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44A" w:rsidRDefault="005E07A1">
      <w:r>
        <w:t xml:space="preserve">Sex Trafficking </w:t>
      </w:r>
    </w:p>
    <w:p w:rsidR="005E07A1" w:rsidRDefault="005E07A1"/>
    <w:p w:rsidR="005E07A1" w:rsidRDefault="005E07A1" w:rsidP="005E07A1">
      <w:pPr>
        <w:rPr>
          <w:rFonts w:ascii="Arial" w:eastAsia="Times New Roman" w:hAnsi="Arial" w:cs="Arial"/>
          <w:color w:val="484848"/>
          <w:shd w:val="clear" w:color="auto" w:fill="FFFFFF"/>
        </w:rPr>
      </w:pPr>
      <w:r>
        <w:rPr>
          <w:rFonts w:ascii="Arial" w:eastAsia="Times New Roman" w:hAnsi="Arial" w:cs="Arial"/>
          <w:color w:val="484848"/>
          <w:shd w:val="clear" w:color="auto" w:fill="FFFFFF"/>
        </w:rPr>
        <w:t>I was shocked to learn that s</w:t>
      </w:r>
      <w:r w:rsidRPr="005E07A1">
        <w:rPr>
          <w:rFonts w:ascii="Arial" w:eastAsia="Times New Roman" w:hAnsi="Arial" w:cs="Arial"/>
          <w:color w:val="484848"/>
          <w:shd w:val="clear" w:color="auto" w:fill="FFFFFF"/>
        </w:rPr>
        <w:t>tories become weapons in the hands of human traffickers</w:t>
      </w:r>
      <w:r>
        <w:rPr>
          <w:rFonts w:ascii="Arial" w:eastAsia="Times New Roman" w:hAnsi="Arial" w:cs="Arial"/>
          <w:color w:val="484848"/>
          <w:shd w:val="clear" w:color="auto" w:fill="FFFFFF"/>
        </w:rPr>
        <w:t>. Many victims or survivors tell</w:t>
      </w:r>
      <w:r w:rsidRPr="005E07A1">
        <w:rPr>
          <w:rFonts w:ascii="Arial" w:eastAsia="Times New Roman" w:hAnsi="Arial" w:cs="Arial"/>
          <w:color w:val="484848"/>
          <w:shd w:val="clear" w:color="auto" w:fill="FFFFFF"/>
        </w:rPr>
        <w:t xml:space="preserve"> fantastical tales of romantic love everlasting and happily ever </w:t>
      </w:r>
      <w:r w:rsidRPr="005E07A1">
        <w:rPr>
          <w:rFonts w:ascii="Arial" w:eastAsia="Times New Roman" w:hAnsi="Arial" w:cs="Arial"/>
          <w:color w:val="484848"/>
          <w:shd w:val="clear" w:color="auto" w:fill="FFFFFF"/>
        </w:rPr>
        <w:t>after</w:t>
      </w:r>
      <w:bookmarkStart w:id="0" w:name="_GoBack"/>
      <w:bookmarkEnd w:id="0"/>
      <w:r w:rsidRPr="005E07A1">
        <w:rPr>
          <w:rFonts w:ascii="Arial" w:eastAsia="Times New Roman" w:hAnsi="Arial" w:cs="Arial"/>
          <w:color w:val="484848"/>
          <w:shd w:val="clear" w:color="auto" w:fill="FFFFFF"/>
        </w:rPr>
        <w:t xml:space="preserve">, or tall tales about decent jobs, good wages, waiting for vulnerable workers, just over the horizon. </w:t>
      </w:r>
      <w:r>
        <w:rPr>
          <w:rFonts w:ascii="Arial" w:eastAsia="Times New Roman" w:hAnsi="Arial" w:cs="Arial"/>
          <w:color w:val="484848"/>
          <w:shd w:val="clear" w:color="auto" w:fill="FFFFFF"/>
        </w:rPr>
        <w:t>In hindsight, I learned that</w:t>
      </w:r>
      <w:r w:rsidRPr="005E07A1">
        <w:rPr>
          <w:rFonts w:ascii="Arial" w:eastAsia="Times New Roman" w:hAnsi="Arial" w:cs="Arial"/>
          <w:color w:val="484848"/>
          <w:shd w:val="clear" w:color="auto" w:fill="FFFFFF"/>
        </w:rPr>
        <w:t>, the stories themselves raise red flags. Let’s say, for example, a teacher learns her student plans to run away with a man who promises to make her a model. Other times, traffickers or potential traffickers tip their hands through recruitment.</w:t>
      </w:r>
      <w:r>
        <w:rPr>
          <w:rFonts w:ascii="Arial" w:eastAsia="Times New Roman" w:hAnsi="Arial" w:cs="Arial"/>
          <w:color w:val="484848"/>
          <w:shd w:val="clear" w:color="auto" w:fill="FFFFFF"/>
        </w:rPr>
        <w:t xml:space="preserve"> If you have the background knowledge to identify what could potentially happen, then we as observers can be more hyper-vigilant in identifying potential victims. </w:t>
      </w:r>
    </w:p>
    <w:p w:rsidR="005E07A1" w:rsidRDefault="005E07A1" w:rsidP="005E07A1">
      <w:pPr>
        <w:rPr>
          <w:rFonts w:ascii="Arial" w:eastAsia="Times New Roman" w:hAnsi="Arial" w:cs="Arial"/>
          <w:color w:val="484848"/>
          <w:shd w:val="clear" w:color="auto" w:fill="FFFFFF"/>
        </w:rPr>
      </w:pPr>
    </w:p>
    <w:p w:rsidR="005E07A1" w:rsidRDefault="005E07A1" w:rsidP="005E07A1">
      <w:pPr>
        <w:rPr>
          <w:rFonts w:ascii="Arial" w:eastAsia="Times New Roman" w:hAnsi="Arial" w:cs="Arial"/>
          <w:color w:val="484848"/>
          <w:shd w:val="clear" w:color="auto" w:fill="FFFFFF"/>
        </w:rPr>
      </w:pPr>
      <w:r>
        <w:rPr>
          <w:rFonts w:ascii="Arial" w:eastAsia="Times New Roman" w:hAnsi="Arial" w:cs="Arial"/>
          <w:color w:val="484848"/>
          <w:shd w:val="clear" w:color="auto" w:fill="FFFFFF"/>
        </w:rPr>
        <w:t>Child Abuse and Neglect</w:t>
      </w:r>
    </w:p>
    <w:p w:rsidR="005E07A1" w:rsidRDefault="005E07A1" w:rsidP="005E07A1">
      <w:pPr>
        <w:rPr>
          <w:rFonts w:ascii="Arial" w:eastAsia="Times New Roman" w:hAnsi="Arial" w:cs="Arial"/>
          <w:color w:val="484848"/>
          <w:shd w:val="clear" w:color="auto" w:fill="FFFFFF"/>
        </w:rPr>
      </w:pPr>
    </w:p>
    <w:p w:rsidR="005E07A1" w:rsidRPr="005E07A1" w:rsidRDefault="005E07A1" w:rsidP="005E07A1">
      <w:pPr>
        <w:rPr>
          <w:rFonts w:ascii="Times New Roman" w:eastAsia="Times New Roman" w:hAnsi="Times New Roman" w:cs="Times New Roman"/>
        </w:rPr>
      </w:pPr>
      <w:r>
        <w:rPr>
          <w:rFonts w:ascii="Times New Roman" w:eastAsia="Times New Roman" w:hAnsi="Times New Roman" w:cs="Times New Roman"/>
        </w:rPr>
        <w:t>I learned that t</w:t>
      </w:r>
      <w:r w:rsidRPr="005E07A1">
        <w:rPr>
          <w:rFonts w:ascii="Times New Roman" w:eastAsia="Times New Roman" w:hAnsi="Times New Roman" w:cs="Times New Roman"/>
        </w:rPr>
        <w:t>he first step in helping abused or neglected children is learning to recognize the signs of child abuse and neglect. The presence of a single sign does not prove child abuse is occurring in a family, but a closer look at the situation may be warranted when these signs appear repeatedly or in combination.</w:t>
      </w:r>
      <w:r>
        <w:rPr>
          <w:rFonts w:ascii="Times New Roman" w:eastAsia="Times New Roman" w:hAnsi="Times New Roman" w:cs="Times New Roman"/>
        </w:rPr>
        <w:t xml:space="preserve"> There are many red flags and visible signs of abuse but having an awareness helps reduce the out of sight out of mind mentality. Most victims try to hide and there are those that want to be seen. They want you to ask questions, while some may shy away. It is important to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take notice and if you see something, say something. It’s okay to wrong. </w:t>
      </w:r>
    </w:p>
    <w:p w:rsidR="005E07A1" w:rsidRPr="005E07A1" w:rsidRDefault="005E07A1" w:rsidP="005E07A1">
      <w:pPr>
        <w:rPr>
          <w:rFonts w:ascii="Times New Roman" w:eastAsia="Times New Roman" w:hAnsi="Times New Roman" w:cs="Times New Roman"/>
        </w:rPr>
      </w:pPr>
    </w:p>
    <w:p w:rsidR="005E07A1" w:rsidRDefault="005E07A1"/>
    <w:sectPr w:rsidR="005E07A1" w:rsidSect="00742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A1"/>
    <w:rsid w:val="005E07A1"/>
    <w:rsid w:val="007427FD"/>
    <w:rsid w:val="00CF0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DD7343"/>
  <w14:defaultImageDpi w14:val="32767"/>
  <w15:chartTrackingRefBased/>
  <w15:docId w15:val="{308BC1A9-F74A-E14E-B40C-DAB53023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947568">
      <w:bodyDiv w:val="1"/>
      <w:marLeft w:val="0"/>
      <w:marRight w:val="0"/>
      <w:marTop w:val="0"/>
      <w:marBottom w:val="0"/>
      <w:divBdr>
        <w:top w:val="none" w:sz="0" w:space="0" w:color="auto"/>
        <w:left w:val="none" w:sz="0" w:space="0" w:color="auto"/>
        <w:bottom w:val="none" w:sz="0" w:space="0" w:color="auto"/>
        <w:right w:val="none" w:sz="0" w:space="0" w:color="auto"/>
      </w:divBdr>
    </w:div>
    <w:div w:id="153846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thomas</dc:creator>
  <cp:keywords/>
  <dc:description/>
  <cp:lastModifiedBy>brian thomas</cp:lastModifiedBy>
  <cp:revision>1</cp:revision>
  <dcterms:created xsi:type="dcterms:W3CDTF">2020-04-13T19:49:00Z</dcterms:created>
  <dcterms:modified xsi:type="dcterms:W3CDTF">2020-04-13T19:55:00Z</dcterms:modified>
</cp:coreProperties>
</file>