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diagrams/layout1.xml" ContentType="application/vnd.openxmlformats-officedocument.drawingml.diagramLayout+xml"/>
  <Override PartName="/word/settings.xml" ContentType="application/vnd.openxmlformats-officedocument.wordprocessingml.settings+xml"/>
  <Default Extension="xml" ContentType="application/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diagrams/colors1.xml" ContentType="application/vnd.openxmlformats-officedocument.drawingml.diagramColors+xml"/>
  <Override PartName="/word/fontTable.xml" ContentType="application/vnd.openxmlformats-officedocument.wordprocessingml.fontTable+xml"/>
  <Override PartName="/docProps/app.xml" ContentType="application/vnd.openxmlformats-officedocument.extended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Override PartName="/word/diagrams/data1.xml" ContentType="application/vnd.openxmlformats-officedocument.drawingml.diagramData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ackground w:color="9BBB59" w:themeColor="accent3"/>
  <w:body>
    <w:p w:rsidR="000E12B1" w:rsidRDefault="00484F3F" w:rsidP="000E12B1">
      <w:r>
        <w:rPr>
          <w:noProof/>
        </w:rPr>
        <w:drawing>
          <wp:inline distT="0" distB="0" distL="0" distR="0">
            <wp:extent cx="5486400" cy="3200400"/>
            <wp:effectExtent l="76200" t="0" r="50800" b="0"/>
            <wp:docPr id="1" name="D 1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484F3F" w:rsidRDefault="00484F3F"/>
    <w:tbl>
      <w:tblPr>
        <w:tblStyle w:val="MediumGrid3-Accent3"/>
        <w:tblW w:w="0" w:type="auto"/>
        <w:tblLook w:val="0620"/>
      </w:tblPr>
      <w:tblGrid>
        <w:gridCol w:w="2390"/>
        <w:gridCol w:w="2390"/>
        <w:gridCol w:w="2390"/>
      </w:tblGrid>
      <w:tr w:rsidR="00484F3F">
        <w:trPr>
          <w:cnfStyle w:val="100000000000"/>
        </w:trPr>
        <w:tc>
          <w:tcPr>
            <w:tcW w:w="2390" w:type="dxa"/>
            <w:shd w:val="clear" w:color="auto" w:fill="00B050"/>
          </w:tcPr>
          <w:p w:rsidR="00484F3F" w:rsidRDefault="00484F3F">
            <w:r>
              <w:t>Classroom Lessons</w:t>
            </w:r>
          </w:p>
        </w:tc>
        <w:tc>
          <w:tcPr>
            <w:tcW w:w="2390" w:type="dxa"/>
            <w:shd w:val="clear" w:color="auto" w:fill="00B050"/>
          </w:tcPr>
          <w:p w:rsidR="00484F3F" w:rsidRDefault="00484F3F">
            <w:r>
              <w:t>Family Activities</w:t>
            </w:r>
          </w:p>
        </w:tc>
        <w:tc>
          <w:tcPr>
            <w:tcW w:w="2390" w:type="dxa"/>
            <w:shd w:val="clear" w:color="auto" w:fill="00B050"/>
          </w:tcPr>
          <w:p w:rsidR="00484F3F" w:rsidRDefault="00015476">
            <w:r>
              <w:t>Getting the word out</w:t>
            </w:r>
          </w:p>
        </w:tc>
      </w:tr>
      <w:tr w:rsidR="00484F3F">
        <w:tc>
          <w:tcPr>
            <w:tcW w:w="2390" w:type="dxa"/>
          </w:tcPr>
          <w:p w:rsidR="00484F3F" w:rsidRDefault="000E12B1" w:rsidP="00773673">
            <w:r>
              <w:t xml:space="preserve">Monday: </w:t>
            </w:r>
            <w:r w:rsidR="00773673">
              <w:t xml:space="preserve">Is there water on </w:t>
            </w:r>
            <w:r>
              <w:t xml:space="preserve">Mars </w:t>
            </w:r>
            <w:r w:rsidR="00773673">
              <w:t>?</w:t>
            </w:r>
          </w:p>
        </w:tc>
        <w:tc>
          <w:tcPr>
            <w:tcW w:w="2390" w:type="dxa"/>
          </w:tcPr>
          <w:p w:rsidR="00484F3F" w:rsidRDefault="001B24EA">
            <w:r>
              <w:t>NASA Mars Kids Zone</w:t>
            </w:r>
          </w:p>
        </w:tc>
        <w:tc>
          <w:tcPr>
            <w:tcW w:w="2390" w:type="dxa"/>
          </w:tcPr>
          <w:p w:rsidR="000E12B1" w:rsidRDefault="000E12B1" w:rsidP="000E12B1">
            <w:r>
              <w:t>Large posters in lobby</w:t>
            </w:r>
          </w:p>
          <w:p w:rsidR="00484F3F" w:rsidRDefault="00484F3F"/>
        </w:tc>
      </w:tr>
      <w:tr w:rsidR="00484F3F">
        <w:tc>
          <w:tcPr>
            <w:tcW w:w="2390" w:type="dxa"/>
          </w:tcPr>
          <w:p w:rsidR="00484F3F" w:rsidRDefault="00756095" w:rsidP="00756095">
            <w:r>
              <w:t xml:space="preserve">Tuesday: chemical </w:t>
            </w:r>
            <w:r w:rsidR="00773673">
              <w:t xml:space="preserve">reaction </w:t>
            </w:r>
            <w:r>
              <w:t>rockets</w:t>
            </w:r>
          </w:p>
        </w:tc>
        <w:tc>
          <w:tcPr>
            <w:tcW w:w="2390" w:type="dxa"/>
          </w:tcPr>
          <w:p w:rsidR="00484F3F" w:rsidRDefault="00015476">
            <w:r>
              <w:t xml:space="preserve">Black hole </w:t>
            </w:r>
            <w:r w:rsidR="001B24EA">
              <w:t>board game</w:t>
            </w:r>
          </w:p>
        </w:tc>
        <w:tc>
          <w:tcPr>
            <w:tcW w:w="2390" w:type="dxa"/>
          </w:tcPr>
          <w:p w:rsidR="000E12B1" w:rsidRDefault="000E12B1" w:rsidP="000E12B1">
            <w:r>
              <w:t>Article in school newsletter</w:t>
            </w:r>
          </w:p>
          <w:p w:rsidR="00484F3F" w:rsidRDefault="00484F3F"/>
        </w:tc>
      </w:tr>
      <w:tr w:rsidR="00484F3F">
        <w:tc>
          <w:tcPr>
            <w:tcW w:w="2390" w:type="dxa"/>
          </w:tcPr>
          <w:p w:rsidR="00484F3F" w:rsidRDefault="00756095">
            <w:r>
              <w:t>Wed</w:t>
            </w:r>
            <w:r w:rsidR="00773673">
              <w:t>nesday</w:t>
            </w:r>
            <w:r w:rsidR="00015476">
              <w:t>:</w:t>
            </w:r>
            <w:r>
              <w:t xml:space="preserve"> </w:t>
            </w:r>
            <w:r w:rsidR="002C5924">
              <w:t>Taste testing dehydrated foods</w:t>
            </w:r>
          </w:p>
        </w:tc>
        <w:tc>
          <w:tcPr>
            <w:tcW w:w="2390" w:type="dxa"/>
          </w:tcPr>
          <w:p w:rsidR="00484F3F" w:rsidRDefault="001B24EA">
            <w:r>
              <w:t>Online activities</w:t>
            </w:r>
          </w:p>
        </w:tc>
        <w:tc>
          <w:tcPr>
            <w:tcW w:w="2390" w:type="dxa"/>
          </w:tcPr>
          <w:p w:rsidR="000E12B1" w:rsidRDefault="000E12B1" w:rsidP="000E12B1">
            <w:r>
              <w:t>Letters home to all K-8 families</w:t>
            </w:r>
          </w:p>
          <w:p w:rsidR="00484F3F" w:rsidRDefault="00484F3F"/>
        </w:tc>
      </w:tr>
      <w:tr w:rsidR="00484F3F">
        <w:tc>
          <w:tcPr>
            <w:tcW w:w="2390" w:type="dxa"/>
          </w:tcPr>
          <w:p w:rsidR="00484F3F" w:rsidRDefault="00756095" w:rsidP="00773673">
            <w:r>
              <w:t>Thurs</w:t>
            </w:r>
            <w:r w:rsidR="00773673">
              <w:t>day</w:t>
            </w:r>
            <w:r w:rsidR="00015476">
              <w:t>:</w:t>
            </w:r>
            <w:r w:rsidR="00773673">
              <w:t xml:space="preserve"> </w:t>
            </w:r>
            <w:r>
              <w:t xml:space="preserve"> </w:t>
            </w:r>
            <w:r w:rsidR="00773673">
              <w:t>Body fluids in space</w:t>
            </w:r>
          </w:p>
        </w:tc>
        <w:tc>
          <w:tcPr>
            <w:tcW w:w="2390" w:type="dxa"/>
          </w:tcPr>
          <w:p w:rsidR="00484F3F" w:rsidRDefault="001B24EA">
            <w:r>
              <w:t>Saturn rings art project</w:t>
            </w:r>
          </w:p>
        </w:tc>
        <w:tc>
          <w:tcPr>
            <w:tcW w:w="2390" w:type="dxa"/>
          </w:tcPr>
          <w:p w:rsidR="00484F3F" w:rsidRDefault="00484F3F"/>
        </w:tc>
      </w:tr>
      <w:tr w:rsidR="00484F3F">
        <w:tc>
          <w:tcPr>
            <w:tcW w:w="2390" w:type="dxa"/>
          </w:tcPr>
          <w:p w:rsidR="00484F3F" w:rsidRDefault="00773673" w:rsidP="00773673">
            <w:r>
              <w:t>Friday: How robots work</w:t>
            </w:r>
          </w:p>
        </w:tc>
        <w:tc>
          <w:tcPr>
            <w:tcW w:w="2390" w:type="dxa"/>
          </w:tcPr>
          <w:p w:rsidR="00484F3F" w:rsidRDefault="00015476">
            <w:r>
              <w:t>Robot Puzzle</w:t>
            </w:r>
          </w:p>
        </w:tc>
        <w:tc>
          <w:tcPr>
            <w:tcW w:w="2390" w:type="dxa"/>
          </w:tcPr>
          <w:p w:rsidR="00484F3F" w:rsidRDefault="00484F3F"/>
        </w:tc>
      </w:tr>
      <w:tr w:rsidR="00484F3F">
        <w:tc>
          <w:tcPr>
            <w:tcW w:w="2390" w:type="dxa"/>
            <w:shd w:val="clear" w:color="auto" w:fill="E6EED5"/>
          </w:tcPr>
          <w:p w:rsidR="00484F3F" w:rsidRDefault="00484F3F" w:rsidP="001B24EA">
            <w:pPr>
              <w:jc w:val="center"/>
              <w:rPr>
                <w:b/>
                <w:bCs/>
              </w:rPr>
            </w:pPr>
          </w:p>
        </w:tc>
        <w:tc>
          <w:tcPr>
            <w:tcW w:w="2390" w:type="dxa"/>
            <w:shd w:val="clear" w:color="auto" w:fill="E6EED5"/>
          </w:tcPr>
          <w:p w:rsidR="00484F3F" w:rsidRDefault="00484F3F">
            <w:pPr>
              <w:rPr>
                <w:b/>
                <w:bCs/>
              </w:rPr>
            </w:pPr>
          </w:p>
        </w:tc>
        <w:tc>
          <w:tcPr>
            <w:tcW w:w="2390" w:type="dxa"/>
            <w:shd w:val="clear" w:color="auto" w:fill="E6EED5"/>
          </w:tcPr>
          <w:p w:rsidR="00484F3F" w:rsidRDefault="00484F3F">
            <w:pPr>
              <w:rPr>
                <w:b/>
                <w:bCs/>
              </w:rPr>
            </w:pPr>
          </w:p>
        </w:tc>
      </w:tr>
    </w:tbl>
    <w:p w:rsidR="00703EF2" w:rsidRDefault="00703EF2"/>
    <w:p w:rsidR="00703EF2" w:rsidRDefault="00703EF2"/>
    <w:p w:rsidR="00703EF2" w:rsidRDefault="00703EF2"/>
    <w:p w:rsidR="00703EF2" w:rsidRDefault="00703EF2"/>
    <w:p w:rsidR="00703EF2" w:rsidRDefault="00703EF2"/>
    <w:p w:rsidR="00703EF2" w:rsidRDefault="00703EF2"/>
    <w:p w:rsidR="00703EF2" w:rsidRDefault="00703EF2"/>
    <w:p w:rsidR="001B24EA" w:rsidRDefault="00703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27, 2009</w:t>
      </w:r>
    </w:p>
    <w:p w:rsidR="001B24EA" w:rsidRDefault="001B24EA">
      <w:r>
        <w:t xml:space="preserve">Dear Susan, </w:t>
      </w:r>
    </w:p>
    <w:p w:rsidR="00DB437C" w:rsidRDefault="001B24EA">
      <w:r>
        <w:t>October 4-10 is World Space Week</w:t>
      </w:r>
      <w:r w:rsidR="00534852">
        <w:t xml:space="preserve">. </w:t>
      </w:r>
      <w:r w:rsidR="00DC524A">
        <w:t>I would love to help MSC crea</w:t>
      </w:r>
      <w:r w:rsidR="00F13EAC">
        <w:t xml:space="preserve">te a schoolwide sense of enthusiasm for space. </w:t>
      </w:r>
      <w:r w:rsidR="00534852">
        <w:t>I am writing to request permission to invite teachers and families to participate</w:t>
      </w:r>
      <w:r w:rsidR="00DB437C">
        <w:t xml:space="preserve"> in </w:t>
      </w:r>
      <w:r w:rsidR="00DB437C" w:rsidRPr="00DB437C">
        <w:rPr>
          <w:i/>
        </w:rPr>
        <w:t>optional</w:t>
      </w:r>
      <w:r w:rsidR="00DB437C">
        <w:t xml:space="preserve"> activities. </w:t>
      </w:r>
    </w:p>
    <w:p w:rsidR="00703EF2" w:rsidRDefault="00DB437C">
      <w:r>
        <w:t xml:space="preserve">I realize that the beginning of October is still early in the year and a difficult time for teachers to commit to something new. For this reason I have compiled a list of fun, simple activities </w:t>
      </w:r>
      <w:r w:rsidR="00703EF2">
        <w:t xml:space="preserve">that teachers can try out if they so choose. The lessons do not build on each other; therefore a teacher could pick to do all 5 lessons, or just one (or none). I have also selected some fun projects and games for families to try out at home. </w:t>
      </w:r>
    </w:p>
    <w:p w:rsidR="00DA41AA" w:rsidRDefault="00703EF2">
      <w:r>
        <w:t>For both the activities at home and at school I would like to help supply participants with some of the materials. I know that obtaining materials is often what hinders people from testing out science experiments. If it is acceptable to you, I would like to sit in the lobby each morning before meeting to offer the daily family activities, along with accompanying materials.</w:t>
      </w:r>
      <w:r w:rsidR="00DA41AA">
        <w:t xml:space="preserve"> Teachers can let me know in advance if they are interested. </w:t>
      </w:r>
    </w:p>
    <w:p w:rsidR="00F13EAC" w:rsidRDefault="00DA41AA">
      <w:r>
        <w:t xml:space="preserve">In order to “advertise” this event, I would like to write an article in the MSC newsletter, hang up the official World Space Week posters, and write letters to teachers and families. It is my hope that I can spark enthusiasm for space </w:t>
      </w:r>
      <w:r w:rsidR="0049089D">
        <w:t>in our community before, during, and after this week.</w:t>
      </w:r>
    </w:p>
    <w:p w:rsidR="00871977" w:rsidRDefault="00F13EAC">
      <w:r>
        <w:t xml:space="preserve">I have included a preliminary set of ideas, and I would be happy to discuss </w:t>
      </w:r>
      <w:r w:rsidR="002D5C7E">
        <w:t xml:space="preserve">them with you at your convenience. </w:t>
      </w:r>
      <w:r w:rsidR="00871977">
        <w:t>I would also appreciate it if you could let me know soon if I have your permission to continue with World Space Week, as I will need enough time to prepare lessons and materials.</w:t>
      </w:r>
    </w:p>
    <w:p w:rsidR="00871977" w:rsidRDefault="00871977">
      <w:r>
        <w:t xml:space="preserve">Thank you, </w:t>
      </w:r>
    </w:p>
    <w:p w:rsidR="00871977" w:rsidRDefault="00871977"/>
    <w:p w:rsidR="00703EF2" w:rsidRDefault="00703EF2"/>
    <w:p w:rsidR="00703EF2" w:rsidRDefault="00703EF2"/>
    <w:p w:rsidR="00871977" w:rsidRDefault="00871977"/>
    <w:p w:rsidR="00871977" w:rsidRDefault="00871977"/>
    <w:p w:rsidR="00871977" w:rsidRDefault="00871977"/>
    <w:p w:rsidR="00871977" w:rsidRDefault="00871977"/>
    <w:p w:rsidR="00871977" w:rsidRDefault="00871977"/>
    <w:p w:rsidR="009448A4" w:rsidRDefault="009448A4"/>
    <w:p w:rsidR="009448A4" w:rsidRDefault="009448A4" w:rsidP="000E12B1">
      <w:r>
        <w:tab/>
      </w:r>
      <w:r w:rsidRPr="000E12B1">
        <w:rPr>
          <w:b/>
        </w:rPr>
        <w:t>Activities</w:t>
      </w:r>
      <w:r>
        <w:t>:</w:t>
      </w:r>
    </w:p>
    <w:p w:rsidR="009448A4" w:rsidRDefault="009448A4">
      <w:r>
        <w:tab/>
        <w:t>Optional lessons for teachers (aligned to current science?)</w:t>
      </w:r>
      <w:r w:rsidR="000E12B1">
        <w:t xml:space="preserve"> Homework ideas?</w:t>
      </w:r>
    </w:p>
    <w:p w:rsidR="009448A4" w:rsidRDefault="009448A4" w:rsidP="009448A4">
      <w:pPr>
        <w:ind w:left="720"/>
      </w:pPr>
      <w:r>
        <w:t>Activities for kids to try at home –typed up with some materials- available each morning in the lobby (before meeting)</w:t>
      </w:r>
    </w:p>
    <w:p w:rsidR="0077289B" w:rsidRDefault="009448A4" w:rsidP="009448A4">
      <w:pPr>
        <w:ind w:left="720"/>
      </w:pPr>
      <w:r>
        <w:t>Assembly? Should I try to have someone come talk to students and parents?</w:t>
      </w:r>
    </w:p>
    <w:p w:rsidR="0077289B" w:rsidRDefault="0077289B" w:rsidP="009448A4">
      <w:pPr>
        <w:ind w:left="720"/>
      </w:pPr>
    </w:p>
    <w:p w:rsidR="00C40A12" w:rsidRDefault="0077289B" w:rsidP="00484F3F">
      <w:pPr>
        <w:ind w:left="720"/>
        <w:outlineLvl w:val="0"/>
      </w:pPr>
      <w:r>
        <w:t xml:space="preserve">Online activities: </w:t>
      </w:r>
      <w:hyperlink r:id="rId8" w:history="1">
        <w:r w:rsidRPr="006F6392">
          <w:rPr>
            <w:rStyle w:val="Hyperlink"/>
          </w:rPr>
          <w:t>http://spaceplace.nasa.gov/en/kids/storybooks/</w:t>
        </w:r>
      </w:hyperlink>
    </w:p>
    <w:p w:rsidR="00C40A12" w:rsidRDefault="00597369" w:rsidP="009448A4">
      <w:pPr>
        <w:ind w:left="720"/>
      </w:pPr>
      <w:hyperlink r:id="rId9" w:history="1">
        <w:r w:rsidR="00C40A12" w:rsidRPr="006F6392">
          <w:rPr>
            <w:rStyle w:val="Hyperlink"/>
          </w:rPr>
          <w:t>http://www.nasa.gov/audience/forkids/kidsclub/flash/index.html</w:t>
        </w:r>
      </w:hyperlink>
    </w:p>
    <w:p w:rsidR="00E66C08" w:rsidRDefault="00E66C08" w:rsidP="009448A4">
      <w:pPr>
        <w:ind w:left="720"/>
      </w:pPr>
    </w:p>
    <w:p w:rsidR="00E66C08" w:rsidRDefault="00CB57CE" w:rsidP="00484F3F">
      <w:pPr>
        <w:ind w:left="720"/>
        <w:outlineLvl w:val="0"/>
      </w:pPr>
      <w:r>
        <w:t>Family</w:t>
      </w:r>
      <w:r w:rsidR="00E66C08">
        <w:t xml:space="preserve"> activit</w:t>
      </w:r>
      <w:r>
        <w:t>ies</w:t>
      </w:r>
    </w:p>
    <w:p w:rsidR="004D14C7" w:rsidRDefault="00CB57CE" w:rsidP="00484F3F">
      <w:pPr>
        <w:ind w:left="720"/>
        <w:outlineLvl w:val="0"/>
      </w:pPr>
      <w:r>
        <w:t xml:space="preserve">Board game: </w:t>
      </w:r>
      <w:hyperlink r:id="rId10" w:history="1">
        <w:r w:rsidR="00E66C08" w:rsidRPr="006F6392">
          <w:rPr>
            <w:rStyle w:val="Hyperlink"/>
          </w:rPr>
          <w:t>http://spacepla</w:t>
        </w:r>
        <w:r w:rsidR="00E66C08" w:rsidRPr="006F6392">
          <w:rPr>
            <w:rStyle w:val="Hyperlink"/>
          </w:rPr>
          <w:t>c</w:t>
        </w:r>
        <w:r w:rsidR="00E66C08" w:rsidRPr="006F6392">
          <w:rPr>
            <w:rStyle w:val="Hyperlink"/>
          </w:rPr>
          <w:t>e.nasa.gov/en/kids/rules_and_cards.pdf</w:t>
        </w:r>
      </w:hyperlink>
      <w:r w:rsidR="00E66C08">
        <w:t xml:space="preserve"> </w:t>
      </w:r>
    </w:p>
    <w:p w:rsidR="004D14C7" w:rsidRDefault="004D14C7" w:rsidP="009448A4">
      <w:pPr>
        <w:ind w:left="720"/>
      </w:pPr>
      <w:r>
        <w:t>Puzzle:</w:t>
      </w:r>
    </w:p>
    <w:p w:rsidR="004D14C7" w:rsidRDefault="00597369" w:rsidP="004D14C7">
      <w:pPr>
        <w:ind w:left="720"/>
      </w:pPr>
      <w:hyperlink r:id="rId11" w:history="1">
        <w:r w:rsidR="004D14C7" w:rsidRPr="006F6392">
          <w:rPr>
            <w:rStyle w:val="Hyperlink"/>
          </w:rPr>
          <w:t>http://spaceplace.nasa.gov/en/kids/robots/robot_puzzle.shtml</w:t>
        </w:r>
      </w:hyperlink>
    </w:p>
    <w:p w:rsidR="006E620A" w:rsidRDefault="006E620A" w:rsidP="00484F3F">
      <w:pPr>
        <w:ind w:left="720"/>
        <w:outlineLvl w:val="0"/>
      </w:pPr>
      <w:r>
        <w:t xml:space="preserve">Cooking: </w:t>
      </w:r>
      <w:hyperlink r:id="rId12" w:history="1">
        <w:r w:rsidRPr="006F6392">
          <w:rPr>
            <w:rStyle w:val="Hyperlink"/>
          </w:rPr>
          <w:t>http://spaceplace.nasa.gov/en/kids/potatoe_recipe.shtml</w:t>
        </w:r>
      </w:hyperlink>
    </w:p>
    <w:p w:rsidR="00CB57CE" w:rsidRDefault="00CB57CE" w:rsidP="004D14C7">
      <w:pPr>
        <w:ind w:left="720"/>
      </w:pPr>
    </w:p>
    <w:p w:rsidR="004D14C7" w:rsidRDefault="00CB57CE" w:rsidP="009448A4">
      <w:pPr>
        <w:ind w:left="720"/>
      </w:pPr>
      <w:r>
        <w:t xml:space="preserve">Construction: </w:t>
      </w:r>
      <w:hyperlink r:id="rId13" w:history="1">
        <w:r w:rsidRPr="006F6392">
          <w:rPr>
            <w:rStyle w:val="Hyperlink"/>
          </w:rPr>
          <w:t>http://spaceplace.nasa.gov/en/kids/exploration/habitat/index.shtml</w:t>
        </w:r>
      </w:hyperlink>
    </w:p>
    <w:p w:rsidR="004D14C7" w:rsidRDefault="004D14C7" w:rsidP="009448A4">
      <w:pPr>
        <w:ind w:left="720"/>
      </w:pPr>
      <w:r>
        <w:t>Saturn rings art project:</w:t>
      </w:r>
    </w:p>
    <w:p w:rsidR="002C5924" w:rsidRDefault="00597369" w:rsidP="009448A4">
      <w:pPr>
        <w:ind w:left="720"/>
      </w:pPr>
      <w:hyperlink r:id="rId14" w:history="1">
        <w:r w:rsidR="004D14C7" w:rsidRPr="006F6392">
          <w:rPr>
            <w:rStyle w:val="Hyperlink"/>
          </w:rPr>
          <w:t>http://spaceplace.nasa.gov/en/kids/cassini_make2.shtml</w:t>
        </w:r>
      </w:hyperlink>
    </w:p>
    <w:p w:rsidR="002C5924" w:rsidRDefault="002C5924" w:rsidP="009448A4">
      <w:pPr>
        <w:ind w:left="720"/>
      </w:pPr>
      <w:r>
        <w:t>water purifier</w:t>
      </w:r>
    </w:p>
    <w:p w:rsidR="002C5924" w:rsidRDefault="00597369" w:rsidP="009448A4">
      <w:pPr>
        <w:ind w:left="720"/>
      </w:pPr>
      <w:hyperlink r:id="rId15" w:history="1">
        <w:r w:rsidR="002C5924" w:rsidRPr="008C6F79">
          <w:rPr>
            <w:rStyle w:val="Hyperlink"/>
          </w:rPr>
          <w:t>http://ksnn.larc.nasa.gov/activity/activity.cfm?unit=water&amp;concept=&amp;enterprise=biological%20and%20physical%20research&amp;title=Did%20you%20know%20astronauts%20will%20recycle%20water%20in%20space</w:t>
        </w:r>
      </w:hyperlink>
      <w:r w:rsidR="002C5924" w:rsidRPr="002C5924">
        <w:t>?</w:t>
      </w:r>
    </w:p>
    <w:p w:rsidR="004D14C7" w:rsidRDefault="004D14C7" w:rsidP="009448A4">
      <w:pPr>
        <w:ind w:left="720"/>
      </w:pPr>
    </w:p>
    <w:p w:rsidR="00CB57CE" w:rsidRDefault="00CB57CE" w:rsidP="009448A4">
      <w:pPr>
        <w:ind w:left="720"/>
      </w:pPr>
    </w:p>
    <w:p w:rsidR="00E66C08" w:rsidRDefault="00E66C08" w:rsidP="009448A4">
      <w:pPr>
        <w:ind w:left="720"/>
      </w:pPr>
    </w:p>
    <w:p w:rsidR="0077289B" w:rsidRDefault="0077289B" w:rsidP="009448A4">
      <w:pPr>
        <w:ind w:left="720"/>
      </w:pPr>
    </w:p>
    <w:p w:rsidR="000E12B1" w:rsidRDefault="000E12B1" w:rsidP="009448A4">
      <w:pPr>
        <w:ind w:left="720"/>
      </w:pPr>
      <w:r>
        <w:t>Classroom Lessons</w:t>
      </w:r>
    </w:p>
    <w:p w:rsidR="002C5924" w:rsidRDefault="000E12B1" w:rsidP="009448A4">
      <w:pPr>
        <w:ind w:left="720"/>
      </w:pPr>
      <w:r>
        <w:t xml:space="preserve">*Mars water/rust    </w:t>
      </w:r>
      <w:hyperlink r:id="rId16" w:history="1">
        <w:r w:rsidRPr="008C6F79">
          <w:rPr>
            <w:rStyle w:val="Hyperlink"/>
          </w:rPr>
          <w:t>http://ksnn.larc.nasa.gov/k2/s_waterMars_a.html</w:t>
        </w:r>
      </w:hyperlink>
    </w:p>
    <w:p w:rsidR="002C5924" w:rsidRDefault="002C5924" w:rsidP="009448A4">
      <w:pPr>
        <w:ind w:left="720"/>
      </w:pPr>
      <w:r>
        <w:t xml:space="preserve">*taste test </w:t>
      </w:r>
      <w:hyperlink r:id="rId17" w:history="1">
        <w:r w:rsidRPr="008C6F79">
          <w:rPr>
            <w:rStyle w:val="Hyperlink"/>
          </w:rPr>
          <w:t>http://ksnn.larc.nasa.gov/activity/activity.cfm?unit=food&amp;concept=&amp;enterprise=biological%20and%20physical%20research&amp;title=Are%20there%20grocery%20stores%20in%20space</w:t>
        </w:r>
      </w:hyperlink>
      <w:r w:rsidRPr="002C5924">
        <w:t>?</w:t>
      </w:r>
    </w:p>
    <w:p w:rsidR="00643FCB" w:rsidRDefault="00643FCB" w:rsidP="009448A4">
      <w:pPr>
        <w:ind w:left="720"/>
      </w:pPr>
      <w:r>
        <w:t xml:space="preserve">*Bird Leg </w:t>
      </w:r>
      <w:hyperlink r:id="rId18" w:history="1">
        <w:r w:rsidRPr="008C6F79">
          <w:rPr>
            <w:rStyle w:val="Hyperlink"/>
          </w:rPr>
          <w:t>http://ksnn.larc.nasa.gov/activity/activity.cfm?unit=challenges&amp;concept=&amp;enterprise=&amp;title=What%20challenges%20will%20we%20face%20on%20a%20crewed%20mission%20to%20Mars?#</w:t>
        </w:r>
      </w:hyperlink>
    </w:p>
    <w:p w:rsidR="00643FCB" w:rsidRDefault="00643FCB" w:rsidP="009448A4">
      <w:pPr>
        <w:ind w:left="720"/>
      </w:pPr>
      <w:r>
        <w:t xml:space="preserve">and </w:t>
      </w:r>
      <w:hyperlink r:id="rId19" w:history="1">
        <w:r w:rsidRPr="008C6F79">
          <w:rPr>
            <w:rStyle w:val="Hyperlink"/>
          </w:rPr>
          <w:t>http://education.jsc.nasa.gov/explorers/pdf/p3_educator.pdf</w:t>
        </w:r>
      </w:hyperlink>
    </w:p>
    <w:p w:rsidR="00756095" w:rsidRDefault="00756095" w:rsidP="00756095">
      <w:pPr>
        <w:ind w:left="720"/>
      </w:pPr>
      <w:r>
        <w:t xml:space="preserve">*Alka-seltzer rockets </w:t>
      </w:r>
      <w:hyperlink r:id="rId20" w:history="1">
        <w:r w:rsidRPr="008C6F79">
          <w:rPr>
            <w:rStyle w:val="Hyperlink"/>
          </w:rPr>
          <w:t>http://education.jsc.nasa.gov/explorers/pdf/p4_educator.pdf</w:t>
        </w:r>
      </w:hyperlink>
    </w:p>
    <w:p w:rsidR="000E12B1" w:rsidRDefault="000E12B1" w:rsidP="009448A4">
      <w:pPr>
        <w:ind w:left="720"/>
      </w:pPr>
    </w:p>
    <w:p w:rsidR="000E12B1" w:rsidRDefault="000E12B1" w:rsidP="009448A4">
      <w:pPr>
        <w:ind w:left="720"/>
      </w:pPr>
      <w:r>
        <w:t xml:space="preserve">gravity milk jug </w:t>
      </w:r>
      <w:hyperlink r:id="rId21" w:history="1">
        <w:r w:rsidRPr="008C6F79">
          <w:rPr>
            <w:rStyle w:val="Hyperlink"/>
          </w:rPr>
          <w:t>http://ksnn.larc.nasa.gov/k2/s_whatGravity_a.html</w:t>
        </w:r>
      </w:hyperlink>
    </w:p>
    <w:p w:rsidR="00942CE9" w:rsidRDefault="000E12B1" w:rsidP="009448A4">
      <w:pPr>
        <w:ind w:left="720"/>
      </w:pPr>
      <w:r>
        <w:t xml:space="preserve">microgravity </w:t>
      </w:r>
      <w:hyperlink r:id="rId22" w:history="1">
        <w:r w:rsidRPr="008C6F79">
          <w:rPr>
            <w:rStyle w:val="Hyperlink"/>
          </w:rPr>
          <w:t>http://ksnn.larc.nasa.gov/activity/activity.cfm?unit=float&amp;concept=&amp;enterprise=biological%20and%20physical%20research&amp;title=Why%20do%20astronauts%20float%20inside%20the%20ISS</w:t>
        </w:r>
      </w:hyperlink>
      <w:r w:rsidRPr="000E12B1">
        <w:t>?</w:t>
      </w:r>
    </w:p>
    <w:p w:rsidR="00942CE9" w:rsidRDefault="00942CE9" w:rsidP="009448A4">
      <w:pPr>
        <w:ind w:left="720"/>
      </w:pPr>
      <w:r>
        <w:t xml:space="preserve">Paper rockets sec1:40 </w:t>
      </w:r>
      <w:hyperlink r:id="rId23" w:history="1">
        <w:r w:rsidRPr="008C6F79">
          <w:rPr>
            <w:rStyle w:val="Hyperlink"/>
          </w:rPr>
          <w:t>http://www.nasa.gov/pdf/280754main_Rockets.Guide.pdf</w:t>
        </w:r>
      </w:hyperlink>
    </w:p>
    <w:p w:rsidR="0072661F" w:rsidRDefault="0072661F" w:rsidP="009448A4">
      <w:pPr>
        <w:ind w:left="720"/>
      </w:pPr>
      <w:r>
        <w:t xml:space="preserve">Calcium bones </w:t>
      </w:r>
      <w:hyperlink r:id="rId24" w:history="1">
        <w:r w:rsidRPr="008C6F79">
          <w:rPr>
            <w:rStyle w:val="Hyperlink"/>
          </w:rPr>
          <w:t>http://ksnn.larc.nasa.gov/activity/activity.cfm?unit=body&amp;concept=&amp;enterprise=biological%20and%20physical%20research&amp;title=Did%20you%20know%20astronauts'%20bodies%20change%20shape%20in%20space</w:t>
        </w:r>
      </w:hyperlink>
      <w:r w:rsidRPr="0072661F">
        <w:t>?</w:t>
      </w:r>
    </w:p>
    <w:p w:rsidR="000E12B1" w:rsidRDefault="000E12B1" w:rsidP="009448A4">
      <w:pPr>
        <w:ind w:left="720"/>
      </w:pPr>
    </w:p>
    <w:p w:rsidR="000E12B1" w:rsidRDefault="000E12B1" w:rsidP="009448A4">
      <w:pPr>
        <w:ind w:left="720"/>
      </w:pPr>
    </w:p>
    <w:p w:rsidR="009448A4" w:rsidRDefault="009448A4" w:rsidP="009448A4">
      <w:pPr>
        <w:ind w:left="720"/>
      </w:pPr>
    </w:p>
    <w:sectPr w:rsidR="009448A4" w:rsidSect="009448A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9448A4"/>
    <w:rsid w:val="00015476"/>
    <w:rsid w:val="000E12B1"/>
    <w:rsid w:val="001B24EA"/>
    <w:rsid w:val="002C5924"/>
    <w:rsid w:val="002D5C7E"/>
    <w:rsid w:val="00484F3F"/>
    <w:rsid w:val="0049089D"/>
    <w:rsid w:val="004D14C7"/>
    <w:rsid w:val="00534852"/>
    <w:rsid w:val="00597369"/>
    <w:rsid w:val="006367BF"/>
    <w:rsid w:val="00643FCB"/>
    <w:rsid w:val="006E620A"/>
    <w:rsid w:val="00703EF2"/>
    <w:rsid w:val="0072661F"/>
    <w:rsid w:val="00756095"/>
    <w:rsid w:val="0077289B"/>
    <w:rsid w:val="00773673"/>
    <w:rsid w:val="00803984"/>
    <w:rsid w:val="00871977"/>
    <w:rsid w:val="00942CE9"/>
    <w:rsid w:val="009448A4"/>
    <w:rsid w:val="00C40A12"/>
    <w:rsid w:val="00CB57CE"/>
    <w:rsid w:val="00DA41AA"/>
    <w:rsid w:val="00DB437C"/>
    <w:rsid w:val="00DC524A"/>
    <w:rsid w:val="00E66C08"/>
    <w:rsid w:val="00F13EAC"/>
  </w:rsids>
  <m:mathPr>
    <m:mathFont m:val="AbcTeach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06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4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28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9B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69"/>
    <w:rsid w:val="00484F3F"/>
    <w:pPr>
      <w:spacing w:after="0"/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diagramColors" Target="diagrams/colors1.xml"/><Relationship Id="rId1" Type="http://schemas.openxmlformats.org/officeDocument/2006/relationships/styles" Target="styles.xml"/><Relationship Id="rId24" Type="http://schemas.openxmlformats.org/officeDocument/2006/relationships/hyperlink" Target="http://ksnn.larc.nasa.gov/activity/activity.cfm?unit=body&amp;concept=&amp;enterprise=biological%20and%20physical%20research&amp;title=Did%20you%20know%20astronauts'%20bodies%20change%20shape%20in%20space" TargetMode="External"/><Relationship Id="rId25" Type="http://schemas.openxmlformats.org/officeDocument/2006/relationships/fontTable" Target="fontTable.xml"/><Relationship Id="rId8" Type="http://schemas.openxmlformats.org/officeDocument/2006/relationships/hyperlink" Target="http://spaceplace.nasa.gov/en/kids/storybooks/" TargetMode="External"/><Relationship Id="rId13" Type="http://schemas.openxmlformats.org/officeDocument/2006/relationships/hyperlink" Target="http://spaceplace.nasa.gov/en/kids/exploration/habitat/index.shtml" TargetMode="External"/><Relationship Id="rId10" Type="http://schemas.openxmlformats.org/officeDocument/2006/relationships/hyperlink" Target="http://spaceplace.nasa.gov/en/kids/rules_and_cards.pdf" TargetMode="External"/><Relationship Id="rId12" Type="http://schemas.openxmlformats.org/officeDocument/2006/relationships/hyperlink" Target="http://spaceplace.nasa.gov/en/kids/potatoe_recipe.shtml" TargetMode="External"/><Relationship Id="rId17" Type="http://schemas.openxmlformats.org/officeDocument/2006/relationships/hyperlink" Target="http://ksnn.larc.nasa.gov/activity/activity.cfm?unit=food&amp;concept=&amp;enterprise=biological%20and%20physical%20research&amp;title=Are%20there%20grocery%20stores%20in%20space" TargetMode="External"/><Relationship Id="rId9" Type="http://schemas.openxmlformats.org/officeDocument/2006/relationships/hyperlink" Target="http://www.nasa.gov/audience/forkids/kidsclub/flash/index.html" TargetMode="External"/><Relationship Id="rId18" Type="http://schemas.openxmlformats.org/officeDocument/2006/relationships/hyperlink" Target="http://ksnn.larc.nasa.gov/activity/activity.cfm?unit=challenges&amp;concept=&amp;enterprise=&amp;title=What%20challenges%20will%20we%20face%20on%20a%20crewed%20mission%20to%20Mars?" TargetMode="External"/><Relationship Id="rId3" Type="http://schemas.openxmlformats.org/officeDocument/2006/relationships/webSettings" Target="webSettings.xml"/><Relationship Id="rId14" Type="http://schemas.openxmlformats.org/officeDocument/2006/relationships/hyperlink" Target="http://spaceplace.nasa.gov/en/kids/cassini_make2.shtml" TargetMode="External"/><Relationship Id="rId23" Type="http://schemas.openxmlformats.org/officeDocument/2006/relationships/hyperlink" Target="http://www.nasa.gov/pdf/280754main_Rockets.Guide.pdf" TargetMode="External"/><Relationship Id="rId4" Type="http://schemas.openxmlformats.org/officeDocument/2006/relationships/diagramData" Target="diagrams/data1.xml"/><Relationship Id="rId26" Type="http://schemas.openxmlformats.org/officeDocument/2006/relationships/theme" Target="theme/theme1.xml"/><Relationship Id="rId11" Type="http://schemas.openxmlformats.org/officeDocument/2006/relationships/hyperlink" Target="http://spaceplace.nasa.gov/en/kids/robots/robot_puzzle.shtml" TargetMode="External"/><Relationship Id="rId6" Type="http://schemas.openxmlformats.org/officeDocument/2006/relationships/diagramQuickStyle" Target="diagrams/quickStyle1.xml"/><Relationship Id="rId16" Type="http://schemas.openxmlformats.org/officeDocument/2006/relationships/hyperlink" Target="http://ksnn.larc.nasa.gov/k2/s_waterMars_a.html" TargetMode="External"/><Relationship Id="rId5" Type="http://schemas.openxmlformats.org/officeDocument/2006/relationships/diagramLayout" Target="diagrams/layout1.xml"/><Relationship Id="rId15" Type="http://schemas.openxmlformats.org/officeDocument/2006/relationships/hyperlink" Target="http://ksnn.larc.nasa.gov/activity/activity.cfm?unit=water&amp;concept=&amp;enterprise=biological%20and%20physical%20research&amp;title=Did%20you%20know%20astronauts%20will%20recycle%20water%20in%20space" TargetMode="External"/><Relationship Id="rId19" Type="http://schemas.openxmlformats.org/officeDocument/2006/relationships/hyperlink" Target="http://education.jsc.nasa.gov/explorers/pdf/p3_educator.pdf" TargetMode="External"/><Relationship Id="rId20" Type="http://schemas.openxmlformats.org/officeDocument/2006/relationships/hyperlink" Target="http://education.jsc.nasa.gov/explorers/pdf/p4_educator.pdf" TargetMode="External"/><Relationship Id="rId22" Type="http://schemas.openxmlformats.org/officeDocument/2006/relationships/hyperlink" Target="http://ksnn.larc.nasa.gov/activity/activity.cfm?unit=float&amp;concept=&amp;enterprise=biological%20and%20physical%20research&amp;title=Why%20do%20astronauts%20float%20inside%20the%20ISS" TargetMode="External"/><Relationship Id="rId21" Type="http://schemas.openxmlformats.org/officeDocument/2006/relationships/hyperlink" Target="http://ksnn.larc.nasa.gov/k2/s_whatGravity_a.html" TargetMode="External"/><Relationship Id="rId2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76020E-1C8F-7645-A545-893934AA6EAD}" type="doc">
      <dgm:prSet loTypeId="urn:microsoft.com/office/officeart/2005/8/layout/default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41EC15E-5CC5-8042-A223-71B28CACBDAD}">
      <dgm:prSet phldrT="[Text]"/>
      <dgm:spPr/>
      <dgm:t>
        <a:bodyPr/>
        <a:lstStyle/>
        <a:p>
          <a:r>
            <a:rPr lang="en-US"/>
            <a:t>World</a:t>
          </a:r>
        </a:p>
      </dgm:t>
    </dgm:pt>
    <dgm:pt modelId="{CC696C38-BFA6-2D40-8E14-B7529F3C50D0}" type="parTrans" cxnId="{80FA8C94-1DF4-6846-A477-92A942B83EAC}">
      <dgm:prSet/>
      <dgm:spPr/>
      <dgm:t>
        <a:bodyPr/>
        <a:lstStyle/>
        <a:p>
          <a:endParaRPr lang="en-US"/>
        </a:p>
      </dgm:t>
    </dgm:pt>
    <dgm:pt modelId="{22B76B47-D40D-5743-A205-2B3F748E387E}" type="sibTrans" cxnId="{80FA8C94-1DF4-6846-A477-92A942B83EAC}">
      <dgm:prSet/>
      <dgm:spPr/>
      <dgm:t>
        <a:bodyPr/>
        <a:lstStyle/>
        <a:p>
          <a:endParaRPr lang="en-US"/>
        </a:p>
      </dgm:t>
    </dgm:pt>
    <dgm:pt modelId="{7E8B74BE-20DA-3B4D-AEF5-FC5DD4BD2022}">
      <dgm:prSet phldrT="[Text]"/>
      <dgm:spPr/>
      <dgm:t>
        <a:bodyPr/>
        <a:lstStyle/>
        <a:p>
          <a:r>
            <a:rPr lang="en-US"/>
            <a:t>Space </a:t>
          </a:r>
        </a:p>
      </dgm:t>
    </dgm:pt>
    <dgm:pt modelId="{36C28528-B55F-B240-8E8A-41C3B554D6B2}" type="parTrans" cxnId="{30B0E9AF-6262-A74F-8983-233B7D12946B}">
      <dgm:prSet/>
      <dgm:spPr/>
      <dgm:t>
        <a:bodyPr/>
        <a:lstStyle/>
        <a:p>
          <a:endParaRPr lang="en-US"/>
        </a:p>
      </dgm:t>
    </dgm:pt>
    <dgm:pt modelId="{AF1E5926-96E9-1443-B9DA-42AF97487645}" type="sibTrans" cxnId="{30B0E9AF-6262-A74F-8983-233B7D12946B}">
      <dgm:prSet/>
      <dgm:spPr/>
      <dgm:t>
        <a:bodyPr/>
        <a:lstStyle/>
        <a:p>
          <a:endParaRPr lang="en-US"/>
        </a:p>
      </dgm:t>
    </dgm:pt>
    <dgm:pt modelId="{97B6A884-1EF3-3E4E-ADF7-23CF36F62764}">
      <dgm:prSet phldrT="[Text]"/>
      <dgm:spPr/>
      <dgm:t>
        <a:bodyPr/>
        <a:lstStyle/>
        <a:p>
          <a:r>
            <a:rPr lang="en-US"/>
            <a:t>Week</a:t>
          </a:r>
        </a:p>
      </dgm:t>
    </dgm:pt>
    <dgm:pt modelId="{02357FA5-5352-7A48-805B-19007EA5AD7D}" type="parTrans" cxnId="{96F7996F-E786-6146-A1A9-B707F03B026C}">
      <dgm:prSet/>
      <dgm:spPr/>
      <dgm:t>
        <a:bodyPr/>
        <a:lstStyle/>
        <a:p>
          <a:endParaRPr lang="en-US"/>
        </a:p>
      </dgm:t>
    </dgm:pt>
    <dgm:pt modelId="{1875876E-9C9A-4141-AE1D-2CE2F8467D8B}" type="sibTrans" cxnId="{96F7996F-E786-6146-A1A9-B707F03B026C}">
      <dgm:prSet/>
      <dgm:spPr/>
      <dgm:t>
        <a:bodyPr/>
        <a:lstStyle/>
        <a:p>
          <a:endParaRPr lang="en-US"/>
        </a:p>
      </dgm:t>
    </dgm:pt>
    <dgm:pt modelId="{BB31E7FB-5340-8D45-88B2-6575267767D2}">
      <dgm:prSet phldrT="[Text]"/>
      <dgm:spPr/>
      <dgm:t>
        <a:bodyPr/>
        <a:lstStyle/>
        <a:p>
          <a:r>
            <a:rPr lang="en-US"/>
            <a:t>October</a:t>
          </a:r>
        </a:p>
      </dgm:t>
    </dgm:pt>
    <dgm:pt modelId="{67B39DB9-31B7-C04C-918B-439AEE730C71}" type="parTrans" cxnId="{AE180032-ADDB-7F42-87D2-A8D41D2DE145}">
      <dgm:prSet/>
      <dgm:spPr/>
      <dgm:t>
        <a:bodyPr/>
        <a:lstStyle/>
        <a:p>
          <a:endParaRPr lang="en-US"/>
        </a:p>
      </dgm:t>
    </dgm:pt>
    <dgm:pt modelId="{125B636A-F12C-294A-9EAA-5C9511D258BA}" type="sibTrans" cxnId="{AE180032-ADDB-7F42-87D2-A8D41D2DE145}">
      <dgm:prSet/>
      <dgm:spPr/>
      <dgm:t>
        <a:bodyPr/>
        <a:lstStyle/>
        <a:p>
          <a:endParaRPr lang="en-US"/>
        </a:p>
      </dgm:t>
    </dgm:pt>
    <dgm:pt modelId="{FAD30328-4F19-FA47-8970-3F1EE229BF50}">
      <dgm:prSet phldrT="[Text]"/>
      <dgm:spPr/>
      <dgm:t>
        <a:bodyPr/>
        <a:lstStyle/>
        <a:p>
          <a:r>
            <a:rPr lang="en-US"/>
            <a:t>4-10</a:t>
          </a:r>
        </a:p>
      </dgm:t>
    </dgm:pt>
    <dgm:pt modelId="{E5A5DDD1-F345-3843-86DD-0CC0CCAF53C7}" type="parTrans" cxnId="{A3C8A2CA-9F17-BE43-AAA1-A215E7BEBD78}">
      <dgm:prSet/>
      <dgm:spPr/>
      <dgm:t>
        <a:bodyPr/>
        <a:lstStyle/>
        <a:p>
          <a:endParaRPr lang="en-US"/>
        </a:p>
      </dgm:t>
    </dgm:pt>
    <dgm:pt modelId="{C271859A-158D-174C-95B7-E1CD40DE21F0}" type="sibTrans" cxnId="{A3C8A2CA-9F17-BE43-AAA1-A215E7BEBD78}">
      <dgm:prSet/>
      <dgm:spPr/>
      <dgm:t>
        <a:bodyPr/>
        <a:lstStyle/>
        <a:p>
          <a:endParaRPr lang="en-US"/>
        </a:p>
      </dgm:t>
    </dgm:pt>
    <dgm:pt modelId="{0E3BEE69-2226-1345-97E6-5DCE680BECAC}" type="pres">
      <dgm:prSet presAssocID="{0776020E-1C8F-7645-A545-893934AA6EA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355B24D-0208-EA46-9A70-522DC57A3887}" type="pres">
      <dgm:prSet presAssocID="{641EC15E-5CC5-8042-A223-71B28CACBDAD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DCC233-5EA5-C746-AAA4-8108CA28D210}" type="pres">
      <dgm:prSet presAssocID="{22B76B47-D40D-5743-A205-2B3F748E387E}" presName="sibTrans" presStyleCnt="0"/>
      <dgm:spPr/>
    </dgm:pt>
    <dgm:pt modelId="{2FF087B5-3491-CA4B-B0AB-98E1F6FD2D87}" type="pres">
      <dgm:prSet presAssocID="{7E8B74BE-20DA-3B4D-AEF5-FC5DD4BD2022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907C2C-7A3F-5140-B018-6EE48DC610A5}" type="pres">
      <dgm:prSet presAssocID="{AF1E5926-96E9-1443-B9DA-42AF97487645}" presName="sibTrans" presStyleCnt="0"/>
      <dgm:spPr/>
    </dgm:pt>
    <dgm:pt modelId="{E89F5600-8B0D-B543-A32F-B2FBC214EAC8}" type="pres">
      <dgm:prSet presAssocID="{97B6A884-1EF3-3E4E-ADF7-23CF36F6276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46077E-3538-7C4D-B346-D52C08123D51}" type="pres">
      <dgm:prSet presAssocID="{1875876E-9C9A-4141-AE1D-2CE2F8467D8B}" presName="sibTrans" presStyleCnt="0"/>
      <dgm:spPr/>
    </dgm:pt>
    <dgm:pt modelId="{651B0B54-0A3C-FE48-90EA-D8614760B2AA}" type="pres">
      <dgm:prSet presAssocID="{BB31E7FB-5340-8D45-88B2-6575267767D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BF7160-56B7-1444-A09D-4CDB97A68819}" type="pres">
      <dgm:prSet presAssocID="{125B636A-F12C-294A-9EAA-5C9511D258BA}" presName="sibTrans" presStyleCnt="0"/>
      <dgm:spPr/>
    </dgm:pt>
    <dgm:pt modelId="{0DDD67F0-3DF4-0544-9A9F-39CE17B6C9A9}" type="pres">
      <dgm:prSet presAssocID="{FAD30328-4F19-FA47-8970-3F1EE229BF50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0B0E9AF-6262-A74F-8983-233B7D12946B}" srcId="{0776020E-1C8F-7645-A545-893934AA6EAD}" destId="{7E8B74BE-20DA-3B4D-AEF5-FC5DD4BD2022}" srcOrd="1" destOrd="0" parTransId="{36C28528-B55F-B240-8E8A-41C3B554D6B2}" sibTransId="{AF1E5926-96E9-1443-B9DA-42AF97487645}"/>
    <dgm:cxn modelId="{8794A114-AD76-C84F-AB50-AC91596AB09E}" type="presOf" srcId="{0776020E-1C8F-7645-A545-893934AA6EAD}" destId="{0E3BEE69-2226-1345-97E6-5DCE680BECAC}" srcOrd="0" destOrd="0" presId="urn:microsoft.com/office/officeart/2005/8/layout/default"/>
    <dgm:cxn modelId="{AA3FE227-6D3E-4B45-B266-2035121AA388}" type="presOf" srcId="{BB31E7FB-5340-8D45-88B2-6575267767D2}" destId="{651B0B54-0A3C-FE48-90EA-D8614760B2AA}" srcOrd="0" destOrd="0" presId="urn:microsoft.com/office/officeart/2005/8/layout/default"/>
    <dgm:cxn modelId="{AF7C2E80-834A-E148-AE9A-75E1BAF85E1E}" type="presOf" srcId="{641EC15E-5CC5-8042-A223-71B28CACBDAD}" destId="{0355B24D-0208-EA46-9A70-522DC57A3887}" srcOrd="0" destOrd="0" presId="urn:microsoft.com/office/officeart/2005/8/layout/default"/>
    <dgm:cxn modelId="{A3C8A2CA-9F17-BE43-AAA1-A215E7BEBD78}" srcId="{0776020E-1C8F-7645-A545-893934AA6EAD}" destId="{FAD30328-4F19-FA47-8970-3F1EE229BF50}" srcOrd="4" destOrd="0" parTransId="{E5A5DDD1-F345-3843-86DD-0CC0CCAF53C7}" sibTransId="{C271859A-158D-174C-95B7-E1CD40DE21F0}"/>
    <dgm:cxn modelId="{96F7996F-E786-6146-A1A9-B707F03B026C}" srcId="{0776020E-1C8F-7645-A545-893934AA6EAD}" destId="{97B6A884-1EF3-3E4E-ADF7-23CF36F62764}" srcOrd="2" destOrd="0" parTransId="{02357FA5-5352-7A48-805B-19007EA5AD7D}" sibTransId="{1875876E-9C9A-4141-AE1D-2CE2F8467D8B}"/>
    <dgm:cxn modelId="{9B5C560A-F15E-CD41-B4B2-3DE86C321B4B}" type="presOf" srcId="{FAD30328-4F19-FA47-8970-3F1EE229BF50}" destId="{0DDD67F0-3DF4-0544-9A9F-39CE17B6C9A9}" srcOrd="0" destOrd="0" presId="urn:microsoft.com/office/officeart/2005/8/layout/default"/>
    <dgm:cxn modelId="{80FA8C94-1DF4-6846-A477-92A942B83EAC}" srcId="{0776020E-1C8F-7645-A545-893934AA6EAD}" destId="{641EC15E-5CC5-8042-A223-71B28CACBDAD}" srcOrd="0" destOrd="0" parTransId="{CC696C38-BFA6-2D40-8E14-B7529F3C50D0}" sibTransId="{22B76B47-D40D-5743-A205-2B3F748E387E}"/>
    <dgm:cxn modelId="{AE180032-ADDB-7F42-87D2-A8D41D2DE145}" srcId="{0776020E-1C8F-7645-A545-893934AA6EAD}" destId="{BB31E7FB-5340-8D45-88B2-6575267767D2}" srcOrd="3" destOrd="0" parTransId="{67B39DB9-31B7-C04C-918B-439AEE730C71}" sibTransId="{125B636A-F12C-294A-9EAA-5C9511D258BA}"/>
    <dgm:cxn modelId="{F0325B3D-8CDC-F943-8F69-0C57832210DF}" type="presOf" srcId="{97B6A884-1EF3-3E4E-ADF7-23CF36F62764}" destId="{E89F5600-8B0D-B543-A32F-B2FBC214EAC8}" srcOrd="0" destOrd="0" presId="urn:microsoft.com/office/officeart/2005/8/layout/default"/>
    <dgm:cxn modelId="{4D1307A5-49BA-1F40-8140-04E87FB3ED0E}" type="presOf" srcId="{7E8B74BE-20DA-3B4D-AEF5-FC5DD4BD2022}" destId="{2FF087B5-3491-CA4B-B0AB-98E1F6FD2D87}" srcOrd="0" destOrd="0" presId="urn:microsoft.com/office/officeart/2005/8/layout/default"/>
    <dgm:cxn modelId="{D163B94C-59D0-C242-AFD5-E27F983D04A0}" type="presParOf" srcId="{0E3BEE69-2226-1345-97E6-5DCE680BECAC}" destId="{0355B24D-0208-EA46-9A70-522DC57A3887}" srcOrd="0" destOrd="0" presId="urn:microsoft.com/office/officeart/2005/8/layout/default"/>
    <dgm:cxn modelId="{70B6D116-1CB2-2046-945A-7D0F59C0DE5C}" type="presParOf" srcId="{0E3BEE69-2226-1345-97E6-5DCE680BECAC}" destId="{66DCC233-5EA5-C746-AAA4-8108CA28D210}" srcOrd="1" destOrd="0" presId="urn:microsoft.com/office/officeart/2005/8/layout/default"/>
    <dgm:cxn modelId="{2EBA5CD3-A98C-4F42-8C27-9ECB0F879CD4}" type="presParOf" srcId="{0E3BEE69-2226-1345-97E6-5DCE680BECAC}" destId="{2FF087B5-3491-CA4B-B0AB-98E1F6FD2D87}" srcOrd="2" destOrd="0" presId="urn:microsoft.com/office/officeart/2005/8/layout/default"/>
    <dgm:cxn modelId="{C277076C-4A6C-F243-8E1F-8D3DE63A2419}" type="presParOf" srcId="{0E3BEE69-2226-1345-97E6-5DCE680BECAC}" destId="{5C907C2C-7A3F-5140-B018-6EE48DC610A5}" srcOrd="3" destOrd="0" presId="urn:microsoft.com/office/officeart/2005/8/layout/default"/>
    <dgm:cxn modelId="{71117C5C-BB22-8B4E-A159-35FDB9EBA234}" type="presParOf" srcId="{0E3BEE69-2226-1345-97E6-5DCE680BECAC}" destId="{E89F5600-8B0D-B543-A32F-B2FBC214EAC8}" srcOrd="4" destOrd="0" presId="urn:microsoft.com/office/officeart/2005/8/layout/default"/>
    <dgm:cxn modelId="{A66553A0-68E1-6D45-9B0A-327FCD4C6FA3}" type="presParOf" srcId="{0E3BEE69-2226-1345-97E6-5DCE680BECAC}" destId="{EB46077E-3538-7C4D-B346-D52C08123D51}" srcOrd="5" destOrd="0" presId="urn:microsoft.com/office/officeart/2005/8/layout/default"/>
    <dgm:cxn modelId="{3B412113-3346-374A-9DA2-C93668EA1D28}" type="presParOf" srcId="{0E3BEE69-2226-1345-97E6-5DCE680BECAC}" destId="{651B0B54-0A3C-FE48-90EA-D8614760B2AA}" srcOrd="6" destOrd="0" presId="urn:microsoft.com/office/officeart/2005/8/layout/default"/>
    <dgm:cxn modelId="{96A853F5-7046-7A4D-A7B2-96DD1B62C76A}" type="presParOf" srcId="{0E3BEE69-2226-1345-97E6-5DCE680BECAC}" destId="{05BF7160-56B7-1444-A09D-4CDB97A68819}" srcOrd="7" destOrd="0" presId="urn:microsoft.com/office/officeart/2005/8/layout/default"/>
    <dgm:cxn modelId="{39E2205A-7F15-5242-9F5F-502A2D7B6ECB}" type="presParOf" srcId="{0E3BEE69-2226-1345-97E6-5DCE680BECAC}" destId="{0DDD67F0-3DF4-0544-9A9F-39CE17B6C9A9}" srcOrd="8" destOrd="0" presId="urn:microsoft.com/office/officeart/2005/8/layout/defaul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497</Words>
  <Characters>4825</Characters>
  <Application>Microsoft Macintosh Word</Application>
  <DocSecurity>0</DocSecurity>
  <Lines>166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NYCDOE Schools</dc:creator>
  <cp:keywords/>
  <cp:lastModifiedBy>NYCDOE Schools</cp:lastModifiedBy>
  <cp:revision>5</cp:revision>
  <dcterms:created xsi:type="dcterms:W3CDTF">2009-08-27T01:24:00Z</dcterms:created>
  <dcterms:modified xsi:type="dcterms:W3CDTF">2009-08-29T06:53:00Z</dcterms:modified>
</cp:coreProperties>
</file>