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74D" w:rsidRPr="00BE1393" w:rsidRDefault="00CF5B5F">
      <w:pPr>
        <w:rPr>
          <w:rFonts w:ascii="Arial" w:hAnsi="Arial" w:cs="Arial"/>
        </w:rPr>
      </w:pPr>
      <w:r w:rsidRPr="00BE1393">
        <w:rPr>
          <w:rFonts w:ascii="Arial" w:hAnsi="Arial" w:cs="Arial"/>
        </w:rPr>
        <w:t>Mars Exploration:  A New Twist on Earth Science</w:t>
      </w:r>
    </w:p>
    <w:p w:rsidR="002A3891" w:rsidRPr="00BE1393" w:rsidRDefault="00CF5B5F" w:rsidP="002A3891">
      <w:pPr>
        <w:rPr>
          <w:rFonts w:ascii="Arial" w:hAnsi="Arial" w:cs="Arial"/>
        </w:rPr>
      </w:pPr>
      <w:r w:rsidRPr="00BE1393">
        <w:rPr>
          <w:rFonts w:ascii="Arial" w:hAnsi="Arial" w:cs="Arial"/>
        </w:rPr>
        <w:t>Option 3 (Mars Classroom Resource Review)</w:t>
      </w:r>
    </w:p>
    <w:p w:rsidR="002A3891" w:rsidRPr="00BE1393" w:rsidRDefault="002A3891" w:rsidP="002A3891">
      <w:pPr>
        <w:rPr>
          <w:rFonts w:ascii="Arial" w:hAnsi="Arial" w:cs="Arial"/>
        </w:rPr>
      </w:pPr>
      <w:r w:rsidRPr="00BE1393">
        <w:rPr>
          <w:rFonts w:ascii="Arial" w:hAnsi="Arial" w:cs="Arial"/>
        </w:rPr>
        <w:t>Darcie S. Fregoe</w:t>
      </w:r>
    </w:p>
    <w:p w:rsidR="002A3891" w:rsidRPr="00BE1393" w:rsidRDefault="00CF5B5F" w:rsidP="002A3891">
      <w:pPr>
        <w:rPr>
          <w:rFonts w:ascii="Arial" w:hAnsi="Arial" w:cs="Arial"/>
        </w:rPr>
      </w:pPr>
      <w:r w:rsidRPr="00BE1393">
        <w:rPr>
          <w:rFonts w:ascii="Arial" w:hAnsi="Arial" w:cs="Arial"/>
        </w:rPr>
        <w:t>February</w:t>
      </w:r>
      <w:r w:rsidR="002A3891" w:rsidRPr="00BE1393">
        <w:rPr>
          <w:rFonts w:ascii="Arial" w:hAnsi="Arial" w:cs="Arial"/>
        </w:rPr>
        <w:t xml:space="preserve"> 201</w:t>
      </w:r>
      <w:r w:rsidRPr="00BE1393">
        <w:rPr>
          <w:rFonts w:ascii="Arial" w:hAnsi="Arial" w:cs="Arial"/>
        </w:rPr>
        <w:t>1</w:t>
      </w:r>
    </w:p>
    <w:p w:rsidR="00160CB7" w:rsidRDefault="00160CB7" w:rsidP="007C2080">
      <w:pPr>
        <w:pStyle w:val="Default"/>
        <w:rPr>
          <w:rFonts w:ascii="Arial" w:hAnsi="Arial" w:cs="Arial"/>
          <w:b/>
          <w:bCs/>
          <w:sz w:val="22"/>
          <w:szCs w:val="22"/>
        </w:rPr>
      </w:pPr>
    </w:p>
    <w:p w:rsidR="00160CB7" w:rsidRDefault="00160CB7" w:rsidP="007C2080">
      <w:pPr>
        <w:pStyle w:val="Default"/>
        <w:rPr>
          <w:rFonts w:ascii="Arial" w:hAnsi="Arial" w:cs="Arial"/>
          <w:b/>
          <w:bCs/>
          <w:sz w:val="22"/>
          <w:szCs w:val="22"/>
        </w:rPr>
      </w:pPr>
    </w:p>
    <w:p w:rsidR="007164F6" w:rsidRPr="00BE1393" w:rsidRDefault="007C2080" w:rsidP="007C2080">
      <w:pPr>
        <w:pStyle w:val="Default"/>
        <w:rPr>
          <w:rFonts w:ascii="Arial" w:hAnsi="Arial" w:cs="Arial"/>
          <w:b/>
          <w:bCs/>
          <w:sz w:val="22"/>
          <w:szCs w:val="22"/>
        </w:rPr>
      </w:pPr>
      <w:r w:rsidRPr="00BE1393">
        <w:rPr>
          <w:rFonts w:ascii="Arial" w:hAnsi="Arial" w:cs="Arial"/>
          <w:b/>
          <w:bCs/>
          <w:sz w:val="22"/>
          <w:szCs w:val="22"/>
        </w:rPr>
        <w:t>Mars and Earth: Science Learning Activities for Afterschool</w:t>
      </w:r>
    </w:p>
    <w:p w:rsidR="007C2080" w:rsidRPr="00BE1393" w:rsidRDefault="007C2080" w:rsidP="007C2080">
      <w:pPr>
        <w:pStyle w:val="Default"/>
        <w:rPr>
          <w:rFonts w:ascii="Arial" w:hAnsi="Arial" w:cs="Arial"/>
          <w:sz w:val="22"/>
          <w:szCs w:val="22"/>
        </w:rPr>
      </w:pPr>
    </w:p>
    <w:p w:rsidR="007C2080" w:rsidRPr="00BE1393" w:rsidRDefault="007C2080" w:rsidP="00E26BD4">
      <w:pPr>
        <w:pStyle w:val="ListParagraph"/>
        <w:rPr>
          <w:rFonts w:ascii="Arial" w:hAnsi="Arial" w:cs="Arial"/>
        </w:rPr>
      </w:pPr>
      <w:hyperlink r:id="rId5" w:history="1">
        <w:r w:rsidRPr="00BE1393">
          <w:rPr>
            <w:rStyle w:val="Hyperlink"/>
            <w:sz w:val="22"/>
            <w:szCs w:val="22"/>
          </w:rPr>
          <w:t>http://www.nasa.gov/pdf/145913main_Mars.and.Earth.Guide.pdf</w:t>
        </w:r>
      </w:hyperlink>
    </w:p>
    <w:p w:rsidR="007C2080" w:rsidRPr="00BE1393" w:rsidRDefault="007C2080" w:rsidP="00E26BD4">
      <w:pPr>
        <w:pStyle w:val="ListParagraph"/>
        <w:rPr>
          <w:rFonts w:ascii="Arial" w:hAnsi="Arial" w:cs="Arial"/>
        </w:rPr>
      </w:pPr>
    </w:p>
    <w:p w:rsidR="00E26BD4" w:rsidRPr="00BE1393" w:rsidRDefault="00CF5B5F" w:rsidP="00E26BD4">
      <w:pPr>
        <w:pStyle w:val="ListParagraph"/>
        <w:rPr>
          <w:rFonts w:ascii="Arial" w:hAnsi="Arial" w:cs="Arial"/>
        </w:rPr>
      </w:pPr>
      <w:r w:rsidRPr="00BE1393">
        <w:rPr>
          <w:rFonts w:ascii="Arial" w:hAnsi="Arial" w:cs="Arial"/>
          <w:b/>
          <w:i/>
        </w:rPr>
        <w:t>Overview</w:t>
      </w:r>
      <w:r w:rsidR="009E3D68" w:rsidRPr="00BE1393">
        <w:rPr>
          <w:rFonts w:ascii="Arial" w:hAnsi="Arial" w:cs="Arial"/>
          <w:i/>
        </w:rPr>
        <w:t>:</w:t>
      </w:r>
      <w:r w:rsidR="009E3D68" w:rsidRPr="00BE1393">
        <w:rPr>
          <w:rFonts w:ascii="Arial" w:hAnsi="Arial" w:cs="Arial"/>
        </w:rPr>
        <w:t xml:space="preserve"> </w:t>
      </w:r>
      <w:r w:rsidR="007C2080" w:rsidRPr="00BE1393">
        <w:rPr>
          <w:rFonts w:ascii="Arial" w:hAnsi="Arial" w:cs="Arial"/>
        </w:rPr>
        <w:t>This is an educator’s resource guide to using this expansive list of activities for students in grades K-12.</w:t>
      </w:r>
    </w:p>
    <w:p w:rsidR="00BE1393" w:rsidRDefault="00BE1393" w:rsidP="00CF5B5F">
      <w:pPr>
        <w:pStyle w:val="ListParagraph"/>
        <w:rPr>
          <w:rFonts w:ascii="Arial" w:hAnsi="Arial" w:cs="Arial"/>
          <w:b/>
          <w:i/>
        </w:rPr>
      </w:pPr>
    </w:p>
    <w:p w:rsidR="00CF5B5F" w:rsidRPr="00BE1393" w:rsidRDefault="00CF5B5F" w:rsidP="00CF5B5F">
      <w:pPr>
        <w:pStyle w:val="ListParagraph"/>
        <w:rPr>
          <w:rFonts w:ascii="Arial" w:hAnsi="Arial" w:cs="Arial"/>
        </w:rPr>
      </w:pPr>
      <w:r w:rsidRPr="00BE1393">
        <w:rPr>
          <w:rFonts w:ascii="Arial" w:hAnsi="Arial" w:cs="Arial"/>
          <w:b/>
          <w:i/>
        </w:rPr>
        <w:t>Grade Level:</w:t>
      </w:r>
      <w:r w:rsidRPr="00BE1393">
        <w:rPr>
          <w:rFonts w:ascii="Arial" w:hAnsi="Arial" w:cs="Arial"/>
        </w:rPr>
        <w:t xml:space="preserve"> </w:t>
      </w:r>
      <w:r w:rsidR="007C2080" w:rsidRPr="00BE1393">
        <w:rPr>
          <w:rFonts w:ascii="Arial" w:hAnsi="Arial" w:cs="Arial"/>
        </w:rPr>
        <w:t>K-12</w:t>
      </w:r>
    </w:p>
    <w:p w:rsidR="00CF5B5F" w:rsidRPr="00BE1393" w:rsidRDefault="00CF5B5F" w:rsidP="00E26BD4">
      <w:pPr>
        <w:pStyle w:val="ListParagraph"/>
        <w:rPr>
          <w:rFonts w:ascii="Arial" w:hAnsi="Arial" w:cs="Arial"/>
        </w:rPr>
      </w:pPr>
    </w:p>
    <w:p w:rsidR="00CF5B5F" w:rsidRPr="00BE1393" w:rsidRDefault="00CF5B5F" w:rsidP="00CF5B5F">
      <w:pPr>
        <w:pStyle w:val="ListParagraph"/>
        <w:rPr>
          <w:rFonts w:ascii="Arial" w:hAnsi="Arial" w:cs="Arial"/>
        </w:rPr>
      </w:pPr>
      <w:r w:rsidRPr="00BE1393">
        <w:rPr>
          <w:rFonts w:ascii="Arial" w:hAnsi="Arial" w:cs="Arial"/>
          <w:b/>
          <w:i/>
        </w:rPr>
        <w:t>Content Area</w:t>
      </w:r>
      <w:r w:rsidRPr="00BE1393">
        <w:rPr>
          <w:rFonts w:ascii="Arial" w:hAnsi="Arial" w:cs="Arial"/>
        </w:rPr>
        <w:t xml:space="preserve">: </w:t>
      </w:r>
      <w:r w:rsidR="007C2080" w:rsidRPr="00BE1393">
        <w:rPr>
          <w:rFonts w:ascii="Arial" w:hAnsi="Arial" w:cs="Arial"/>
        </w:rPr>
        <w:t>Earth and Space Science</w:t>
      </w:r>
    </w:p>
    <w:p w:rsidR="00CF5B5F" w:rsidRPr="00BE1393" w:rsidRDefault="00CF5B5F" w:rsidP="00E26BD4">
      <w:pPr>
        <w:pStyle w:val="ListParagraph"/>
        <w:rPr>
          <w:rFonts w:ascii="Arial" w:hAnsi="Arial" w:cs="Arial"/>
        </w:rPr>
      </w:pPr>
    </w:p>
    <w:p w:rsidR="007C2080" w:rsidRPr="00BE1393" w:rsidRDefault="00CF5B5F" w:rsidP="007C2080">
      <w:pPr>
        <w:pStyle w:val="ListParagraph"/>
        <w:rPr>
          <w:rFonts w:ascii="Arial" w:hAnsi="Arial" w:cs="Arial"/>
        </w:rPr>
      </w:pPr>
      <w:r w:rsidRPr="00BE1393">
        <w:rPr>
          <w:rFonts w:ascii="Arial" w:hAnsi="Arial" w:cs="Arial"/>
          <w:b/>
          <w:i/>
        </w:rPr>
        <w:t>Best Aspects:</w:t>
      </w:r>
      <w:r w:rsidRPr="00BE1393">
        <w:rPr>
          <w:rFonts w:ascii="Arial" w:hAnsi="Arial" w:cs="Arial"/>
        </w:rPr>
        <w:t xml:space="preserve"> </w:t>
      </w:r>
      <w:r w:rsidR="007C2080" w:rsidRPr="00BE1393">
        <w:rPr>
          <w:rFonts w:ascii="Arial" w:hAnsi="Arial" w:cs="Arial"/>
        </w:rPr>
        <w:t>This book is very well organized and easy to follow.  The descriptions are thorough and uncomplicated.   At the beginning of each of the 9</w:t>
      </w:r>
      <w:r w:rsidR="00064810" w:rsidRPr="00BE1393">
        <w:rPr>
          <w:rFonts w:ascii="Arial" w:hAnsi="Arial" w:cs="Arial"/>
        </w:rPr>
        <w:t>,</w:t>
      </w:r>
      <w:r w:rsidR="007C2080" w:rsidRPr="00BE1393">
        <w:rPr>
          <w:rFonts w:ascii="Arial" w:hAnsi="Arial" w:cs="Arial"/>
        </w:rPr>
        <w:t xml:space="preserve"> hour-long lessons are the following:</w:t>
      </w:r>
    </w:p>
    <w:p w:rsidR="007C2080" w:rsidRPr="00BE1393" w:rsidRDefault="007C2080" w:rsidP="007C2080">
      <w:pPr>
        <w:pStyle w:val="ListParagraph"/>
        <w:numPr>
          <w:ilvl w:val="0"/>
          <w:numId w:val="2"/>
        </w:numPr>
        <w:rPr>
          <w:rFonts w:ascii="Arial" w:hAnsi="Arial" w:cs="Arial"/>
        </w:rPr>
      </w:pPr>
      <w:r w:rsidRPr="00BE1393">
        <w:rPr>
          <w:rFonts w:ascii="Arial" w:hAnsi="Arial" w:cs="Arial"/>
          <w:b/>
          <w:bCs/>
        </w:rPr>
        <w:t xml:space="preserve">The Overview </w:t>
      </w:r>
      <w:r w:rsidR="00BE1393" w:rsidRPr="00BE1393">
        <w:rPr>
          <w:rFonts w:ascii="Arial" w:hAnsi="Arial" w:cs="Arial"/>
        </w:rPr>
        <w:t xml:space="preserve">This is a </w:t>
      </w:r>
      <w:r w:rsidRPr="00BE1393">
        <w:rPr>
          <w:rFonts w:ascii="Arial" w:hAnsi="Arial" w:cs="Arial"/>
        </w:rPr>
        <w:t>quick</w:t>
      </w:r>
      <w:r w:rsidR="00BE1393" w:rsidRPr="00BE1393">
        <w:rPr>
          <w:rFonts w:ascii="Arial" w:hAnsi="Arial" w:cs="Arial"/>
        </w:rPr>
        <w:t>, concise</w:t>
      </w:r>
      <w:r w:rsidRPr="00BE1393">
        <w:rPr>
          <w:rFonts w:ascii="Arial" w:hAnsi="Arial" w:cs="Arial"/>
        </w:rPr>
        <w:t xml:space="preserve"> summary of the activity </w:t>
      </w:r>
    </w:p>
    <w:p w:rsidR="00BE1393" w:rsidRPr="00BE1393" w:rsidRDefault="007C2080" w:rsidP="007C2080">
      <w:pPr>
        <w:pStyle w:val="ListParagraph"/>
        <w:numPr>
          <w:ilvl w:val="0"/>
          <w:numId w:val="2"/>
        </w:numPr>
        <w:rPr>
          <w:rFonts w:ascii="Arial" w:hAnsi="Arial" w:cs="Arial"/>
        </w:rPr>
      </w:pPr>
      <w:r w:rsidRPr="00BE1393">
        <w:rPr>
          <w:rFonts w:ascii="Arial" w:hAnsi="Arial" w:cs="Arial"/>
          <w:b/>
          <w:bCs/>
        </w:rPr>
        <w:t xml:space="preserve">The Big Ideas </w:t>
      </w:r>
      <w:r w:rsidR="00BE1393" w:rsidRPr="00BE1393">
        <w:rPr>
          <w:rFonts w:ascii="Arial" w:hAnsi="Arial" w:cs="Arial"/>
        </w:rPr>
        <w:t>This explains how the activity r</w:t>
      </w:r>
      <w:r w:rsidRPr="00BE1393">
        <w:rPr>
          <w:rFonts w:ascii="Arial" w:hAnsi="Arial" w:cs="Arial"/>
        </w:rPr>
        <w:t>elate</w:t>
      </w:r>
      <w:r w:rsidR="00BE1393" w:rsidRPr="00BE1393">
        <w:rPr>
          <w:rFonts w:ascii="Arial" w:hAnsi="Arial" w:cs="Arial"/>
        </w:rPr>
        <w:t>s</w:t>
      </w:r>
      <w:r w:rsidRPr="00BE1393">
        <w:rPr>
          <w:rFonts w:ascii="Arial" w:hAnsi="Arial" w:cs="Arial"/>
        </w:rPr>
        <w:t xml:space="preserve"> to the nature of science</w:t>
      </w:r>
      <w:r w:rsidR="00BE1393" w:rsidRPr="00BE1393">
        <w:rPr>
          <w:rFonts w:ascii="Arial" w:hAnsi="Arial" w:cs="Arial"/>
        </w:rPr>
        <w:t xml:space="preserve"> (specifically</w:t>
      </w:r>
      <w:r w:rsidRPr="00BE1393">
        <w:rPr>
          <w:rFonts w:ascii="Arial" w:hAnsi="Arial" w:cs="Arial"/>
        </w:rPr>
        <w:t xml:space="preserve"> how scientists think and work</w:t>
      </w:r>
      <w:r w:rsidR="00BE1393" w:rsidRPr="00BE1393">
        <w:rPr>
          <w:rFonts w:ascii="Arial" w:hAnsi="Arial" w:cs="Arial"/>
        </w:rPr>
        <w:t>)</w:t>
      </w:r>
      <w:r w:rsidRPr="00BE1393">
        <w:rPr>
          <w:rFonts w:ascii="Arial" w:hAnsi="Arial" w:cs="Arial"/>
        </w:rPr>
        <w:t xml:space="preserve">. </w:t>
      </w:r>
    </w:p>
    <w:p w:rsidR="007C2080" w:rsidRPr="00BE1393" w:rsidRDefault="007C2080" w:rsidP="007C2080">
      <w:pPr>
        <w:pStyle w:val="ListParagraph"/>
        <w:numPr>
          <w:ilvl w:val="0"/>
          <w:numId w:val="2"/>
        </w:numPr>
        <w:rPr>
          <w:rFonts w:ascii="Arial" w:hAnsi="Arial" w:cs="Arial"/>
        </w:rPr>
      </w:pPr>
      <w:r w:rsidRPr="00BE1393">
        <w:rPr>
          <w:rFonts w:ascii="Arial" w:hAnsi="Arial" w:cs="Arial"/>
          <w:b/>
          <w:bCs/>
        </w:rPr>
        <w:t xml:space="preserve">Connections </w:t>
      </w:r>
      <w:r w:rsidR="00BE1393" w:rsidRPr="00BE1393">
        <w:rPr>
          <w:rFonts w:ascii="Arial" w:hAnsi="Arial" w:cs="Arial"/>
        </w:rPr>
        <w:t xml:space="preserve">This section helps guide the teacher through the </w:t>
      </w:r>
      <w:r w:rsidRPr="00BE1393">
        <w:rPr>
          <w:rFonts w:ascii="Arial" w:hAnsi="Arial" w:cs="Arial"/>
        </w:rPr>
        <w:t>flow of the unit by relating the topic of the</w:t>
      </w:r>
      <w:r w:rsidR="00BE1393" w:rsidRPr="00BE1393">
        <w:rPr>
          <w:rFonts w:ascii="Arial" w:hAnsi="Arial" w:cs="Arial"/>
        </w:rPr>
        <w:t xml:space="preserve"> </w:t>
      </w:r>
      <w:r w:rsidRPr="00BE1393">
        <w:rPr>
          <w:rFonts w:ascii="Arial" w:hAnsi="Arial" w:cs="Arial"/>
        </w:rPr>
        <w:t xml:space="preserve">Activity to those that </w:t>
      </w:r>
      <w:r w:rsidR="00BE1393" w:rsidRPr="00BE1393">
        <w:rPr>
          <w:rFonts w:ascii="Arial" w:hAnsi="Arial" w:cs="Arial"/>
        </w:rPr>
        <w:t xml:space="preserve">precede and follow it.  I liked </w:t>
      </w:r>
      <w:proofErr w:type="gramStart"/>
      <w:r w:rsidR="00BE1393" w:rsidRPr="00BE1393">
        <w:rPr>
          <w:rFonts w:ascii="Arial" w:hAnsi="Arial" w:cs="Arial"/>
        </w:rPr>
        <w:t>this a</w:t>
      </w:r>
      <w:proofErr w:type="gramEnd"/>
      <w:r w:rsidR="00BE1393" w:rsidRPr="00BE1393">
        <w:rPr>
          <w:rFonts w:ascii="Arial" w:hAnsi="Arial" w:cs="Arial"/>
        </w:rPr>
        <w:t xml:space="preserve"> lot; it is good to review where you’ve come from and where you are headed next.</w:t>
      </w:r>
    </w:p>
    <w:p w:rsidR="00BE1393" w:rsidRPr="00BE1393" w:rsidRDefault="007C2080" w:rsidP="007C2080">
      <w:pPr>
        <w:pStyle w:val="ListParagraph"/>
        <w:numPr>
          <w:ilvl w:val="0"/>
          <w:numId w:val="2"/>
        </w:numPr>
        <w:rPr>
          <w:rFonts w:ascii="Arial" w:hAnsi="Arial" w:cs="Arial"/>
        </w:rPr>
      </w:pPr>
      <w:r w:rsidRPr="00BE1393">
        <w:rPr>
          <w:rFonts w:ascii="Arial" w:hAnsi="Arial" w:cs="Arial"/>
        </w:rPr>
        <w:t xml:space="preserve"> </w:t>
      </w:r>
      <w:r w:rsidRPr="00BE1393">
        <w:rPr>
          <w:rFonts w:ascii="Arial" w:hAnsi="Arial" w:cs="Arial"/>
          <w:b/>
          <w:bCs/>
        </w:rPr>
        <w:t xml:space="preserve">The Materials </w:t>
      </w:r>
      <w:r w:rsidR="00BE1393" w:rsidRPr="00BE1393">
        <w:rPr>
          <w:rFonts w:ascii="Arial" w:hAnsi="Arial" w:cs="Arial"/>
        </w:rPr>
        <w:t xml:space="preserve">This is a complete </w:t>
      </w:r>
      <w:r w:rsidRPr="00BE1393">
        <w:rPr>
          <w:rFonts w:ascii="Arial" w:hAnsi="Arial" w:cs="Arial"/>
        </w:rPr>
        <w:t xml:space="preserve">list </w:t>
      </w:r>
      <w:r w:rsidR="00BE1393" w:rsidRPr="00BE1393">
        <w:rPr>
          <w:rFonts w:ascii="Arial" w:hAnsi="Arial" w:cs="Arial"/>
        </w:rPr>
        <w:t>of the supplies and equipment needed for each activity.</w:t>
      </w:r>
      <w:r w:rsidRPr="00BE1393">
        <w:rPr>
          <w:rFonts w:ascii="Arial" w:hAnsi="Arial" w:cs="Arial"/>
        </w:rPr>
        <w:t xml:space="preserve"> </w:t>
      </w:r>
    </w:p>
    <w:p w:rsidR="00064810" w:rsidRPr="00BE1393" w:rsidRDefault="007C2080" w:rsidP="007C2080">
      <w:pPr>
        <w:pStyle w:val="ListParagraph"/>
        <w:numPr>
          <w:ilvl w:val="0"/>
          <w:numId w:val="2"/>
        </w:numPr>
        <w:rPr>
          <w:rFonts w:ascii="Arial" w:hAnsi="Arial" w:cs="Arial"/>
        </w:rPr>
      </w:pPr>
      <w:r w:rsidRPr="00BE1393">
        <w:rPr>
          <w:rFonts w:ascii="Arial" w:hAnsi="Arial" w:cs="Arial"/>
        </w:rPr>
        <w:t xml:space="preserve">• </w:t>
      </w:r>
      <w:r w:rsidRPr="00BE1393">
        <w:rPr>
          <w:rFonts w:ascii="Arial" w:hAnsi="Arial" w:cs="Arial"/>
          <w:b/>
          <w:bCs/>
        </w:rPr>
        <w:t xml:space="preserve">The Preparation </w:t>
      </w:r>
      <w:r w:rsidR="00BE1393">
        <w:rPr>
          <w:rFonts w:ascii="Arial" w:hAnsi="Arial" w:cs="Arial"/>
        </w:rPr>
        <w:t>This s</w:t>
      </w:r>
      <w:r w:rsidRPr="00BE1393">
        <w:rPr>
          <w:rFonts w:ascii="Arial" w:hAnsi="Arial" w:cs="Arial"/>
        </w:rPr>
        <w:t xml:space="preserve">ection lets you know what you need to </w:t>
      </w:r>
      <w:r w:rsidR="00BE1393">
        <w:rPr>
          <w:rFonts w:ascii="Arial" w:hAnsi="Arial" w:cs="Arial"/>
        </w:rPr>
        <w:t xml:space="preserve">do to </w:t>
      </w:r>
      <w:r w:rsidRPr="00BE1393">
        <w:rPr>
          <w:rFonts w:ascii="Arial" w:hAnsi="Arial" w:cs="Arial"/>
        </w:rPr>
        <w:t xml:space="preserve">get ready ahead of time. </w:t>
      </w:r>
    </w:p>
    <w:p w:rsidR="00CF5B5F" w:rsidRDefault="007C2080" w:rsidP="007C2080">
      <w:pPr>
        <w:pStyle w:val="ListParagraph"/>
        <w:numPr>
          <w:ilvl w:val="0"/>
          <w:numId w:val="2"/>
        </w:numPr>
        <w:rPr>
          <w:rFonts w:ascii="Arial" w:hAnsi="Arial" w:cs="Arial"/>
        </w:rPr>
      </w:pPr>
      <w:r w:rsidRPr="00BE1393">
        <w:rPr>
          <w:rFonts w:ascii="Arial" w:hAnsi="Arial" w:cs="Arial"/>
        </w:rPr>
        <w:t xml:space="preserve">• </w:t>
      </w:r>
      <w:r w:rsidRPr="00BE1393">
        <w:rPr>
          <w:rFonts w:ascii="Arial" w:hAnsi="Arial" w:cs="Arial"/>
          <w:b/>
          <w:bCs/>
        </w:rPr>
        <w:t xml:space="preserve">The Activity </w:t>
      </w:r>
      <w:r w:rsidR="00BE1393">
        <w:rPr>
          <w:rFonts w:ascii="Arial" w:hAnsi="Arial" w:cs="Arial"/>
        </w:rPr>
        <w:t>This is the actual lesson</w:t>
      </w:r>
      <w:r w:rsidRPr="00BE1393">
        <w:rPr>
          <w:rFonts w:ascii="Arial" w:hAnsi="Arial" w:cs="Arial"/>
        </w:rPr>
        <w:t xml:space="preserve"> pr</w:t>
      </w:r>
      <w:r w:rsidR="00BE1393">
        <w:rPr>
          <w:rFonts w:ascii="Arial" w:hAnsi="Arial" w:cs="Arial"/>
        </w:rPr>
        <w:t>esented in a step-by-step style with objectives, explanations, questions and prompts.</w:t>
      </w:r>
    </w:p>
    <w:p w:rsidR="00F160B0" w:rsidRDefault="00F160B0" w:rsidP="00AE35A0">
      <w:pPr>
        <w:pStyle w:val="ListParagraph"/>
        <w:rPr>
          <w:rFonts w:ascii="Arial" w:hAnsi="Arial" w:cs="Arial"/>
        </w:rPr>
      </w:pPr>
    </w:p>
    <w:p w:rsidR="00501A50" w:rsidRDefault="00EA1E38" w:rsidP="00AE35A0">
      <w:pPr>
        <w:pStyle w:val="ListParagraph"/>
        <w:rPr>
          <w:rFonts w:ascii="Arial" w:hAnsi="Arial" w:cs="Arial"/>
        </w:rPr>
      </w:pPr>
      <w:r>
        <w:rPr>
          <w:rFonts w:ascii="Arial" w:hAnsi="Arial" w:cs="Arial"/>
        </w:rPr>
        <w:t>The nine lessons were really impressive.  They were more teacher-led</w:t>
      </w:r>
      <w:r w:rsidR="00D93957">
        <w:rPr>
          <w:rFonts w:ascii="Arial" w:hAnsi="Arial" w:cs="Arial"/>
        </w:rPr>
        <w:t xml:space="preserve"> or </w:t>
      </w:r>
      <w:proofErr w:type="gramStart"/>
      <w:r w:rsidR="00D93957">
        <w:rPr>
          <w:rFonts w:ascii="Arial" w:hAnsi="Arial" w:cs="Arial"/>
        </w:rPr>
        <w:t>guided-inquiry</w:t>
      </w:r>
      <w:r>
        <w:rPr>
          <w:rFonts w:ascii="Arial" w:hAnsi="Arial" w:cs="Arial"/>
        </w:rPr>
        <w:t>,</w:t>
      </w:r>
      <w:proofErr w:type="gramEnd"/>
      <w:r>
        <w:rPr>
          <w:rFonts w:ascii="Arial" w:hAnsi="Arial" w:cs="Arial"/>
        </w:rPr>
        <w:t xml:space="preserve"> </w:t>
      </w:r>
      <w:r w:rsidR="00D93957">
        <w:rPr>
          <w:rFonts w:ascii="Arial" w:hAnsi="Arial" w:cs="Arial"/>
        </w:rPr>
        <w:t>and</w:t>
      </w:r>
      <w:r>
        <w:rPr>
          <w:rFonts w:ascii="Arial" w:hAnsi="Arial" w:cs="Arial"/>
        </w:rPr>
        <w:t xml:space="preserve"> they seem very engaging and thought-provoking.  There is good flow and connection between each of the lessons.  They were definitely geared toward the older elementary level, but could be adapted to </w:t>
      </w:r>
      <w:r w:rsidR="00F160B0">
        <w:rPr>
          <w:rFonts w:ascii="Arial" w:hAnsi="Arial" w:cs="Arial"/>
        </w:rPr>
        <w:t xml:space="preserve">use with </w:t>
      </w:r>
      <w:r>
        <w:rPr>
          <w:rFonts w:ascii="Arial" w:hAnsi="Arial" w:cs="Arial"/>
        </w:rPr>
        <w:t>younger or older students.</w:t>
      </w:r>
      <w:r w:rsidR="00F160B0">
        <w:rPr>
          <w:rFonts w:ascii="Arial" w:hAnsi="Arial" w:cs="Arial"/>
        </w:rPr>
        <w:t xml:space="preserve">  </w:t>
      </w:r>
    </w:p>
    <w:p w:rsidR="00DD70DB" w:rsidRDefault="00DD70DB" w:rsidP="00AE35A0">
      <w:pPr>
        <w:pStyle w:val="ListParagraph"/>
        <w:rPr>
          <w:rFonts w:ascii="Arial" w:hAnsi="Arial" w:cs="Arial"/>
        </w:rPr>
      </w:pPr>
    </w:p>
    <w:p w:rsidR="00913EEA" w:rsidRDefault="00DD70DB" w:rsidP="00AE35A0">
      <w:pPr>
        <w:pStyle w:val="ListParagraph"/>
        <w:rPr>
          <w:rFonts w:ascii="Arial" w:hAnsi="Arial" w:cs="Arial"/>
        </w:rPr>
      </w:pPr>
      <w:r>
        <w:rPr>
          <w:rFonts w:ascii="Arial" w:hAnsi="Arial" w:cs="Arial"/>
        </w:rPr>
        <w:t>I really liked how the authors addressed the Nature of Science ideas in all nine activities.  The authors remind teachers (and in turn students) that s</w:t>
      </w:r>
      <w:r w:rsidRPr="00DD70DB">
        <w:rPr>
          <w:rFonts w:ascii="Arial" w:hAnsi="Arial" w:cs="Arial"/>
        </w:rPr>
        <w:t>cience is about collecting data and using evidence to answer questions. I love having students think like scientist think and know that they are doing what scientists do in their respective jobs.</w:t>
      </w:r>
      <w:r w:rsidR="00DA3E0B">
        <w:rPr>
          <w:rFonts w:ascii="Arial" w:hAnsi="Arial" w:cs="Arial"/>
        </w:rPr>
        <w:t xml:space="preserve">  </w:t>
      </w:r>
    </w:p>
    <w:p w:rsidR="00DD70DB" w:rsidRDefault="00DA3E0B" w:rsidP="00AE35A0">
      <w:pPr>
        <w:pStyle w:val="ListParagraph"/>
        <w:rPr>
          <w:rFonts w:ascii="Arial" w:hAnsi="Arial" w:cs="Arial"/>
        </w:rPr>
      </w:pPr>
      <w:r>
        <w:rPr>
          <w:rFonts w:ascii="Arial" w:hAnsi="Arial" w:cs="Arial"/>
        </w:rPr>
        <w:lastRenderedPageBreak/>
        <w:t>In Activity 4, the students are asked to speculate what could have caused the images.  This use of creative imagining is an excellent incorporation of NOS ideas in the class.</w:t>
      </w:r>
    </w:p>
    <w:p w:rsidR="00DA3E0B" w:rsidRDefault="00DA3E0B" w:rsidP="00AE35A0">
      <w:pPr>
        <w:pStyle w:val="ListParagraph"/>
        <w:rPr>
          <w:rFonts w:ascii="Arial" w:hAnsi="Arial" w:cs="Arial"/>
        </w:rPr>
      </w:pPr>
    </w:p>
    <w:p w:rsidR="00DA3E0B" w:rsidRPr="00501A50" w:rsidRDefault="00DA3E0B" w:rsidP="00AE35A0">
      <w:pPr>
        <w:pStyle w:val="ListParagraph"/>
        <w:rPr>
          <w:rFonts w:ascii="Arial" w:hAnsi="Arial" w:cs="Arial"/>
        </w:rPr>
      </w:pPr>
      <w:r>
        <w:rPr>
          <w:rFonts w:ascii="Arial" w:hAnsi="Arial" w:cs="Arial"/>
        </w:rPr>
        <w:t xml:space="preserve">I appreciated the math integration in </w:t>
      </w:r>
      <w:r w:rsidR="00913EEA">
        <w:rPr>
          <w:rFonts w:ascii="Arial" w:hAnsi="Arial" w:cs="Arial"/>
        </w:rPr>
        <w:t>a couple of the activities</w:t>
      </w:r>
      <w:r>
        <w:rPr>
          <w:rFonts w:ascii="Arial" w:hAnsi="Arial" w:cs="Arial"/>
        </w:rPr>
        <w:t xml:space="preserve"> – using rulers and scales for maps.  It’s always good to integrate other subjects to reinforce concepts and show the students that science is not an isolated course or career.  Scientists use math too!</w:t>
      </w:r>
    </w:p>
    <w:p w:rsidR="00AE35A0" w:rsidRPr="00DD70DB" w:rsidRDefault="00AE35A0" w:rsidP="00CF5B5F">
      <w:pPr>
        <w:pStyle w:val="ListParagraph"/>
        <w:rPr>
          <w:rFonts w:ascii="Arial" w:hAnsi="Arial" w:cs="Arial"/>
        </w:rPr>
      </w:pPr>
    </w:p>
    <w:p w:rsidR="00CF5B5F" w:rsidRPr="00BE1393" w:rsidRDefault="00CF5B5F" w:rsidP="00CF5B5F">
      <w:pPr>
        <w:pStyle w:val="ListParagraph"/>
        <w:rPr>
          <w:rFonts w:ascii="Arial" w:hAnsi="Arial" w:cs="Arial"/>
        </w:rPr>
      </w:pPr>
      <w:r w:rsidRPr="00BE1393">
        <w:rPr>
          <w:rFonts w:ascii="Arial" w:hAnsi="Arial" w:cs="Arial"/>
          <w:b/>
          <w:i/>
        </w:rPr>
        <w:t>How best to use with students:</w:t>
      </w:r>
      <w:r w:rsidRPr="00BE1393">
        <w:rPr>
          <w:rFonts w:ascii="Arial" w:hAnsi="Arial" w:cs="Arial"/>
        </w:rPr>
        <w:t xml:space="preserve"> </w:t>
      </w:r>
      <w:r w:rsidR="00EA1E38">
        <w:rPr>
          <w:rFonts w:ascii="Arial" w:hAnsi="Arial" w:cs="Arial"/>
        </w:rPr>
        <w:t>Each of the lessons has small group and whole group activities followed up by whole group discussions.  This is excellent and allows the students in the small groups to explore the concepts or images or experiments within the comfort of a small group, but it also gives the teacher the opportunity to talk with the whole group about what they found or discovered to insure that everyone benefited from the activity.</w:t>
      </w:r>
    </w:p>
    <w:p w:rsidR="00CF5B5F" w:rsidRPr="00BE1393" w:rsidRDefault="00CF5B5F" w:rsidP="00E26BD4">
      <w:pPr>
        <w:pStyle w:val="ListParagraph"/>
        <w:rPr>
          <w:rFonts w:ascii="Arial" w:hAnsi="Arial" w:cs="Arial"/>
        </w:rPr>
      </w:pPr>
    </w:p>
    <w:p w:rsidR="00160CB7" w:rsidRDefault="00CF5B5F" w:rsidP="00160CB7">
      <w:pPr>
        <w:pStyle w:val="ListParagraph"/>
        <w:rPr>
          <w:rFonts w:ascii="Arial" w:hAnsi="Arial" w:cs="Arial"/>
        </w:rPr>
      </w:pPr>
      <w:r w:rsidRPr="00BE1393">
        <w:rPr>
          <w:rFonts w:ascii="Arial" w:hAnsi="Arial" w:cs="Arial"/>
          <w:b/>
          <w:i/>
        </w:rPr>
        <w:t>Goals/Standards:</w:t>
      </w:r>
      <w:r w:rsidRPr="00BE1393">
        <w:rPr>
          <w:rFonts w:ascii="Arial" w:hAnsi="Arial" w:cs="Arial"/>
        </w:rPr>
        <w:t xml:space="preserve"> </w:t>
      </w:r>
    </w:p>
    <w:p w:rsidR="00CF5B5F" w:rsidRDefault="00160CB7" w:rsidP="00160CB7">
      <w:pPr>
        <w:pStyle w:val="ListParagraph"/>
        <w:rPr>
          <w:b/>
          <w:bCs/>
          <w:sz w:val="23"/>
          <w:szCs w:val="23"/>
        </w:rPr>
      </w:pPr>
      <w:r>
        <w:rPr>
          <w:b/>
          <w:bCs/>
          <w:sz w:val="23"/>
          <w:szCs w:val="23"/>
        </w:rPr>
        <w:t>Standard A: Science as Inquiry</w:t>
      </w:r>
    </w:p>
    <w:p w:rsidR="00160CB7" w:rsidRPr="00BE1393" w:rsidRDefault="00160CB7" w:rsidP="00160CB7">
      <w:pPr>
        <w:pStyle w:val="ListParagraph"/>
        <w:rPr>
          <w:rFonts w:ascii="Arial" w:hAnsi="Arial" w:cs="Arial"/>
        </w:rPr>
      </w:pPr>
      <w:r>
        <w:rPr>
          <w:b/>
          <w:bCs/>
          <w:sz w:val="23"/>
          <w:szCs w:val="23"/>
        </w:rPr>
        <w:t>Standard D: Earth and Space Science</w:t>
      </w:r>
    </w:p>
    <w:p w:rsidR="00160CB7" w:rsidRDefault="00160CB7" w:rsidP="00EA1E38">
      <w:pPr>
        <w:pStyle w:val="ListParagraph"/>
        <w:rPr>
          <w:rFonts w:ascii="Arial" w:hAnsi="Arial" w:cs="Arial"/>
          <w:b/>
          <w:i/>
        </w:rPr>
      </w:pPr>
    </w:p>
    <w:p w:rsidR="00EA1E38" w:rsidRDefault="00CF5B5F" w:rsidP="00EA1E38">
      <w:pPr>
        <w:pStyle w:val="ListParagraph"/>
        <w:rPr>
          <w:rFonts w:ascii="Arial" w:hAnsi="Arial" w:cs="Arial"/>
        </w:rPr>
      </w:pPr>
      <w:r w:rsidRPr="00BE1393">
        <w:rPr>
          <w:rFonts w:ascii="Arial" w:hAnsi="Arial" w:cs="Arial"/>
          <w:b/>
          <w:i/>
        </w:rPr>
        <w:t>Limitations for full class implementation</w:t>
      </w:r>
      <w:r w:rsidRPr="00BE1393">
        <w:rPr>
          <w:rFonts w:ascii="Arial" w:hAnsi="Arial" w:cs="Arial"/>
        </w:rPr>
        <w:t xml:space="preserve">: </w:t>
      </w:r>
      <w:r w:rsidR="00EA1E38">
        <w:rPr>
          <w:rFonts w:ascii="Arial" w:hAnsi="Arial" w:cs="Arial"/>
        </w:rPr>
        <w:t xml:space="preserve">Some of the supplies on this list are easily available.  Others are not, and with the horrendous budget cuts in the last few years, I fear that many of us </w:t>
      </w:r>
      <w:r w:rsidR="00A15D57">
        <w:rPr>
          <w:rFonts w:ascii="Arial" w:hAnsi="Arial" w:cs="Arial"/>
        </w:rPr>
        <w:t xml:space="preserve">(especially our young teachers who haven’t filled their supply cabinets yet) </w:t>
      </w:r>
      <w:r w:rsidR="00D93957">
        <w:rPr>
          <w:rFonts w:ascii="Arial" w:hAnsi="Arial" w:cs="Arial"/>
        </w:rPr>
        <w:t>have</w:t>
      </w:r>
      <w:r w:rsidR="00EA1E38">
        <w:rPr>
          <w:rFonts w:ascii="Arial" w:hAnsi="Arial" w:cs="Arial"/>
        </w:rPr>
        <w:t xml:space="preserve"> to dig further into our own wallets to supplement class costs. (</w:t>
      </w:r>
      <w:proofErr w:type="gramStart"/>
      <w:r w:rsidR="00EA1E38">
        <w:rPr>
          <w:rFonts w:ascii="Arial" w:hAnsi="Arial" w:cs="Arial"/>
        </w:rPr>
        <w:t>lenses</w:t>
      </w:r>
      <w:proofErr w:type="gramEnd"/>
      <w:r w:rsidR="00EA1E38">
        <w:rPr>
          <w:rFonts w:ascii="Arial" w:hAnsi="Arial" w:cs="Arial"/>
        </w:rPr>
        <w:t xml:space="preserve">, sand, wall paper trays,)  </w:t>
      </w:r>
    </w:p>
    <w:p w:rsidR="00AE35A0" w:rsidRDefault="00AE35A0" w:rsidP="00EA1E38">
      <w:pPr>
        <w:pStyle w:val="ListParagraph"/>
        <w:rPr>
          <w:rFonts w:ascii="Arial" w:hAnsi="Arial" w:cs="Arial"/>
        </w:rPr>
      </w:pPr>
    </w:p>
    <w:p w:rsidR="00AE35A0" w:rsidRDefault="00AE35A0" w:rsidP="00EA1E38">
      <w:pPr>
        <w:pStyle w:val="ListParagraph"/>
        <w:rPr>
          <w:rFonts w:ascii="Arial" w:hAnsi="Arial" w:cs="Arial"/>
        </w:rPr>
      </w:pPr>
      <w:r w:rsidRPr="00AE35A0">
        <w:rPr>
          <w:rFonts w:ascii="Arial" w:hAnsi="Arial" w:cs="Arial"/>
        </w:rPr>
        <w:t>One more limitation was the suggested time to complete the lessons</w:t>
      </w:r>
      <w:r>
        <w:rPr>
          <w:rFonts w:ascii="Arial" w:hAnsi="Arial" w:cs="Arial"/>
        </w:rPr>
        <w:t>.  The title does state that these are geared for after school programs, but if a teacher wanted to use them in his/her classroom, he/she would be very pressed to get them done well in the time constraints of a middle or high-school class period which is usually 40-50 minutes long.</w:t>
      </w:r>
    </w:p>
    <w:p w:rsidR="00EA1E38" w:rsidRDefault="00EA1E38" w:rsidP="00EA1E38">
      <w:pPr>
        <w:pStyle w:val="ListParagraph"/>
        <w:rPr>
          <w:rFonts w:ascii="Arial" w:hAnsi="Arial" w:cs="Arial"/>
          <w:b/>
          <w:i/>
        </w:rPr>
      </w:pPr>
    </w:p>
    <w:p w:rsidR="00EA1E38" w:rsidRDefault="00EA1E38" w:rsidP="00EA1E38">
      <w:pPr>
        <w:pStyle w:val="ListParagraph"/>
        <w:rPr>
          <w:rFonts w:ascii="Arial" w:hAnsi="Arial" w:cs="Arial"/>
        </w:rPr>
      </w:pPr>
      <w:r>
        <w:rPr>
          <w:rFonts w:ascii="Arial" w:hAnsi="Arial" w:cs="Arial"/>
        </w:rPr>
        <w:t xml:space="preserve">One final note: </w:t>
      </w:r>
      <w:r w:rsidRPr="00EA1E38">
        <w:rPr>
          <w:rFonts w:ascii="Arial" w:hAnsi="Arial" w:cs="Arial"/>
        </w:rPr>
        <w:t>I was a little disappointed that many of the whole group activities had students discussing ideas – which is good – but I would have liked to have seen reading and writing integrated into the lessons as well.</w:t>
      </w:r>
      <w:r>
        <w:rPr>
          <w:rFonts w:ascii="Arial" w:hAnsi="Arial" w:cs="Arial"/>
        </w:rPr>
        <w:t xml:space="preserve">  In some of the lessons, students were asked to verbally compare and contrast ideas presented.  This could be easily turned into a compare/contrast essay for older elementary/middle school/high school classes.  I am all for Science/ELA integration to better prepare our scientists to communicate their thoughts, ideas, data and reflections.</w:t>
      </w:r>
      <w:r w:rsidR="008D741B">
        <w:rPr>
          <w:rFonts w:ascii="Arial" w:hAnsi="Arial" w:cs="Arial"/>
        </w:rPr>
        <w:t xml:space="preserve">  I was pleased to see some opportunity for </w:t>
      </w:r>
      <w:r w:rsidR="00DA3E0B">
        <w:rPr>
          <w:rFonts w:ascii="Arial" w:hAnsi="Arial" w:cs="Arial"/>
        </w:rPr>
        <w:t xml:space="preserve">a little </w:t>
      </w:r>
      <w:r w:rsidR="008D741B">
        <w:rPr>
          <w:rFonts w:ascii="Arial" w:hAnsi="Arial" w:cs="Arial"/>
        </w:rPr>
        <w:t xml:space="preserve">journaling in </w:t>
      </w:r>
      <w:r w:rsidR="00DA3E0B">
        <w:rPr>
          <w:rFonts w:ascii="Arial" w:hAnsi="Arial" w:cs="Arial"/>
        </w:rPr>
        <w:t>several of the activities.</w:t>
      </w:r>
    </w:p>
    <w:p w:rsidR="00DA3E0B" w:rsidRPr="00EA1E38" w:rsidRDefault="00DA3E0B" w:rsidP="00EA1E38">
      <w:pPr>
        <w:pStyle w:val="ListParagraph"/>
        <w:rPr>
          <w:rFonts w:ascii="Arial" w:hAnsi="Arial" w:cs="Arial"/>
        </w:rPr>
      </w:pPr>
    </w:p>
    <w:p w:rsidR="00CF5B5F" w:rsidRPr="00BE1393" w:rsidRDefault="00CF5B5F" w:rsidP="00E26BD4">
      <w:pPr>
        <w:pStyle w:val="ListParagraph"/>
        <w:rPr>
          <w:rFonts w:ascii="Arial" w:hAnsi="Arial" w:cs="Arial"/>
        </w:rPr>
      </w:pPr>
    </w:p>
    <w:p w:rsidR="00B06C17" w:rsidRPr="00BE1393" w:rsidRDefault="00B06C17" w:rsidP="00E26BD4">
      <w:pPr>
        <w:pStyle w:val="ListParagraph"/>
        <w:rPr>
          <w:rFonts w:ascii="Arial" w:hAnsi="Arial" w:cs="Arial"/>
        </w:rPr>
      </w:pPr>
    </w:p>
    <w:p w:rsidR="00446218" w:rsidRPr="00BE1393" w:rsidRDefault="00446218" w:rsidP="009A3B7C">
      <w:pPr>
        <w:pStyle w:val="ListParagraph"/>
        <w:rPr>
          <w:rFonts w:ascii="Arial" w:hAnsi="Arial" w:cs="Arial"/>
        </w:rPr>
      </w:pPr>
    </w:p>
    <w:sectPr w:rsidR="00446218" w:rsidRPr="00BE1393" w:rsidSect="0056474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FNPPE N+ Triplex Cond Serif">
    <w:altName w:val="Triplex Cond Serif Blac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E502E9"/>
    <w:multiLevelType w:val="hybridMultilevel"/>
    <w:tmpl w:val="C2945A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782E474A"/>
    <w:multiLevelType w:val="hybridMultilevel"/>
    <w:tmpl w:val="07EAD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A3B7C"/>
    <w:rsid w:val="00032E7C"/>
    <w:rsid w:val="00064810"/>
    <w:rsid w:val="000B0D5C"/>
    <w:rsid w:val="001358F1"/>
    <w:rsid w:val="00160CB7"/>
    <w:rsid w:val="001E7B2B"/>
    <w:rsid w:val="002361D7"/>
    <w:rsid w:val="002A291D"/>
    <w:rsid w:val="002A3891"/>
    <w:rsid w:val="00357A97"/>
    <w:rsid w:val="0041360D"/>
    <w:rsid w:val="004437A6"/>
    <w:rsid w:val="00446218"/>
    <w:rsid w:val="004D2955"/>
    <w:rsid w:val="004E3805"/>
    <w:rsid w:val="00501A50"/>
    <w:rsid w:val="00522EDE"/>
    <w:rsid w:val="0056474D"/>
    <w:rsid w:val="007164F6"/>
    <w:rsid w:val="007C2080"/>
    <w:rsid w:val="007D3367"/>
    <w:rsid w:val="008D741B"/>
    <w:rsid w:val="00913EEA"/>
    <w:rsid w:val="009A3B7C"/>
    <w:rsid w:val="009B47DF"/>
    <w:rsid w:val="009E3D68"/>
    <w:rsid w:val="00A15D57"/>
    <w:rsid w:val="00A927B6"/>
    <w:rsid w:val="00AC0CB8"/>
    <w:rsid w:val="00AE35A0"/>
    <w:rsid w:val="00B06C17"/>
    <w:rsid w:val="00B3333B"/>
    <w:rsid w:val="00B97310"/>
    <w:rsid w:val="00BD4F94"/>
    <w:rsid w:val="00BE1393"/>
    <w:rsid w:val="00C42DF0"/>
    <w:rsid w:val="00C627B3"/>
    <w:rsid w:val="00CF3B96"/>
    <w:rsid w:val="00CF5B5F"/>
    <w:rsid w:val="00D11050"/>
    <w:rsid w:val="00D93957"/>
    <w:rsid w:val="00D96566"/>
    <w:rsid w:val="00DA3E0B"/>
    <w:rsid w:val="00DD70DB"/>
    <w:rsid w:val="00E00879"/>
    <w:rsid w:val="00E26BD4"/>
    <w:rsid w:val="00EA1E38"/>
    <w:rsid w:val="00EE7973"/>
    <w:rsid w:val="00F160B0"/>
    <w:rsid w:val="00F500DC"/>
    <w:rsid w:val="00FE3A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74D"/>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3B7C"/>
    <w:pPr>
      <w:ind w:left="720"/>
      <w:contextualSpacing/>
    </w:pPr>
  </w:style>
  <w:style w:type="paragraph" w:styleId="BalloonText">
    <w:name w:val="Balloon Text"/>
    <w:basedOn w:val="Normal"/>
    <w:link w:val="BalloonTextChar"/>
    <w:uiPriority w:val="99"/>
    <w:semiHidden/>
    <w:unhideWhenUsed/>
    <w:rsid w:val="009A3B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B7C"/>
    <w:rPr>
      <w:rFonts w:ascii="Tahoma" w:hAnsi="Tahoma" w:cs="Tahoma"/>
      <w:sz w:val="16"/>
      <w:szCs w:val="16"/>
    </w:rPr>
  </w:style>
  <w:style w:type="character" w:styleId="Hyperlink">
    <w:name w:val="Hyperlink"/>
    <w:basedOn w:val="DefaultParagraphFont"/>
    <w:uiPriority w:val="99"/>
    <w:unhideWhenUsed/>
    <w:rsid w:val="009E3D68"/>
    <w:rPr>
      <w:rFonts w:ascii="Arial" w:hAnsi="Arial" w:cs="Arial" w:hint="default"/>
      <w:color w:val="000000"/>
      <w:sz w:val="20"/>
      <w:szCs w:val="20"/>
      <w:u w:val="single"/>
    </w:rPr>
  </w:style>
  <w:style w:type="paragraph" w:customStyle="1" w:styleId="Default">
    <w:name w:val="Default"/>
    <w:rsid w:val="007C2080"/>
    <w:pPr>
      <w:autoSpaceDE w:val="0"/>
      <w:autoSpaceDN w:val="0"/>
      <w:adjustRightInd w:val="0"/>
      <w:spacing w:after="0" w:line="240" w:lineRule="auto"/>
    </w:pPr>
    <w:rPr>
      <w:rFonts w:ascii="FNPPE N+ Triplex Cond Serif" w:hAnsi="FNPPE N+ Triplex Cond Serif" w:cs="FNPPE N+ Triplex Cond Serif"/>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asa.gov/pdf/145913main_Mars.and.Earth.Guide.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671</Words>
  <Characters>3826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Jerry Darcie</dc:creator>
  <cp:lastModifiedBy>Darcie Fregoe</cp:lastModifiedBy>
  <cp:revision>14</cp:revision>
  <dcterms:created xsi:type="dcterms:W3CDTF">2011-02-20T00:48:00Z</dcterms:created>
  <dcterms:modified xsi:type="dcterms:W3CDTF">2011-02-20T02:07:00Z</dcterms:modified>
</cp:coreProperties>
</file>