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DD" w:rsidRDefault="00BE3DBB" w:rsidP="00BE3DBB">
      <w:pPr>
        <w:jc w:val="center"/>
        <w:rPr>
          <w:rFonts w:ascii="Comic Sans MS" w:hAnsi="Comic Sans MS"/>
          <w:sz w:val="28"/>
          <w:szCs w:val="28"/>
          <w:u w:val="single"/>
        </w:rPr>
      </w:pPr>
      <w:r>
        <w:rPr>
          <w:rFonts w:ascii="Comic Sans MS" w:hAnsi="Comic Sans MS"/>
          <w:sz w:val="28"/>
          <w:szCs w:val="28"/>
          <w:u w:val="single"/>
        </w:rPr>
        <w:t>Professional Development Proposal</w:t>
      </w:r>
    </w:p>
    <w:p w:rsidR="00BE3DBB" w:rsidRDefault="00BE3DBB" w:rsidP="00BE3DBB">
      <w:pPr>
        <w:jc w:val="center"/>
        <w:rPr>
          <w:rFonts w:ascii="Comic Sans MS" w:hAnsi="Comic Sans MS"/>
          <w:sz w:val="28"/>
          <w:szCs w:val="28"/>
          <w:u w:val="single"/>
        </w:rPr>
      </w:pPr>
    </w:p>
    <w:p w:rsidR="00BE3DBB" w:rsidRDefault="00BE3DBB" w:rsidP="00BE3DBB">
      <w:pPr>
        <w:rPr>
          <w:rFonts w:ascii="Comic Sans MS" w:hAnsi="Comic Sans MS"/>
          <w:sz w:val="24"/>
          <w:szCs w:val="24"/>
        </w:rPr>
      </w:pPr>
      <w:r w:rsidRPr="00F35D73">
        <w:rPr>
          <w:rFonts w:ascii="Comic Sans MS" w:hAnsi="Comic Sans MS"/>
          <w:sz w:val="24"/>
          <w:szCs w:val="24"/>
          <w:u w:val="single"/>
        </w:rPr>
        <w:t>Title</w:t>
      </w:r>
      <w:r>
        <w:rPr>
          <w:rFonts w:ascii="Comic Sans MS" w:hAnsi="Comic Sans MS"/>
          <w:sz w:val="24"/>
          <w:szCs w:val="24"/>
        </w:rPr>
        <w:t xml:space="preserve">: </w:t>
      </w:r>
      <w:r w:rsidRPr="00BE3DBB">
        <w:rPr>
          <w:rFonts w:ascii="Comic Sans MS" w:hAnsi="Comic Sans MS"/>
          <w:sz w:val="24"/>
          <w:szCs w:val="24"/>
        </w:rPr>
        <w:t>Practical Ways to Incorporate the “E” in STEM</w:t>
      </w:r>
      <w:r w:rsidR="00D745EF">
        <w:rPr>
          <w:rFonts w:ascii="Comic Sans MS" w:hAnsi="Comic Sans MS"/>
          <w:sz w:val="24"/>
          <w:szCs w:val="24"/>
        </w:rPr>
        <w:t xml:space="preserve">-A Problem Solving Approach to </w:t>
      </w:r>
      <w:commentRangeStart w:id="0"/>
      <w:r w:rsidR="00D745EF">
        <w:rPr>
          <w:rFonts w:ascii="Comic Sans MS" w:hAnsi="Comic Sans MS"/>
          <w:sz w:val="24"/>
          <w:szCs w:val="24"/>
        </w:rPr>
        <w:t xml:space="preserve">Children’s </w:t>
      </w:r>
      <w:proofErr w:type="gramStart"/>
      <w:r w:rsidR="00D745EF">
        <w:rPr>
          <w:rFonts w:ascii="Comic Sans MS" w:hAnsi="Comic Sans MS"/>
          <w:sz w:val="24"/>
          <w:szCs w:val="24"/>
        </w:rPr>
        <w:t>Engineering</w:t>
      </w:r>
      <w:commentRangeEnd w:id="0"/>
      <w:proofErr w:type="gramEnd"/>
      <w:r w:rsidR="002B796F">
        <w:rPr>
          <w:rStyle w:val="CommentReference"/>
        </w:rPr>
        <w:commentReference w:id="0"/>
      </w:r>
    </w:p>
    <w:p w:rsidR="00BE3DBB" w:rsidRDefault="00BE3DBB" w:rsidP="00BE3DBB">
      <w:pPr>
        <w:rPr>
          <w:rFonts w:ascii="Comic Sans MS" w:hAnsi="Comic Sans MS"/>
          <w:sz w:val="24"/>
          <w:szCs w:val="24"/>
        </w:rPr>
      </w:pPr>
      <w:r w:rsidRPr="00F35D73">
        <w:rPr>
          <w:rFonts w:ascii="Comic Sans MS" w:hAnsi="Comic Sans MS"/>
          <w:sz w:val="24"/>
          <w:szCs w:val="24"/>
          <w:u w:val="single"/>
        </w:rPr>
        <w:t>Rationale</w:t>
      </w:r>
      <w:r>
        <w:rPr>
          <w:rFonts w:ascii="Comic Sans MS" w:hAnsi="Comic Sans MS"/>
          <w:sz w:val="24"/>
          <w:szCs w:val="24"/>
        </w:rPr>
        <w:t xml:space="preserve">: While many teachers have heard of STEM, they may need clarification on how to incorporate the engineering part of STEM within their regular classroom settings.  Furthermore, this topic will also lend itself well to the </w:t>
      </w:r>
      <w:r w:rsidR="00F35D73">
        <w:rPr>
          <w:rFonts w:ascii="Comic Sans MS" w:hAnsi="Comic Sans MS"/>
          <w:sz w:val="24"/>
          <w:szCs w:val="24"/>
        </w:rPr>
        <w:t>Next Generation Science Standards.  I will be able to introduce the standards to my colleagues if need be, as well as show them ways that they can meet them.</w:t>
      </w:r>
    </w:p>
    <w:p w:rsidR="00F35D73" w:rsidRDefault="00F35D73" w:rsidP="00BE3DBB">
      <w:pPr>
        <w:rPr>
          <w:rFonts w:ascii="Comic Sans MS" w:hAnsi="Comic Sans MS"/>
          <w:sz w:val="24"/>
          <w:szCs w:val="24"/>
        </w:rPr>
      </w:pPr>
      <w:r w:rsidRPr="00F35D73">
        <w:rPr>
          <w:rFonts w:ascii="Comic Sans MS" w:hAnsi="Comic Sans MS"/>
          <w:sz w:val="24"/>
          <w:szCs w:val="24"/>
          <w:u w:val="single"/>
        </w:rPr>
        <w:t>Audience</w:t>
      </w:r>
      <w:r>
        <w:rPr>
          <w:rFonts w:ascii="Comic Sans MS" w:hAnsi="Comic Sans MS"/>
          <w:sz w:val="24"/>
          <w:szCs w:val="24"/>
        </w:rPr>
        <w:t>: I plan to work with 4</w:t>
      </w:r>
      <w:r w:rsidRPr="00F35D73">
        <w:rPr>
          <w:rFonts w:ascii="Comic Sans MS" w:hAnsi="Comic Sans MS"/>
          <w:sz w:val="24"/>
          <w:szCs w:val="24"/>
          <w:vertAlign w:val="superscript"/>
        </w:rPr>
        <w:t>th</w:t>
      </w:r>
      <w:r>
        <w:rPr>
          <w:rFonts w:ascii="Comic Sans MS" w:hAnsi="Comic Sans MS"/>
          <w:sz w:val="24"/>
          <w:szCs w:val="24"/>
        </w:rPr>
        <w:t xml:space="preserve"> and 5</w:t>
      </w:r>
      <w:r w:rsidRPr="00F35D73">
        <w:rPr>
          <w:rFonts w:ascii="Comic Sans MS" w:hAnsi="Comic Sans MS"/>
          <w:sz w:val="24"/>
          <w:szCs w:val="24"/>
          <w:vertAlign w:val="superscript"/>
        </w:rPr>
        <w:t>th</w:t>
      </w:r>
      <w:r>
        <w:rPr>
          <w:rFonts w:ascii="Comic Sans MS" w:hAnsi="Comic Sans MS"/>
          <w:sz w:val="24"/>
          <w:szCs w:val="24"/>
        </w:rPr>
        <w:t xml:space="preserve"> grade teachers from my school as well as two other elementary schools.  The teachers serve about 250 students total. I will also invite school board members, our area superintendent, as well as the principals from the participating schools.  If everyone is able to attend, there should be about 20 people present. </w:t>
      </w:r>
    </w:p>
    <w:p w:rsidR="00F35D73" w:rsidRDefault="00F35D73" w:rsidP="00BE3DBB">
      <w:pPr>
        <w:rPr>
          <w:rFonts w:ascii="Comic Sans MS" w:hAnsi="Comic Sans MS"/>
          <w:sz w:val="24"/>
          <w:szCs w:val="24"/>
        </w:rPr>
      </w:pPr>
      <w:r w:rsidRPr="00F35D73">
        <w:rPr>
          <w:rFonts w:ascii="Comic Sans MS" w:hAnsi="Comic Sans MS"/>
          <w:sz w:val="24"/>
          <w:szCs w:val="24"/>
          <w:u w:val="single"/>
        </w:rPr>
        <w:t>Learning Goals</w:t>
      </w:r>
      <w:r w:rsidR="00E27B38">
        <w:rPr>
          <w:rFonts w:ascii="Comic Sans MS" w:hAnsi="Comic Sans MS"/>
          <w:sz w:val="24"/>
          <w:szCs w:val="24"/>
          <w:u w:val="single"/>
        </w:rPr>
        <w:t>/ Outcomes</w:t>
      </w:r>
      <w:r>
        <w:rPr>
          <w:rFonts w:ascii="Comic Sans MS" w:hAnsi="Comic Sans MS"/>
          <w:sz w:val="24"/>
          <w:szCs w:val="24"/>
        </w:rPr>
        <w:t xml:space="preserve">:  The goal of this professional development is for teachers and administrators to come away with real life, inexpensive ways to incorporate STEM, particularly the engineering component.  </w:t>
      </w:r>
      <w:r w:rsidR="003A7ED1">
        <w:rPr>
          <w:rFonts w:ascii="Comic Sans MS" w:hAnsi="Comic Sans MS"/>
          <w:sz w:val="24"/>
          <w:szCs w:val="24"/>
        </w:rPr>
        <w:t>I plant to explain what STEM is and what it is NOT, as well as have discussion about the Next Generation Science Standards and the role they play in ensuring our children receive a 21</w:t>
      </w:r>
      <w:r w:rsidR="003A7ED1" w:rsidRPr="003A7ED1">
        <w:rPr>
          <w:rFonts w:ascii="Comic Sans MS" w:hAnsi="Comic Sans MS"/>
          <w:sz w:val="24"/>
          <w:szCs w:val="24"/>
          <w:vertAlign w:val="superscript"/>
        </w:rPr>
        <w:t>st</w:t>
      </w:r>
      <w:r w:rsidR="003A7ED1">
        <w:rPr>
          <w:rFonts w:ascii="Comic Sans MS" w:hAnsi="Comic Sans MS"/>
          <w:sz w:val="24"/>
          <w:szCs w:val="24"/>
        </w:rPr>
        <w:t xml:space="preserve"> century education.  There will also be breakout sessions where people will work in teams to complete 4</w:t>
      </w:r>
      <w:r w:rsidR="003A7ED1" w:rsidRPr="003A7ED1">
        <w:rPr>
          <w:rFonts w:ascii="Comic Sans MS" w:hAnsi="Comic Sans MS"/>
          <w:sz w:val="24"/>
          <w:szCs w:val="24"/>
          <w:vertAlign w:val="superscript"/>
        </w:rPr>
        <w:t>th</w:t>
      </w:r>
      <w:r w:rsidR="003A7ED1">
        <w:rPr>
          <w:rFonts w:ascii="Comic Sans MS" w:hAnsi="Comic Sans MS"/>
          <w:sz w:val="24"/>
          <w:szCs w:val="24"/>
        </w:rPr>
        <w:t xml:space="preserve"> and 5</w:t>
      </w:r>
      <w:r w:rsidR="003A7ED1" w:rsidRPr="003A7ED1">
        <w:rPr>
          <w:rFonts w:ascii="Comic Sans MS" w:hAnsi="Comic Sans MS"/>
          <w:sz w:val="24"/>
          <w:szCs w:val="24"/>
          <w:vertAlign w:val="superscript"/>
        </w:rPr>
        <w:t>th</w:t>
      </w:r>
      <w:r w:rsidR="003A7ED1">
        <w:rPr>
          <w:rFonts w:ascii="Comic Sans MS" w:hAnsi="Comic Sans MS"/>
          <w:sz w:val="24"/>
          <w:szCs w:val="24"/>
        </w:rPr>
        <w:t xml:space="preserve"> grade level engineering design challenges. The goal is for them to use their problem solving skills—the same way children would have to—in order to solve a problem.</w:t>
      </w:r>
      <w:r>
        <w:rPr>
          <w:rFonts w:ascii="Comic Sans MS" w:hAnsi="Comic Sans MS"/>
          <w:sz w:val="24"/>
          <w:szCs w:val="24"/>
        </w:rPr>
        <w:t xml:space="preserve"> </w:t>
      </w:r>
      <w:r w:rsidR="00F969EA">
        <w:rPr>
          <w:rFonts w:ascii="Comic Sans MS" w:hAnsi="Comic Sans MS"/>
          <w:sz w:val="24"/>
          <w:szCs w:val="24"/>
        </w:rPr>
        <w:t xml:space="preserve">  The steps of the NASA Engineering Design Process will be discussed beforehand and participants will be expected to use it while they are working.  </w:t>
      </w:r>
      <w:commentRangeStart w:id="1"/>
      <w:r w:rsidR="00F969EA">
        <w:rPr>
          <w:rFonts w:ascii="Comic Sans MS" w:hAnsi="Comic Sans MS"/>
          <w:sz w:val="24"/>
          <w:szCs w:val="24"/>
        </w:rPr>
        <w:t xml:space="preserve">Participants will leave with a guide to seamlessly implementing these design challenges within their classrooms. </w:t>
      </w:r>
      <w:commentRangeEnd w:id="1"/>
      <w:r w:rsidR="002B796F">
        <w:rPr>
          <w:rStyle w:val="CommentReference"/>
        </w:rPr>
        <w:commentReference w:id="1"/>
      </w:r>
    </w:p>
    <w:p w:rsidR="00F969EA" w:rsidRDefault="00F969EA" w:rsidP="00BE3DBB">
      <w:pPr>
        <w:rPr>
          <w:rFonts w:ascii="Comic Sans MS" w:hAnsi="Comic Sans MS"/>
          <w:sz w:val="24"/>
          <w:szCs w:val="24"/>
        </w:rPr>
      </w:pPr>
      <w:r w:rsidRPr="00F969EA">
        <w:rPr>
          <w:rFonts w:ascii="Comic Sans MS" w:hAnsi="Comic Sans MS"/>
          <w:sz w:val="24"/>
          <w:szCs w:val="24"/>
          <w:u w:val="single"/>
        </w:rPr>
        <w:t>How &amp; Where</w:t>
      </w:r>
      <w:r>
        <w:rPr>
          <w:rFonts w:ascii="Comic Sans MS" w:hAnsi="Comic Sans MS"/>
          <w:sz w:val="24"/>
          <w:szCs w:val="24"/>
        </w:rPr>
        <w:t xml:space="preserve">: This session will be held in the media center of my school.  The session should last no longer than two hours. </w:t>
      </w:r>
      <w:r w:rsidR="00E27B38">
        <w:rPr>
          <w:rFonts w:ascii="Comic Sans MS" w:hAnsi="Comic Sans MS"/>
          <w:sz w:val="24"/>
          <w:szCs w:val="24"/>
        </w:rPr>
        <w:t>It will be held on March 29, 2013, and teachers will have access to computers if necessary.</w:t>
      </w:r>
    </w:p>
    <w:p w:rsidR="002B4AB5" w:rsidRDefault="002B4AB5" w:rsidP="00BE3DBB">
      <w:pPr>
        <w:rPr>
          <w:rFonts w:ascii="Comic Sans MS" w:hAnsi="Comic Sans MS"/>
          <w:sz w:val="24"/>
          <w:szCs w:val="24"/>
          <w:u w:val="single"/>
        </w:rPr>
      </w:pPr>
    </w:p>
    <w:p w:rsidR="00E27B38" w:rsidRDefault="00E27B38" w:rsidP="00BE3DBB">
      <w:pPr>
        <w:rPr>
          <w:rFonts w:ascii="Comic Sans MS" w:hAnsi="Comic Sans MS"/>
          <w:sz w:val="24"/>
          <w:szCs w:val="24"/>
        </w:rPr>
      </w:pPr>
      <w:bookmarkStart w:id="2" w:name="_GoBack"/>
      <w:bookmarkEnd w:id="2"/>
      <w:r w:rsidRPr="00E27B38">
        <w:rPr>
          <w:rFonts w:ascii="Comic Sans MS" w:hAnsi="Comic Sans MS"/>
          <w:sz w:val="24"/>
          <w:szCs w:val="24"/>
          <w:u w:val="single"/>
        </w:rPr>
        <w:t>Follow-Up</w:t>
      </w:r>
      <w:r>
        <w:rPr>
          <w:rFonts w:ascii="Comic Sans MS" w:hAnsi="Comic Sans MS"/>
          <w:sz w:val="24"/>
          <w:szCs w:val="24"/>
        </w:rPr>
        <w:t>: Since most of the people in attendance will be colleagues, I will follow up with them in regards to how and or when they will begin to implement the activities via email. I will invite them to share pictures as well as post pictures to their wiki pages.  I will certainly ask for invitations to their classrooms to observe their engineers in action as well!</w:t>
      </w:r>
    </w:p>
    <w:p w:rsidR="00E27B38" w:rsidRDefault="00E27B38" w:rsidP="00BE3DBB">
      <w:pPr>
        <w:rPr>
          <w:rFonts w:ascii="Comic Sans MS" w:hAnsi="Comic Sans MS"/>
          <w:sz w:val="24"/>
          <w:szCs w:val="24"/>
        </w:rPr>
      </w:pPr>
      <w:r w:rsidRPr="00E27B38">
        <w:rPr>
          <w:rFonts w:ascii="Comic Sans MS" w:hAnsi="Comic Sans MS"/>
          <w:sz w:val="24"/>
          <w:szCs w:val="24"/>
          <w:u w:val="single"/>
        </w:rPr>
        <w:t>Data Collection</w:t>
      </w:r>
      <w:r>
        <w:rPr>
          <w:rFonts w:ascii="Comic Sans MS" w:hAnsi="Comic Sans MS"/>
          <w:sz w:val="24"/>
          <w:szCs w:val="24"/>
        </w:rPr>
        <w:t xml:space="preserve">: </w:t>
      </w:r>
      <w:r w:rsidR="00D745EF">
        <w:rPr>
          <w:rFonts w:ascii="Comic Sans MS" w:hAnsi="Comic Sans MS"/>
          <w:sz w:val="24"/>
          <w:szCs w:val="24"/>
        </w:rPr>
        <w:t xml:space="preserve">In the beginning of the session, I will ask participants to rank themselves on a scale from 0-10 on how well they feel as though they understand STEM, children’s engineering, problem based learning, and critical thinking.  </w:t>
      </w:r>
      <w:commentRangeStart w:id="3"/>
      <w:r w:rsidR="00D745EF">
        <w:rPr>
          <w:rFonts w:ascii="Comic Sans MS" w:hAnsi="Comic Sans MS"/>
          <w:sz w:val="24"/>
          <w:szCs w:val="24"/>
        </w:rPr>
        <w:t>At the conclusion of the session</w:t>
      </w:r>
      <w:commentRangeEnd w:id="3"/>
      <w:r w:rsidR="002B796F">
        <w:rPr>
          <w:rStyle w:val="CommentReference"/>
        </w:rPr>
        <w:commentReference w:id="3"/>
      </w:r>
      <w:r w:rsidR="00D745EF">
        <w:rPr>
          <w:rFonts w:ascii="Comic Sans MS" w:hAnsi="Comic Sans MS"/>
          <w:sz w:val="24"/>
          <w:szCs w:val="24"/>
        </w:rPr>
        <w:t>, I will have participants rank themselves again, as well as share a plus and a delta.   They will also complete a survey as an exit ticket. The survey will ask if the session was helpful and if they think other colleagues would benefit from or participate in any upcoming sessions.</w:t>
      </w:r>
    </w:p>
    <w:p w:rsidR="00F35D73" w:rsidRPr="007273B5" w:rsidRDefault="00F35D73" w:rsidP="00BE3DBB">
      <w:pPr>
        <w:rPr>
          <w:rFonts w:ascii="Comic Sans MS" w:hAnsi="Comic Sans MS"/>
          <w:color w:val="FF0000"/>
          <w:sz w:val="24"/>
          <w:szCs w:val="24"/>
        </w:rPr>
      </w:pPr>
    </w:p>
    <w:p w:rsidR="000530F3" w:rsidRPr="007273B5" w:rsidRDefault="007273B5" w:rsidP="00BE3DBB">
      <w:pPr>
        <w:rPr>
          <w:rFonts w:ascii="Comic Sans MS" w:hAnsi="Comic Sans MS"/>
          <w:color w:val="FF0000"/>
          <w:sz w:val="24"/>
          <w:szCs w:val="24"/>
        </w:rPr>
      </w:pPr>
      <w:r w:rsidRPr="007273B5">
        <w:rPr>
          <w:rFonts w:ascii="Comic Sans MS" w:hAnsi="Comic Sans MS"/>
          <w:color w:val="FF0000"/>
          <w:sz w:val="24"/>
          <w:szCs w:val="24"/>
        </w:rPr>
        <w:t xml:space="preserve">Your ideas are excellent.  Will you identify 2-3 design challenges for the </w:t>
      </w:r>
      <w:proofErr w:type="gramStart"/>
      <w:r w:rsidRPr="007273B5">
        <w:rPr>
          <w:rFonts w:ascii="Comic Sans MS" w:hAnsi="Comic Sans MS"/>
          <w:color w:val="FF0000"/>
          <w:sz w:val="24"/>
          <w:szCs w:val="24"/>
        </w:rPr>
        <w:t>group.</w:t>
      </w:r>
      <w:proofErr w:type="gramEnd"/>
      <w:r w:rsidRPr="007273B5">
        <w:rPr>
          <w:rFonts w:ascii="Comic Sans MS" w:hAnsi="Comic Sans MS"/>
          <w:color w:val="FF0000"/>
          <w:sz w:val="24"/>
          <w:szCs w:val="24"/>
        </w:rPr>
        <w:t xml:space="preserve">  I think more is not necessary.</w:t>
      </w:r>
    </w:p>
    <w:sectPr w:rsidR="000530F3" w:rsidRPr="007273B5" w:rsidSect="00072876">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3-01-29T13:21:00Z" w:initials="GS">
    <w:p w:rsidR="002B796F" w:rsidRDefault="002B796F">
      <w:pPr>
        <w:pStyle w:val="CommentText"/>
      </w:pPr>
      <w:r>
        <w:rPr>
          <w:rStyle w:val="CommentReference"/>
        </w:rPr>
        <w:annotationRef/>
      </w:r>
      <w:r>
        <w:t>I like this phrase!</w:t>
      </w:r>
    </w:p>
  </w:comment>
  <w:comment w:id="1" w:author="Glen Schuster" w:date="2013-01-29T13:20:00Z" w:initials="GS">
    <w:p w:rsidR="002B796F" w:rsidRDefault="002B796F">
      <w:pPr>
        <w:pStyle w:val="CommentText"/>
      </w:pPr>
      <w:r>
        <w:rPr>
          <w:rStyle w:val="CommentReference"/>
        </w:rPr>
        <w:annotationRef/>
      </w:r>
      <w:r>
        <w:t>Outstanding</w:t>
      </w:r>
    </w:p>
  </w:comment>
  <w:comment w:id="3" w:author="Glen Schuster" w:date="2013-01-29T13:21:00Z" w:initials="GS">
    <w:p w:rsidR="002B796F" w:rsidRDefault="002B796F">
      <w:pPr>
        <w:pStyle w:val="CommentText"/>
      </w:pPr>
      <w:r>
        <w:rPr>
          <w:rStyle w:val="CommentReference"/>
        </w:rPr>
        <w:annotationRef/>
      </w:r>
      <w:r>
        <w:t>Please remember that post survey is not required after the session.  The “post” should be weeks later after teachers have an opportunity to share feedback.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84F" w:rsidRDefault="00F1584F" w:rsidP="002B4AB5">
      <w:pPr>
        <w:spacing w:after="0" w:line="240" w:lineRule="auto"/>
      </w:pPr>
      <w:r>
        <w:separator/>
      </w:r>
    </w:p>
  </w:endnote>
  <w:endnote w:type="continuationSeparator" w:id="0">
    <w:p w:rsidR="00F1584F" w:rsidRDefault="00F1584F" w:rsidP="002B4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84F" w:rsidRDefault="00F1584F" w:rsidP="002B4AB5">
      <w:pPr>
        <w:spacing w:after="0" w:line="240" w:lineRule="auto"/>
      </w:pPr>
      <w:r>
        <w:separator/>
      </w:r>
    </w:p>
  </w:footnote>
  <w:footnote w:type="continuationSeparator" w:id="0">
    <w:p w:rsidR="00F1584F" w:rsidRDefault="00F1584F" w:rsidP="002B4A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AB5" w:rsidRPr="002B4AB5" w:rsidRDefault="002B4AB5">
    <w:pPr>
      <w:pStyle w:val="Header"/>
      <w:rPr>
        <w:rFonts w:ascii="Comic Sans MS" w:hAnsi="Comic Sans MS"/>
      </w:rPr>
    </w:pPr>
    <w:r w:rsidRPr="002B4AB5">
      <w:rPr>
        <w:rFonts w:ascii="Comic Sans MS" w:hAnsi="Comic Sans MS"/>
      </w:rPr>
      <w:t>K. Moses</w:t>
    </w:r>
  </w:p>
  <w:p w:rsidR="002B4AB5" w:rsidRPr="002B4AB5" w:rsidRDefault="002B4AB5">
    <w:pPr>
      <w:pStyle w:val="Header"/>
      <w:rPr>
        <w:rFonts w:ascii="Comic Sans MS" w:hAnsi="Comic Sans MS"/>
      </w:rPr>
    </w:pPr>
    <w:r w:rsidRPr="002B4AB5">
      <w:rPr>
        <w:rFonts w:ascii="Comic Sans MS" w:hAnsi="Comic Sans MS"/>
      </w:rPr>
      <w:t xml:space="preserve">STEM Leadership Seminar </w:t>
    </w:r>
  </w:p>
  <w:p w:rsidR="002B4AB5" w:rsidRPr="002B4AB5" w:rsidRDefault="002B4AB5">
    <w:pPr>
      <w:pStyle w:val="Header"/>
      <w:rPr>
        <w:rFonts w:ascii="Comic Sans MS" w:hAnsi="Comic Sans MS"/>
      </w:rPr>
    </w:pPr>
    <w:r w:rsidRPr="002B4AB5">
      <w:rPr>
        <w:rFonts w:ascii="Comic Sans MS" w:hAnsi="Comic Sans MS"/>
      </w:rPr>
      <w:t>Fall 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E3DBB"/>
    <w:rsid w:val="000530F3"/>
    <w:rsid w:val="00072876"/>
    <w:rsid w:val="001F1284"/>
    <w:rsid w:val="002B4AB5"/>
    <w:rsid w:val="002B796F"/>
    <w:rsid w:val="003A7ED1"/>
    <w:rsid w:val="007273B5"/>
    <w:rsid w:val="00BE3DBB"/>
    <w:rsid w:val="00D745EF"/>
    <w:rsid w:val="00D86F4D"/>
    <w:rsid w:val="00E27B38"/>
    <w:rsid w:val="00F1584F"/>
    <w:rsid w:val="00F35D73"/>
    <w:rsid w:val="00F822DD"/>
    <w:rsid w:val="00F96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530F3"/>
    <w:rPr>
      <w:i/>
      <w:iCs/>
    </w:rPr>
  </w:style>
  <w:style w:type="character" w:styleId="Hyperlink">
    <w:name w:val="Hyperlink"/>
    <w:basedOn w:val="DefaultParagraphFont"/>
    <w:uiPriority w:val="99"/>
    <w:semiHidden/>
    <w:unhideWhenUsed/>
    <w:rsid w:val="000530F3"/>
    <w:rPr>
      <w:color w:val="0000FF"/>
      <w:u w:val="single"/>
    </w:rPr>
  </w:style>
  <w:style w:type="paragraph" w:styleId="BalloonText">
    <w:name w:val="Balloon Text"/>
    <w:basedOn w:val="Normal"/>
    <w:link w:val="BalloonTextChar"/>
    <w:uiPriority w:val="99"/>
    <w:semiHidden/>
    <w:unhideWhenUsed/>
    <w:rsid w:val="00053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0F3"/>
    <w:rPr>
      <w:rFonts w:ascii="Tahoma" w:hAnsi="Tahoma" w:cs="Tahoma"/>
      <w:sz w:val="16"/>
      <w:szCs w:val="16"/>
    </w:rPr>
  </w:style>
  <w:style w:type="paragraph" w:styleId="Header">
    <w:name w:val="header"/>
    <w:basedOn w:val="Normal"/>
    <w:link w:val="HeaderChar"/>
    <w:uiPriority w:val="99"/>
    <w:unhideWhenUsed/>
    <w:rsid w:val="002B4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AB5"/>
  </w:style>
  <w:style w:type="paragraph" w:styleId="Footer">
    <w:name w:val="footer"/>
    <w:basedOn w:val="Normal"/>
    <w:link w:val="FooterChar"/>
    <w:uiPriority w:val="99"/>
    <w:unhideWhenUsed/>
    <w:rsid w:val="002B4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AB5"/>
  </w:style>
  <w:style w:type="character" w:styleId="CommentReference">
    <w:name w:val="annotation reference"/>
    <w:basedOn w:val="DefaultParagraphFont"/>
    <w:uiPriority w:val="99"/>
    <w:semiHidden/>
    <w:unhideWhenUsed/>
    <w:rsid w:val="002B796F"/>
    <w:rPr>
      <w:sz w:val="16"/>
      <w:szCs w:val="16"/>
    </w:rPr>
  </w:style>
  <w:style w:type="paragraph" w:styleId="CommentText">
    <w:name w:val="annotation text"/>
    <w:basedOn w:val="Normal"/>
    <w:link w:val="CommentTextChar"/>
    <w:uiPriority w:val="99"/>
    <w:semiHidden/>
    <w:unhideWhenUsed/>
    <w:rsid w:val="002B796F"/>
    <w:pPr>
      <w:spacing w:line="240" w:lineRule="auto"/>
    </w:pPr>
    <w:rPr>
      <w:sz w:val="20"/>
      <w:szCs w:val="20"/>
    </w:rPr>
  </w:style>
  <w:style w:type="character" w:customStyle="1" w:styleId="CommentTextChar">
    <w:name w:val="Comment Text Char"/>
    <w:basedOn w:val="DefaultParagraphFont"/>
    <w:link w:val="CommentText"/>
    <w:uiPriority w:val="99"/>
    <w:semiHidden/>
    <w:rsid w:val="002B796F"/>
    <w:rPr>
      <w:sz w:val="20"/>
      <w:szCs w:val="20"/>
    </w:rPr>
  </w:style>
  <w:style w:type="paragraph" w:styleId="CommentSubject">
    <w:name w:val="annotation subject"/>
    <w:basedOn w:val="CommentText"/>
    <w:next w:val="CommentText"/>
    <w:link w:val="CommentSubjectChar"/>
    <w:uiPriority w:val="99"/>
    <w:semiHidden/>
    <w:unhideWhenUsed/>
    <w:rsid w:val="002B796F"/>
    <w:rPr>
      <w:b/>
      <w:bCs/>
    </w:rPr>
  </w:style>
  <w:style w:type="character" w:customStyle="1" w:styleId="CommentSubjectChar">
    <w:name w:val="Comment Subject Char"/>
    <w:basedOn w:val="CommentTextChar"/>
    <w:link w:val="CommentSubject"/>
    <w:uiPriority w:val="99"/>
    <w:semiHidden/>
    <w:rsid w:val="002B79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530F3"/>
    <w:rPr>
      <w:i/>
      <w:iCs/>
    </w:rPr>
  </w:style>
  <w:style w:type="character" w:styleId="Hyperlink">
    <w:name w:val="Hyperlink"/>
    <w:basedOn w:val="DefaultParagraphFont"/>
    <w:uiPriority w:val="99"/>
    <w:semiHidden/>
    <w:unhideWhenUsed/>
    <w:rsid w:val="000530F3"/>
    <w:rPr>
      <w:color w:val="0000FF"/>
      <w:u w:val="single"/>
    </w:rPr>
  </w:style>
  <w:style w:type="paragraph" w:styleId="BalloonText">
    <w:name w:val="Balloon Text"/>
    <w:basedOn w:val="Normal"/>
    <w:link w:val="BalloonTextChar"/>
    <w:uiPriority w:val="99"/>
    <w:semiHidden/>
    <w:unhideWhenUsed/>
    <w:rsid w:val="00053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0F3"/>
    <w:rPr>
      <w:rFonts w:ascii="Tahoma" w:hAnsi="Tahoma" w:cs="Tahoma"/>
      <w:sz w:val="16"/>
      <w:szCs w:val="16"/>
    </w:rPr>
  </w:style>
  <w:style w:type="paragraph" w:styleId="Header">
    <w:name w:val="header"/>
    <w:basedOn w:val="Normal"/>
    <w:link w:val="HeaderChar"/>
    <w:uiPriority w:val="99"/>
    <w:unhideWhenUsed/>
    <w:rsid w:val="002B4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AB5"/>
  </w:style>
  <w:style w:type="paragraph" w:styleId="Footer">
    <w:name w:val="footer"/>
    <w:basedOn w:val="Normal"/>
    <w:link w:val="FooterChar"/>
    <w:uiPriority w:val="99"/>
    <w:unhideWhenUsed/>
    <w:rsid w:val="002B4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AB5"/>
  </w:style>
</w:styles>
</file>

<file path=word/webSettings.xml><?xml version="1.0" encoding="utf-8"?>
<w:webSettings xmlns:r="http://schemas.openxmlformats.org/officeDocument/2006/relationships" xmlns:w="http://schemas.openxmlformats.org/wordprocessingml/2006/main">
  <w:divs>
    <w:div w:id="842090182">
      <w:bodyDiv w:val="1"/>
      <w:marLeft w:val="0"/>
      <w:marRight w:val="0"/>
      <w:marTop w:val="0"/>
      <w:marBottom w:val="0"/>
      <w:divBdr>
        <w:top w:val="none" w:sz="0" w:space="0" w:color="auto"/>
        <w:left w:val="none" w:sz="0" w:space="0" w:color="auto"/>
        <w:bottom w:val="none" w:sz="0" w:space="0" w:color="auto"/>
        <w:right w:val="none" w:sz="0" w:space="0" w:color="auto"/>
      </w:divBdr>
      <w:divsChild>
        <w:div w:id="657222865">
          <w:marLeft w:val="0"/>
          <w:marRight w:val="0"/>
          <w:marTop w:val="0"/>
          <w:marBottom w:val="0"/>
          <w:divBdr>
            <w:top w:val="none" w:sz="0" w:space="0" w:color="auto"/>
            <w:left w:val="none" w:sz="0" w:space="0" w:color="auto"/>
            <w:bottom w:val="none" w:sz="0" w:space="0" w:color="auto"/>
            <w:right w:val="none" w:sz="0" w:space="0" w:color="auto"/>
          </w:divBdr>
        </w:div>
        <w:div w:id="900482077">
          <w:marLeft w:val="0"/>
          <w:marRight w:val="0"/>
          <w:marTop w:val="0"/>
          <w:marBottom w:val="0"/>
          <w:divBdr>
            <w:top w:val="none" w:sz="0" w:space="0" w:color="auto"/>
            <w:left w:val="none" w:sz="0" w:space="0" w:color="auto"/>
            <w:bottom w:val="none" w:sz="0" w:space="0" w:color="auto"/>
            <w:right w:val="none" w:sz="0" w:space="0" w:color="auto"/>
          </w:divBdr>
        </w:div>
        <w:div w:id="820081723">
          <w:marLeft w:val="0"/>
          <w:marRight w:val="0"/>
          <w:marTop w:val="0"/>
          <w:marBottom w:val="0"/>
          <w:divBdr>
            <w:top w:val="none" w:sz="0" w:space="0" w:color="auto"/>
            <w:left w:val="none" w:sz="0" w:space="0" w:color="auto"/>
            <w:bottom w:val="none" w:sz="0" w:space="0" w:color="auto"/>
            <w:right w:val="none" w:sz="0" w:space="0" w:color="auto"/>
          </w:divBdr>
        </w:div>
        <w:div w:id="776563841">
          <w:marLeft w:val="0"/>
          <w:marRight w:val="0"/>
          <w:marTop w:val="0"/>
          <w:marBottom w:val="0"/>
          <w:divBdr>
            <w:top w:val="none" w:sz="0" w:space="0" w:color="auto"/>
            <w:left w:val="none" w:sz="0" w:space="0" w:color="auto"/>
            <w:bottom w:val="none" w:sz="0" w:space="0" w:color="auto"/>
            <w:right w:val="none" w:sz="0" w:space="0" w:color="auto"/>
          </w:divBdr>
        </w:div>
        <w:div w:id="1415469593">
          <w:marLeft w:val="0"/>
          <w:marRight w:val="0"/>
          <w:marTop w:val="0"/>
          <w:marBottom w:val="0"/>
          <w:divBdr>
            <w:top w:val="none" w:sz="0" w:space="0" w:color="auto"/>
            <w:left w:val="none" w:sz="0" w:space="0" w:color="auto"/>
            <w:bottom w:val="none" w:sz="0" w:space="0" w:color="auto"/>
            <w:right w:val="none" w:sz="0" w:space="0" w:color="auto"/>
          </w:divBdr>
          <w:divsChild>
            <w:div w:id="940604276">
              <w:marLeft w:val="0"/>
              <w:marRight w:val="0"/>
              <w:marTop w:val="0"/>
              <w:marBottom w:val="0"/>
              <w:divBdr>
                <w:top w:val="none" w:sz="0" w:space="0" w:color="auto"/>
                <w:left w:val="none" w:sz="0" w:space="0" w:color="auto"/>
                <w:bottom w:val="none" w:sz="0" w:space="0" w:color="auto"/>
                <w:right w:val="none" w:sz="0" w:space="0" w:color="auto"/>
              </w:divBdr>
            </w:div>
            <w:div w:id="796873713">
              <w:marLeft w:val="0"/>
              <w:marRight w:val="0"/>
              <w:marTop w:val="0"/>
              <w:marBottom w:val="0"/>
              <w:divBdr>
                <w:top w:val="none" w:sz="0" w:space="0" w:color="auto"/>
                <w:left w:val="none" w:sz="0" w:space="0" w:color="auto"/>
                <w:bottom w:val="none" w:sz="0" w:space="0" w:color="auto"/>
                <w:right w:val="none" w:sz="0" w:space="0" w:color="auto"/>
              </w:divBdr>
            </w:div>
          </w:divsChild>
        </w:div>
        <w:div w:id="3903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Glen Schuster</cp:lastModifiedBy>
  <cp:revision>4</cp:revision>
  <dcterms:created xsi:type="dcterms:W3CDTF">2013-01-29T18:18:00Z</dcterms:created>
  <dcterms:modified xsi:type="dcterms:W3CDTF">2013-01-29T18:22:00Z</dcterms:modified>
</cp:coreProperties>
</file>