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262A3" w14:textId="1A22E9F2" w:rsidR="00B822D0" w:rsidRDefault="003B2338">
      <w:pPr>
        <w:rPr>
          <w:b/>
          <w:caps/>
          <w:color w:val="4F81BD" w:themeColor="accent1"/>
          <w:sz w:val="32"/>
          <w:szCs w:val="32"/>
          <w14:reflection w14:blurRad="6350" w14:stA="55000" w14:stPos="0" w14:endA="300" w14:endPos="45500" w14:dist="0"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color w:val="4F81BD" w:themeColor="accent1"/>
          <w:sz w:val="32"/>
          <w:szCs w:val="32"/>
          <w14:reflection w14:blurRad="6350" w14:stA="55000" w14:stPos="0" w14:endA="300" w14:endPos="45500" w14:dist="0"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Dance Pad M</w:t>
      </w:r>
      <w:r w:rsidR="00ED7502">
        <w:rPr>
          <w:b/>
          <w:caps/>
          <w:color w:val="4F81BD" w:themeColor="accent1"/>
          <w:sz w:val="32"/>
          <w:szCs w:val="32"/>
          <w14:reflection w14:blurRad="6350" w14:stA="55000" w14:stPos="0" w14:endA="300" w14:endPos="45500" w14:dist="0"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ania Standards</w:t>
      </w:r>
    </w:p>
    <w:p w14:paraId="3A8EC4A9" w14:textId="77777777" w:rsidR="00B822D0" w:rsidRDefault="00B822D0">
      <w:pPr>
        <w:rPr>
          <w:b/>
          <w:caps/>
          <w:color w:val="4F81BD" w:themeColor="accent1"/>
          <w:sz w:val="32"/>
          <w:szCs w:val="32"/>
          <w14:reflection w14:blurRad="6350" w14:stA="55000" w14:stPos="0" w14:endA="300" w14:endPos="45500" w14:dist="0"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7F83725A" w14:textId="489194E2" w:rsidR="006507B1" w:rsidRPr="00C831EB" w:rsidRDefault="006507B1" w:rsidP="006507B1">
      <w:pPr>
        <w:rPr>
          <w:b/>
        </w:rPr>
      </w:pPr>
      <w:r>
        <w:rPr>
          <w:b/>
        </w:rPr>
        <w:t xml:space="preserve">Science </w:t>
      </w:r>
      <w:r w:rsidRPr="00C831EB">
        <w:rPr>
          <w:b/>
        </w:rPr>
        <w:t xml:space="preserve">Standards:  </w:t>
      </w:r>
    </w:p>
    <w:p w14:paraId="21F7672E" w14:textId="77777777" w:rsidR="006507B1" w:rsidRPr="004D2F37" w:rsidRDefault="006507B1" w:rsidP="006507B1">
      <w:pPr>
        <w:rPr>
          <w:rFonts w:ascii="Calibri" w:eastAsiaTheme="minorHAnsi" w:hAnsi="Calibri" w:cs="Calibri"/>
          <w:color w:val="000000"/>
          <w:sz w:val="22"/>
          <w:szCs w:val="22"/>
        </w:rPr>
      </w:pPr>
      <w:r w:rsidRPr="004D2F37">
        <w:rPr>
          <w:rFonts w:ascii="Calibri" w:eastAsiaTheme="minorHAnsi" w:hAnsi="Calibri" w:cs="Calibri"/>
          <w:color w:val="000000"/>
          <w:sz w:val="22"/>
          <w:szCs w:val="22"/>
        </w:rPr>
        <w:t xml:space="preserve">8.9   Students will begin to make concepts of Electricity and Magnetism operational.  </w:t>
      </w:r>
    </w:p>
    <w:p w14:paraId="05D6510F" w14:textId="77777777" w:rsidR="006507B1" w:rsidRDefault="006507B1" w:rsidP="006507B1">
      <w:pPr>
        <w:rPr>
          <w:rFonts w:ascii="Calibri" w:eastAsiaTheme="minorHAnsi" w:hAnsi="Calibri" w:cs="Calibri"/>
          <w:b/>
          <w:color w:val="000000"/>
          <w:sz w:val="23"/>
          <w:szCs w:val="23"/>
        </w:rPr>
      </w:pPr>
    </w:p>
    <w:p w14:paraId="70C6DA88" w14:textId="2B3E086F" w:rsidR="006507B1" w:rsidRDefault="006507B1" w:rsidP="006507B1">
      <w:pPr>
        <w:rPr>
          <w:rFonts w:ascii="Calibri" w:eastAsiaTheme="minorHAnsi" w:hAnsi="Calibri" w:cs="Calibri"/>
          <w:b/>
          <w:color w:val="000000"/>
          <w:sz w:val="23"/>
          <w:szCs w:val="23"/>
        </w:rPr>
      </w:pPr>
      <w:r>
        <w:rPr>
          <w:rFonts w:ascii="Calibri" w:eastAsiaTheme="minorHAnsi" w:hAnsi="Calibri" w:cs="Calibri"/>
          <w:b/>
          <w:color w:val="000000"/>
          <w:sz w:val="23"/>
          <w:szCs w:val="23"/>
        </w:rPr>
        <w:t>Common Core Standards:</w:t>
      </w:r>
    </w:p>
    <w:p w14:paraId="09F071E9" w14:textId="5714E2BE" w:rsidR="006507B1" w:rsidRDefault="004D2F37" w:rsidP="006507B1">
      <w:pPr>
        <w:rPr>
          <w:rFonts w:ascii="Calibri" w:eastAsiaTheme="minorHAnsi" w:hAnsi="Calibri" w:cs="Calibri"/>
          <w:b/>
          <w:color w:val="000000"/>
          <w:sz w:val="23"/>
          <w:szCs w:val="23"/>
        </w:rPr>
      </w:pPr>
      <w:r>
        <w:rPr>
          <w:rFonts w:ascii="Calibri" w:eastAsiaTheme="minorHAnsi" w:hAnsi="Calibri" w:cs="Calibri"/>
          <w:b/>
          <w:color w:val="000000"/>
          <w:sz w:val="23"/>
          <w:szCs w:val="23"/>
        </w:rPr>
        <w:t>Vocabulary Acquisition and use:</w:t>
      </w:r>
    </w:p>
    <w:p w14:paraId="07D21B77" w14:textId="77777777" w:rsidR="004D2F37" w:rsidRDefault="004D2F37" w:rsidP="004D2F37">
      <w:pPr>
        <w:widowControl w:val="0"/>
        <w:autoSpaceDE w:val="0"/>
        <w:autoSpaceDN w:val="0"/>
        <w:adjustRightInd w:val="0"/>
        <w:spacing w:after="240"/>
        <w:rPr>
          <w:rFonts w:ascii="Times" w:hAnsi="Times" w:cs="Times"/>
          <w:sz w:val="22"/>
          <w:szCs w:val="22"/>
        </w:rPr>
      </w:pPr>
      <w:r>
        <w:rPr>
          <w:rFonts w:ascii="Times" w:hAnsi="Times" w:cs="Times"/>
          <w:sz w:val="22"/>
          <w:szCs w:val="22"/>
        </w:rPr>
        <w:t>6. Acquire and use accurately grade-appropriate general academic and domain-specific words and phrases; gather vocabulary knowledge when considering a word or phrase important to comprehension or expression.</w:t>
      </w:r>
    </w:p>
    <w:p w14:paraId="3B9E83AD" w14:textId="4B6B6A84" w:rsidR="004D2F37" w:rsidRDefault="004D2F37" w:rsidP="004D2F37">
      <w:pPr>
        <w:widowControl w:val="0"/>
        <w:autoSpaceDE w:val="0"/>
        <w:autoSpaceDN w:val="0"/>
        <w:adjustRightInd w:val="0"/>
        <w:spacing w:after="240"/>
        <w:rPr>
          <w:rFonts w:ascii="Times" w:hAnsi="Times" w:cs="Times"/>
          <w:b/>
          <w:sz w:val="22"/>
          <w:szCs w:val="22"/>
        </w:rPr>
      </w:pPr>
      <w:r>
        <w:rPr>
          <w:rFonts w:ascii="Times" w:hAnsi="Times" w:cs="Times"/>
          <w:b/>
          <w:sz w:val="22"/>
          <w:szCs w:val="22"/>
        </w:rPr>
        <w:t>Comprehension and Collaboration:</w:t>
      </w:r>
    </w:p>
    <w:p w14:paraId="72E22B82" w14:textId="1896AB53" w:rsidR="004D2F37" w:rsidRPr="004D2F37" w:rsidRDefault="004D2F37" w:rsidP="004D2F37">
      <w:pPr>
        <w:widowControl w:val="0"/>
        <w:autoSpaceDE w:val="0"/>
        <w:autoSpaceDN w:val="0"/>
        <w:adjustRightInd w:val="0"/>
        <w:spacing w:after="240"/>
        <w:rPr>
          <w:rFonts w:ascii="Times" w:hAnsi="Times" w:cs="Times"/>
        </w:rPr>
      </w:pPr>
      <w:r>
        <w:rPr>
          <w:rFonts w:ascii="Times" w:hAnsi="Times" w:cs="Times"/>
          <w:sz w:val="22"/>
          <w:szCs w:val="22"/>
        </w:rPr>
        <w:t xml:space="preserve">1. Engage effectively in a range of collaborative discussions (one-on-one, in groups, and teacher- led) with diverse partners on </w:t>
      </w:r>
      <w:r>
        <w:rPr>
          <w:rFonts w:ascii="Times" w:hAnsi="Times" w:cs="Times"/>
          <w:i/>
          <w:iCs/>
          <w:sz w:val="22"/>
          <w:szCs w:val="22"/>
        </w:rPr>
        <w:t xml:space="preserve">grade 8 topics, texts, and issues, </w:t>
      </w:r>
      <w:r>
        <w:rPr>
          <w:rFonts w:ascii="Times" w:hAnsi="Times" w:cs="Times"/>
          <w:sz w:val="22"/>
          <w:szCs w:val="22"/>
        </w:rPr>
        <w:t>building on others’ ideas and expressing their own clearly.</w:t>
      </w:r>
    </w:p>
    <w:p w14:paraId="22744C65" w14:textId="3570957F" w:rsidR="004D2F37" w:rsidRDefault="004D2F37" w:rsidP="004D2F37">
      <w:pPr>
        <w:widowControl w:val="0"/>
        <w:autoSpaceDE w:val="0"/>
        <w:autoSpaceDN w:val="0"/>
        <w:adjustRightInd w:val="0"/>
        <w:spacing w:after="240"/>
        <w:rPr>
          <w:rFonts w:ascii="Times" w:hAnsi="Times" w:cs="Times"/>
          <w:b/>
          <w:sz w:val="22"/>
          <w:szCs w:val="22"/>
        </w:rPr>
      </w:pPr>
      <w:r>
        <w:rPr>
          <w:rFonts w:ascii="Times" w:hAnsi="Times" w:cs="Times"/>
          <w:b/>
          <w:sz w:val="22"/>
          <w:szCs w:val="22"/>
        </w:rPr>
        <w:t>Presentation and knowledge of ideas:</w:t>
      </w:r>
    </w:p>
    <w:p w14:paraId="112E9CB4" w14:textId="77777777" w:rsidR="004D2F37" w:rsidRDefault="004D2F37" w:rsidP="004D2F37">
      <w:pPr>
        <w:widowControl w:val="0"/>
        <w:autoSpaceDE w:val="0"/>
        <w:autoSpaceDN w:val="0"/>
        <w:adjustRightInd w:val="0"/>
        <w:spacing w:after="240"/>
        <w:rPr>
          <w:rFonts w:ascii="Times" w:hAnsi="Times" w:cs="Times"/>
        </w:rPr>
      </w:pPr>
      <w:r>
        <w:rPr>
          <w:rFonts w:ascii="Times" w:hAnsi="Times" w:cs="Times"/>
          <w:sz w:val="22"/>
          <w:szCs w:val="22"/>
        </w:rPr>
        <w:t>4. Present claims and findings, emphasizing salient points in a focused, coherent manner with relevant evidence, sound valid reasoning, and well-chosen details; use appropriate eye contact, adequate volume, and clear pronunciation.</w:t>
      </w:r>
    </w:p>
    <w:p w14:paraId="2E01360E" w14:textId="4E6B6781" w:rsidR="006507B1" w:rsidRPr="004D2F37" w:rsidRDefault="004D2F37" w:rsidP="004D2F37">
      <w:pPr>
        <w:widowControl w:val="0"/>
        <w:autoSpaceDE w:val="0"/>
        <w:autoSpaceDN w:val="0"/>
        <w:adjustRightInd w:val="0"/>
        <w:spacing w:after="240"/>
        <w:rPr>
          <w:rFonts w:ascii="Times" w:hAnsi="Times" w:cs="Times"/>
        </w:rPr>
      </w:pPr>
      <w:r>
        <w:rPr>
          <w:rFonts w:ascii="Times" w:hAnsi="Times" w:cs="Times"/>
          <w:sz w:val="22"/>
          <w:szCs w:val="22"/>
        </w:rPr>
        <w:t>5. Integrate multimedia and visual displays into presentations to clarify information, strengthen claims and evidence, and add interest.</w:t>
      </w:r>
    </w:p>
    <w:p w14:paraId="344C4663" w14:textId="18C33900" w:rsidR="00473BC5" w:rsidRPr="008839B8" w:rsidRDefault="004326EC">
      <w:pPr>
        <w:rPr>
          <w:b/>
          <w:caps/>
          <w:color w:val="4F81BD" w:themeColor="accent1"/>
          <w:sz w:val="32"/>
          <w:szCs w:val="32"/>
          <w14:reflection w14:blurRad="6350" w14:stA="55000" w14:stPos="0" w14:endA="300" w14:endPos="45500" w14:dist="0"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839B8">
        <w:rPr>
          <w:b/>
          <w:caps/>
          <w:color w:val="4F81BD" w:themeColor="accent1"/>
          <w:sz w:val="32"/>
          <w:szCs w:val="32"/>
          <w14:reflection w14:blurRad="6350" w14:stA="55000" w14:stPos="0" w14:endA="300" w14:endPos="45500" w14:dist="0"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Dance Pad Mania</w:t>
      </w:r>
      <w:r w:rsidR="00ED7502">
        <w:rPr>
          <w:b/>
          <w:caps/>
          <w:color w:val="4F81BD" w:themeColor="accent1"/>
          <w:sz w:val="32"/>
          <w:szCs w:val="32"/>
          <w14:reflection w14:blurRad="6350" w14:stA="55000" w14:stPos="0" w14:endA="300" w14:endPos="45500" w14:dist="0"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Project</w:t>
      </w:r>
    </w:p>
    <w:p w14:paraId="6D3523A5" w14:textId="77777777" w:rsidR="004326EC" w:rsidRDefault="004326EC"/>
    <w:p w14:paraId="2AA56F6C" w14:textId="0323EB31" w:rsidR="004326EC" w:rsidRDefault="004326EC">
      <w:r>
        <w:rPr>
          <w:u w:val="single"/>
        </w:rPr>
        <w:t>Your Challenge</w:t>
      </w:r>
      <w:r w:rsidR="00B822D0">
        <w:rPr>
          <w:u w:val="single"/>
        </w:rPr>
        <w:t>/Objective:</w:t>
      </w:r>
    </w:p>
    <w:p w14:paraId="4A2C953D" w14:textId="2F501C54" w:rsidR="00C831EB" w:rsidRDefault="00B822D0">
      <w:r>
        <w:t>The objective of this electrical engineering project is to b</w:t>
      </w:r>
      <w:r w:rsidR="004326EC">
        <w:t>uild a dance pad that lets you use your feet to sound a buzzer as you play the game. Think “Dance, Dance Revolution.”</w:t>
      </w:r>
    </w:p>
    <w:p w14:paraId="2F5B90E4" w14:textId="77777777" w:rsidR="006507B1" w:rsidRDefault="006507B1"/>
    <w:p w14:paraId="1D7124A9" w14:textId="77777777" w:rsidR="004326EC" w:rsidRDefault="004326EC">
      <w:r>
        <w:rPr>
          <w:u w:val="single"/>
        </w:rPr>
        <w:t>Materials</w:t>
      </w:r>
    </w:p>
    <w:p w14:paraId="1898376C" w14:textId="77777777" w:rsidR="004326EC" w:rsidRDefault="004326EC">
      <w:pPr>
        <w:sectPr w:rsidR="004326EC" w:rsidSect="00376FCC">
          <w:pgSz w:w="12240" w:h="15840"/>
          <w:pgMar w:top="1440" w:right="1800" w:bottom="1440" w:left="1800" w:header="720" w:footer="720" w:gutter="0"/>
          <w:cols w:space="720"/>
          <w:docGrid w:linePitch="360"/>
        </w:sectPr>
      </w:pPr>
    </w:p>
    <w:p w14:paraId="2292DD6A" w14:textId="77777777" w:rsidR="004326EC" w:rsidRDefault="004326EC">
      <w:r>
        <w:lastRenderedPageBreak/>
        <w:t>1.5-volt AA battery</w:t>
      </w:r>
    </w:p>
    <w:p w14:paraId="7744E14E" w14:textId="77777777" w:rsidR="004326EC" w:rsidRDefault="004326EC">
      <w:r>
        <w:t>Aluminum foil</w:t>
      </w:r>
    </w:p>
    <w:p w14:paraId="28845736" w14:textId="77777777" w:rsidR="004326EC" w:rsidRDefault="004326EC">
      <w:r>
        <w:t>Buzzer</w:t>
      </w:r>
    </w:p>
    <w:p w14:paraId="78127F6A" w14:textId="6DE4B118" w:rsidR="004326EC" w:rsidRDefault="00A92678">
      <w:r>
        <w:t>Thin</w:t>
      </w:r>
      <w:r w:rsidR="00E91893">
        <w:t xml:space="preserve"> Cardboard</w:t>
      </w:r>
    </w:p>
    <w:p w14:paraId="78AF0CAD" w14:textId="77777777" w:rsidR="004326EC" w:rsidRDefault="004326EC">
      <w:r>
        <w:t>Duct tape</w:t>
      </w:r>
    </w:p>
    <w:p w14:paraId="6E863CC2" w14:textId="77777777" w:rsidR="004326EC" w:rsidRDefault="004326EC">
      <w:r>
        <w:t>22-gauge electrical wire</w:t>
      </w:r>
    </w:p>
    <w:p w14:paraId="2ED5DEAE" w14:textId="77777777" w:rsidR="004326EC" w:rsidRDefault="004326EC">
      <w:r>
        <w:lastRenderedPageBreak/>
        <w:t>Plastic Wrap</w:t>
      </w:r>
    </w:p>
    <w:p w14:paraId="5DCC8AF5" w14:textId="77777777" w:rsidR="004326EC" w:rsidRDefault="004326EC">
      <w:r>
        <w:t>Scissors</w:t>
      </w:r>
    </w:p>
    <w:p w14:paraId="4130B7B7" w14:textId="0504BA6E" w:rsidR="00250579" w:rsidRDefault="00250579">
      <w:r>
        <w:t>Rulers</w:t>
      </w:r>
    </w:p>
    <w:p w14:paraId="0AFBB95E" w14:textId="77777777" w:rsidR="004326EC" w:rsidRDefault="004326EC">
      <w:r>
        <w:t>Wire Strippers</w:t>
      </w:r>
    </w:p>
    <w:p w14:paraId="1071750C" w14:textId="6BA3F5BE" w:rsidR="00A92678" w:rsidRDefault="00A92678">
      <w:r>
        <w:t>Assorted materials</w:t>
      </w:r>
    </w:p>
    <w:p w14:paraId="7602EEE3" w14:textId="77777777" w:rsidR="004326EC" w:rsidRDefault="004326EC">
      <w:pPr>
        <w:sectPr w:rsidR="004326EC" w:rsidSect="004326EC">
          <w:type w:val="continuous"/>
          <w:pgSz w:w="12240" w:h="15840"/>
          <w:pgMar w:top="1440" w:right="1800" w:bottom="1440" w:left="1800" w:header="720" w:footer="720" w:gutter="0"/>
          <w:cols w:num="2" w:space="720"/>
          <w:docGrid w:linePitch="360"/>
        </w:sectPr>
      </w:pPr>
    </w:p>
    <w:p w14:paraId="69936CF4" w14:textId="77777777" w:rsidR="004326EC" w:rsidRDefault="004326EC"/>
    <w:p w14:paraId="57C7BB75" w14:textId="77777777" w:rsidR="004326EC" w:rsidRDefault="004326EC">
      <w:pPr>
        <w:rPr>
          <w:u w:val="single"/>
        </w:rPr>
        <w:sectPr w:rsidR="004326EC" w:rsidSect="004326EC">
          <w:type w:val="continuous"/>
          <w:pgSz w:w="12240" w:h="15840"/>
          <w:pgMar w:top="1440" w:right="1800" w:bottom="1440" w:left="1800" w:header="720" w:footer="720" w:gutter="0"/>
          <w:cols w:num="2" w:space="720"/>
          <w:docGrid w:linePitch="360"/>
        </w:sectPr>
      </w:pPr>
    </w:p>
    <w:p w14:paraId="246F6A25" w14:textId="77777777" w:rsidR="004326EC" w:rsidRDefault="004326EC">
      <w:pPr>
        <w:rPr>
          <w:u w:val="single"/>
        </w:rPr>
      </w:pPr>
      <w:r>
        <w:rPr>
          <w:u w:val="single"/>
        </w:rPr>
        <w:lastRenderedPageBreak/>
        <w:t>Brainstorm and Design</w:t>
      </w:r>
    </w:p>
    <w:p w14:paraId="6147E3D5" w14:textId="77777777" w:rsidR="004326EC" w:rsidRDefault="004326EC">
      <w:pPr>
        <w:sectPr w:rsidR="004326EC" w:rsidSect="004326EC">
          <w:type w:val="continuous"/>
          <w:pgSz w:w="12240" w:h="15840"/>
          <w:pgMar w:top="1440" w:right="1800" w:bottom="1440" w:left="1800" w:header="720" w:footer="720" w:gutter="0"/>
          <w:cols w:space="720"/>
          <w:docGrid w:linePitch="360"/>
        </w:sectPr>
      </w:pPr>
    </w:p>
    <w:p w14:paraId="1DFC4CC8" w14:textId="796AC76C" w:rsidR="004326EC" w:rsidRDefault="004326EC">
      <w:r>
        <w:lastRenderedPageBreak/>
        <w:t xml:space="preserve">When you work as a team, you can often solve </w:t>
      </w:r>
      <w:r w:rsidR="00A92678">
        <w:t xml:space="preserve">engineering </w:t>
      </w:r>
      <w:r>
        <w:t xml:space="preserve">design challenges more quickly. For example, you can share knowledge, get new ideas, and brainstorm solutions to problems. You can also learn a lot by looking at how other teams made their pads and seeing how they solved their problems.  </w:t>
      </w:r>
    </w:p>
    <w:p w14:paraId="731A456F" w14:textId="77777777" w:rsidR="004326EC" w:rsidRDefault="004326EC"/>
    <w:p w14:paraId="51E696AE" w14:textId="4F05598C" w:rsidR="004326EC" w:rsidRDefault="004326EC">
      <w:r>
        <w:t xml:space="preserve">Your dance pad has a power source (the battery), materials for conducting electricity (the wires and the foil), and something that uses the electricity (the buzzer). </w:t>
      </w:r>
      <w:r w:rsidR="003B2338">
        <w:t>Yes</w:t>
      </w:r>
      <w:bookmarkStart w:id="0" w:name="_GoBack"/>
      <w:bookmarkEnd w:id="0"/>
      <w:r w:rsidR="003B2338">
        <w:t xml:space="preserve">, that’s right it’s an electrical circuit. </w:t>
      </w:r>
      <w:r>
        <w:t>Before you begin designing, brainstorm answers to the following questions with your group and record your ideas</w:t>
      </w:r>
      <w:r w:rsidR="008839B8">
        <w:t>.</w:t>
      </w:r>
    </w:p>
    <w:p w14:paraId="162F65A8" w14:textId="77777777" w:rsidR="008839B8" w:rsidRDefault="008839B8" w:rsidP="008839B8">
      <w:pPr>
        <w:pStyle w:val="ListParagraph"/>
        <w:numPr>
          <w:ilvl w:val="0"/>
          <w:numId w:val="1"/>
        </w:numPr>
      </w:pPr>
      <w:r>
        <w:t>How will I build a switch into my pad to turn the buzzer on and off?</w:t>
      </w:r>
    </w:p>
    <w:p w14:paraId="335BACB5" w14:textId="77777777" w:rsidR="008839B8" w:rsidRDefault="008839B8" w:rsidP="008839B8">
      <w:pPr>
        <w:pStyle w:val="ListParagraph"/>
        <w:numPr>
          <w:ilvl w:val="0"/>
          <w:numId w:val="1"/>
        </w:numPr>
      </w:pPr>
      <w:r>
        <w:t>How big will my pad be?</w:t>
      </w:r>
    </w:p>
    <w:p w14:paraId="5EFD6AF4" w14:textId="77777777" w:rsidR="008839B8" w:rsidRDefault="008839B8" w:rsidP="008839B8">
      <w:pPr>
        <w:pStyle w:val="ListParagraph"/>
        <w:numPr>
          <w:ilvl w:val="0"/>
          <w:numId w:val="1"/>
        </w:numPr>
      </w:pPr>
      <w:r>
        <w:t>How can I make it sturdy enough to withstand constant stomping?</w:t>
      </w:r>
    </w:p>
    <w:p w14:paraId="3AFCEC41" w14:textId="77777777" w:rsidR="008839B8" w:rsidRDefault="008839B8" w:rsidP="008839B8">
      <w:pPr>
        <w:pStyle w:val="ListParagraph"/>
        <w:numPr>
          <w:ilvl w:val="0"/>
          <w:numId w:val="1"/>
        </w:numPr>
      </w:pPr>
      <w:r>
        <w:t>Where will I put the battery? Inside the pad? Outside the pad?</w:t>
      </w:r>
    </w:p>
    <w:p w14:paraId="1602DF62" w14:textId="2DDE3F3F" w:rsidR="00844F75" w:rsidRDefault="00844F75" w:rsidP="008839B8">
      <w:pPr>
        <w:pStyle w:val="ListParagraph"/>
        <w:numPr>
          <w:ilvl w:val="0"/>
          <w:numId w:val="1"/>
        </w:numPr>
      </w:pPr>
      <w:r>
        <w:t xml:space="preserve">How will I make it safe </w:t>
      </w:r>
      <w:r w:rsidR="00FF4B18">
        <w:t>so that no one trips and fall while using the pad?</w:t>
      </w:r>
    </w:p>
    <w:p w14:paraId="14005CBF" w14:textId="77777777" w:rsidR="008839B8" w:rsidRDefault="008839B8" w:rsidP="008839B8">
      <w:pPr>
        <w:rPr>
          <w:u w:val="single"/>
        </w:rPr>
      </w:pPr>
    </w:p>
    <w:p w14:paraId="6CF2CAC6" w14:textId="77777777" w:rsidR="008839B8" w:rsidRDefault="008839B8" w:rsidP="008839B8">
      <w:pPr>
        <w:rPr>
          <w:u w:val="single"/>
        </w:rPr>
      </w:pPr>
      <w:r>
        <w:rPr>
          <w:u w:val="single"/>
        </w:rPr>
        <w:t>Build, Test, and Redesign</w:t>
      </w:r>
    </w:p>
    <w:p w14:paraId="395A0165" w14:textId="77777777" w:rsidR="008839B8" w:rsidRDefault="008839B8" w:rsidP="008839B8">
      <w:r>
        <w:t>As you build, make sure the circuit works and that it will be able to stand up to some rugged treatment! Once you’ve built your pad, test it. Step on it several times in a row to turn the buzzer on and off. How well did it work? You may have to debug some problems, i.e. the wire can sometimes get loose. Also, check to make sure the switch works. If things like this happen to you, figure out a way to fix the problem so that your pad works every time.</w:t>
      </w:r>
    </w:p>
    <w:p w14:paraId="4CF45615" w14:textId="77777777" w:rsidR="00815627" w:rsidRDefault="00815627" w:rsidP="008839B8"/>
    <w:p w14:paraId="4B9939AF" w14:textId="73BD980B" w:rsidR="00E15FAB" w:rsidRPr="00E15FAB" w:rsidRDefault="00E15FAB" w:rsidP="008839B8">
      <w:r>
        <w:rPr>
          <w:u w:val="single"/>
        </w:rPr>
        <w:t>Criteria</w:t>
      </w:r>
    </w:p>
    <w:p w14:paraId="5046D1EE" w14:textId="4315FCD1" w:rsidR="00D60928" w:rsidRDefault="00815627" w:rsidP="00143FF0">
      <w:pPr>
        <w:pStyle w:val="ListParagraph"/>
        <w:numPr>
          <w:ilvl w:val="0"/>
          <w:numId w:val="4"/>
        </w:numPr>
      </w:pPr>
      <w:r>
        <w:t xml:space="preserve">Groups of </w:t>
      </w:r>
      <w:r w:rsidR="00143FF0">
        <w:t>3-</w:t>
      </w:r>
      <w:r>
        <w:t>4 students</w:t>
      </w:r>
    </w:p>
    <w:p w14:paraId="47F06BC1" w14:textId="77777777" w:rsidR="00D60928" w:rsidRDefault="00E15FAB" w:rsidP="00143FF0">
      <w:pPr>
        <w:pStyle w:val="ListParagraph"/>
        <w:numPr>
          <w:ilvl w:val="0"/>
          <w:numId w:val="4"/>
        </w:numPr>
      </w:pPr>
      <w:r>
        <w:t xml:space="preserve">Create 3-5 dance pads </w:t>
      </w:r>
      <w:r w:rsidR="00815627">
        <w:t>per group</w:t>
      </w:r>
    </w:p>
    <w:p w14:paraId="791A1397" w14:textId="786E85F5" w:rsidR="00143FF0" w:rsidRDefault="00143FF0" w:rsidP="00143FF0">
      <w:pPr>
        <w:pStyle w:val="ListParagraph"/>
        <w:numPr>
          <w:ilvl w:val="0"/>
          <w:numId w:val="4"/>
        </w:numPr>
      </w:pPr>
      <w:r>
        <w:t>Use as few resources as possible effectively</w:t>
      </w:r>
    </w:p>
    <w:p w14:paraId="6D62B236" w14:textId="77777777" w:rsidR="00D60928" w:rsidRDefault="00D60928" w:rsidP="00143FF0">
      <w:pPr>
        <w:pStyle w:val="ListParagraph"/>
        <w:numPr>
          <w:ilvl w:val="0"/>
          <w:numId w:val="4"/>
        </w:numPr>
      </w:pPr>
      <w:r>
        <w:t>Bring in recycled cardboard boxes/cereal boxes to use as a frame for the pads</w:t>
      </w:r>
    </w:p>
    <w:p w14:paraId="1219DDD4" w14:textId="055FCE9C" w:rsidR="00143FF0" w:rsidRDefault="00143FF0" w:rsidP="00143FF0">
      <w:pPr>
        <w:pStyle w:val="ListParagraph"/>
        <w:numPr>
          <w:ilvl w:val="0"/>
          <w:numId w:val="4"/>
        </w:numPr>
      </w:pPr>
      <w:r>
        <w:t>Collaborate to plan and design your Dance Pad</w:t>
      </w:r>
    </w:p>
    <w:p w14:paraId="2752B67E" w14:textId="56B4BF70" w:rsidR="00143FF0" w:rsidRDefault="00811685" w:rsidP="00143FF0">
      <w:pPr>
        <w:pStyle w:val="ListParagraph"/>
        <w:numPr>
          <w:ilvl w:val="0"/>
          <w:numId w:val="4"/>
        </w:numPr>
      </w:pPr>
      <w:r>
        <w:t xml:space="preserve">Draw an aerial view, pictorial and </w:t>
      </w:r>
      <w:r w:rsidR="00143FF0">
        <w:t>circuit diagram of your Dance Pad</w:t>
      </w:r>
    </w:p>
    <w:p w14:paraId="7E5BBF6B" w14:textId="6F211F00" w:rsidR="00D60928" w:rsidRDefault="00143FF0" w:rsidP="00143FF0">
      <w:pPr>
        <w:pStyle w:val="ListParagraph"/>
        <w:numPr>
          <w:ilvl w:val="0"/>
          <w:numId w:val="4"/>
        </w:numPr>
      </w:pPr>
      <w:r>
        <w:t xml:space="preserve">Create a one minute </w:t>
      </w:r>
      <w:r w:rsidR="00E15FAB">
        <w:t xml:space="preserve">choreography to do with your </w:t>
      </w:r>
      <w:r w:rsidR="00811685">
        <w:t xml:space="preserve">functional </w:t>
      </w:r>
      <w:r w:rsidR="00E15FAB">
        <w:t>dance pad</w:t>
      </w:r>
      <w:r w:rsidR="00D60928">
        <w:t>s</w:t>
      </w:r>
    </w:p>
    <w:p w14:paraId="643B468B" w14:textId="510E3237" w:rsidR="00143FF0" w:rsidRDefault="00143FF0" w:rsidP="00143FF0">
      <w:pPr>
        <w:pStyle w:val="ListParagraph"/>
        <w:numPr>
          <w:ilvl w:val="0"/>
          <w:numId w:val="4"/>
        </w:numPr>
      </w:pPr>
      <w:r>
        <w:t>Write the steps of your choreography</w:t>
      </w:r>
    </w:p>
    <w:p w14:paraId="20CB6B2D" w14:textId="77777777" w:rsidR="00D60928" w:rsidRDefault="00E15FAB" w:rsidP="00143FF0">
      <w:pPr>
        <w:pStyle w:val="ListParagraph"/>
        <w:numPr>
          <w:ilvl w:val="0"/>
          <w:numId w:val="4"/>
        </w:numPr>
      </w:pPr>
      <w:r>
        <w:t>This choreography will be shared with the class</w:t>
      </w:r>
    </w:p>
    <w:p w14:paraId="36DB6834" w14:textId="77777777" w:rsidR="00D60928" w:rsidRDefault="00E15FAB" w:rsidP="00143FF0">
      <w:pPr>
        <w:pStyle w:val="ListParagraph"/>
        <w:numPr>
          <w:ilvl w:val="0"/>
          <w:numId w:val="4"/>
        </w:numPr>
      </w:pPr>
      <w:r>
        <w:t>Other st</w:t>
      </w:r>
      <w:r w:rsidR="00D60928">
        <w:t>udents will be able to try your choreography on your dance pads, so make sure that it works</w:t>
      </w:r>
    </w:p>
    <w:p w14:paraId="1A3957FA" w14:textId="77777777" w:rsidR="00D60928" w:rsidRDefault="00D60928" w:rsidP="00143FF0">
      <w:pPr>
        <w:pStyle w:val="ListParagraph"/>
        <w:numPr>
          <w:ilvl w:val="0"/>
          <w:numId w:val="4"/>
        </w:numPr>
      </w:pPr>
      <w:r>
        <w:t>Ensure that your circuit works every time, that all connections and switches are correctly placed, and that the dance pads can withstand constant stomping</w:t>
      </w:r>
    </w:p>
    <w:p w14:paraId="24F0D76E" w14:textId="5B26A3B1" w:rsidR="00D60928" w:rsidRDefault="00D60928" w:rsidP="00143FF0">
      <w:pPr>
        <w:pStyle w:val="ListParagraph"/>
        <w:numPr>
          <w:ilvl w:val="0"/>
          <w:numId w:val="4"/>
        </w:numPr>
      </w:pPr>
      <w:r>
        <w:t xml:space="preserve">Think </w:t>
      </w:r>
      <w:r w:rsidR="00844F75">
        <w:t>and decide</w:t>
      </w:r>
      <w:r>
        <w:t xml:space="preserve"> whether or not there will be m</w:t>
      </w:r>
      <w:r w:rsidR="00D52F3E">
        <w:t xml:space="preserve">usic to go you’re your </w:t>
      </w:r>
      <w:r>
        <w:t>choreography</w:t>
      </w:r>
    </w:p>
    <w:p w14:paraId="468566FC" w14:textId="77777777" w:rsidR="00815627" w:rsidRDefault="00815627" w:rsidP="00143FF0">
      <w:pPr>
        <w:pStyle w:val="ListParagraph"/>
        <w:numPr>
          <w:ilvl w:val="0"/>
          <w:numId w:val="4"/>
        </w:numPr>
      </w:pPr>
      <w:r>
        <w:t xml:space="preserve">Engineers often work in teams to solve a problem. </w:t>
      </w:r>
      <w:r w:rsidR="00D60928">
        <w:t xml:space="preserve">People think in different ways to solve a problem. </w:t>
      </w:r>
      <w:r>
        <w:t xml:space="preserve">It </w:t>
      </w:r>
      <w:r w:rsidR="00E91893">
        <w:t xml:space="preserve">is very important that you take full advantage of </w:t>
      </w:r>
      <w:r w:rsidR="00D60928">
        <w:t>the ideas of your team members.</w:t>
      </w:r>
    </w:p>
    <w:p w14:paraId="316443B8" w14:textId="6E86B73E" w:rsidR="00250579" w:rsidRDefault="00250579" w:rsidP="00143FF0">
      <w:pPr>
        <w:pStyle w:val="ListParagraph"/>
        <w:numPr>
          <w:ilvl w:val="0"/>
          <w:numId w:val="4"/>
        </w:numPr>
      </w:pPr>
      <w:r>
        <w:t>Have Fun Learning!!!!!</w:t>
      </w:r>
    </w:p>
    <w:p w14:paraId="06CCAB17" w14:textId="77777777" w:rsidR="00E91893" w:rsidRDefault="00D60928" w:rsidP="008839B8">
      <w:r>
        <w:t xml:space="preserve"> </w:t>
      </w:r>
    </w:p>
    <w:p w14:paraId="7A4A3579" w14:textId="77777777" w:rsidR="00C86A0D" w:rsidRDefault="00C86A0D" w:rsidP="008839B8"/>
    <w:p w14:paraId="33392826" w14:textId="77777777" w:rsidR="00C86A0D" w:rsidRPr="00815627" w:rsidRDefault="00C86A0D" w:rsidP="008839B8"/>
    <w:sectPr w:rsidR="00C86A0D" w:rsidRPr="00815627" w:rsidSect="004326EC">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DD0"/>
    <w:multiLevelType w:val="multilevel"/>
    <w:tmpl w:val="7C765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4CB3B4E"/>
    <w:multiLevelType w:val="hybridMultilevel"/>
    <w:tmpl w:val="CCDA68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29052D"/>
    <w:multiLevelType w:val="hybridMultilevel"/>
    <w:tmpl w:val="7C76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F05166"/>
    <w:multiLevelType w:val="hybridMultilevel"/>
    <w:tmpl w:val="1988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6EC"/>
    <w:rsid w:val="00143FF0"/>
    <w:rsid w:val="00250579"/>
    <w:rsid w:val="00376FCC"/>
    <w:rsid w:val="003B2338"/>
    <w:rsid w:val="004326EC"/>
    <w:rsid w:val="00473BC5"/>
    <w:rsid w:val="004D2F37"/>
    <w:rsid w:val="006507B1"/>
    <w:rsid w:val="00681DF7"/>
    <w:rsid w:val="00707E28"/>
    <w:rsid w:val="00711ABA"/>
    <w:rsid w:val="00811685"/>
    <w:rsid w:val="00815627"/>
    <w:rsid w:val="00844F75"/>
    <w:rsid w:val="00846515"/>
    <w:rsid w:val="008839B8"/>
    <w:rsid w:val="00A92678"/>
    <w:rsid w:val="00B822D0"/>
    <w:rsid w:val="00C831EB"/>
    <w:rsid w:val="00C86A0D"/>
    <w:rsid w:val="00D52F3E"/>
    <w:rsid w:val="00D60928"/>
    <w:rsid w:val="00E15FAB"/>
    <w:rsid w:val="00E91893"/>
    <w:rsid w:val="00ED7502"/>
    <w:rsid w:val="00FF4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D28D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9B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580</Words>
  <Characters>3311</Characters>
  <Application>Microsoft Macintosh Word</Application>
  <DocSecurity>0</DocSecurity>
  <Lines>27</Lines>
  <Paragraphs>7</Paragraphs>
  <ScaleCrop>false</ScaleCrop>
  <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Florentia Spires</dc:creator>
  <cp:keywords/>
  <dc:description/>
  <cp:lastModifiedBy>Florentia Spires</cp:lastModifiedBy>
  <cp:revision>3</cp:revision>
  <cp:lastPrinted>2012-02-15T13:16:00Z</cp:lastPrinted>
  <dcterms:created xsi:type="dcterms:W3CDTF">2012-03-25T18:16:00Z</dcterms:created>
  <dcterms:modified xsi:type="dcterms:W3CDTF">2012-03-25T18:31:00Z</dcterms:modified>
</cp:coreProperties>
</file>