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F4" w:rsidRDefault="005679F4">
      <w:pPr>
        <w:pStyle w:val="Default"/>
      </w:pPr>
    </w:p>
    <w:p w:rsidR="005679F4" w:rsidRDefault="00315B5B" w:rsidP="00315B5B">
      <w:pPr>
        <w:pStyle w:val="Default"/>
        <w:ind w:left="3327"/>
        <w:rPr>
          <w:color w:val="009999"/>
          <w:sz w:val="42"/>
          <w:szCs w:val="42"/>
        </w:rPr>
      </w:pPr>
      <w:r>
        <w:t xml:space="preserve">     </w:t>
      </w:r>
      <w:r w:rsidR="00F73CD0">
        <w:rPr>
          <w:color w:val="009999"/>
          <w:sz w:val="42"/>
          <w:szCs w:val="42"/>
        </w:rPr>
        <w:t>Comparative Analysis of Design Models</w:t>
      </w:r>
    </w:p>
    <w:p w:rsidR="005679F4" w:rsidRDefault="00B7326C" w:rsidP="00042FF4">
      <w:pPr>
        <w:pStyle w:val="CM2"/>
        <w:spacing w:after="43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.35pt;margin-top:91.25pt;width:739.1pt;height:218.5pt;z-index:251658240;mso-position-horizontal-relative:page;mso-position-vertical-relative:page" wrapcoords="0 0" o:allowincell="f" filled="f" stroked="f">
            <v:textbox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2100"/>
                    <w:gridCol w:w="1980"/>
                    <w:gridCol w:w="2700"/>
                    <w:gridCol w:w="3240"/>
                    <w:gridCol w:w="3962"/>
                  </w:tblGrid>
                  <w:tr w:rsidR="005679F4">
                    <w:trPr>
                      <w:trHeight w:val="177"/>
                    </w:trPr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008080"/>
                        <w:vAlign w:val="center"/>
                      </w:tcPr>
                      <w:p w:rsidR="005679F4" w:rsidRDefault="00DC4EB7">
                        <w:pPr>
                          <w:pStyle w:val="Default"/>
                          <w:rPr>
                            <w:rFonts w:ascii="Times New Roman" w:hAnsi="Times New Roman" w:cs="Times New Roman"/>
                            <w:color w:val="FFFFFF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3"/>
                            <w:szCs w:val="23"/>
                          </w:rPr>
                          <w:t xml:space="preserve">Score/Criterion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008080"/>
                        <w:vAlign w:val="center"/>
                      </w:tcPr>
                      <w:p w:rsidR="005679F4" w:rsidRDefault="00DC4EB7">
                        <w:pPr>
                          <w:pStyle w:val="Default"/>
                          <w:rPr>
                            <w:rFonts w:ascii="Times New Roman" w:hAnsi="Times New Roman" w:cs="Times New Roman"/>
                            <w:color w:val="FFFFFF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3"/>
                            <w:szCs w:val="23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008080"/>
                        <w:vAlign w:val="center"/>
                      </w:tcPr>
                      <w:p w:rsidR="005679F4" w:rsidRDefault="00DC4EB7">
                        <w:pPr>
                          <w:pStyle w:val="Default"/>
                          <w:rPr>
                            <w:rFonts w:ascii="Times New Roman" w:hAnsi="Times New Roman" w:cs="Times New Roman"/>
                            <w:color w:val="FFFFFF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3"/>
                            <w:szCs w:val="23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008080"/>
                        <w:vAlign w:val="center"/>
                      </w:tcPr>
                      <w:p w:rsidR="005679F4" w:rsidRDefault="00DC4EB7">
                        <w:pPr>
                          <w:pStyle w:val="Default"/>
                          <w:rPr>
                            <w:rFonts w:ascii="Times New Roman" w:hAnsi="Times New Roman" w:cs="Times New Roman"/>
                            <w:color w:val="FFFFFF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3"/>
                            <w:szCs w:val="23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008080"/>
                        <w:vAlign w:val="center"/>
                      </w:tcPr>
                      <w:p w:rsidR="005679F4" w:rsidRDefault="00DC4EB7">
                        <w:pPr>
                          <w:pStyle w:val="Default"/>
                          <w:rPr>
                            <w:rFonts w:ascii="Times New Roman" w:hAnsi="Times New Roman" w:cs="Times New Roman"/>
                            <w:color w:val="FFFFFF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3"/>
                            <w:szCs w:val="23"/>
                          </w:rPr>
                          <w:t xml:space="preserve">4 </w:t>
                        </w:r>
                      </w:p>
                    </w:tc>
                  </w:tr>
                  <w:tr w:rsidR="005679F4">
                    <w:trPr>
                      <w:trHeight w:val="810"/>
                    </w:trPr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5679F4" w:rsidRDefault="00F73CD0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Clarity of Expression</w:t>
                        </w:r>
                        <w:r w:rsidR="00DC4EB7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053D46" w:rsidP="00053D46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The project is unclear and readers are unable to decipher. 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5E4E39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Graphical display uses colors, graphics and/or other organization</w:t>
                        </w:r>
                        <w:r w:rsidR="00053D4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techniques </w:t>
                        </w:r>
                        <w:r w:rsidR="00A4361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which hinder</w:t>
                        </w:r>
                        <w:r w:rsidR="00053D4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the ability of readers to understand the project.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</w:t>
                        </w:r>
                      </w:p>
                      <w:p w:rsidR="005E4E39" w:rsidRDefault="005E4E39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4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5E4E39" w:rsidP="00053D46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Graphical display uses appropriate colors, graphics and/or other organization, but readability is </w:t>
                        </w:r>
                        <w:r w:rsidR="00053D4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challenged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due to the visual organization.   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5E4E39" w:rsidP="005E4E39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Graphical display is clear and concise using appropriate colors, graphics and/or other organization techniques to provide a readable and visually appealing project.  </w:t>
                        </w:r>
                        <w:r w:rsidR="00DC4EB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5679F4">
                    <w:trPr>
                      <w:trHeight w:val="925"/>
                    </w:trPr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5679F4" w:rsidRDefault="005E4E39" w:rsidP="00053D46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Accuracy of </w:t>
                        </w:r>
                        <w:r w:rsidR="00053D46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Design Models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053D46" w:rsidP="00053D46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Inadequately describes and/or fails to address three design methods.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053D46" w:rsidP="00053D46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Clearly and accurately articulates one of the design methods through detailed descriptions and fails to provide accurate analysis for two methods.   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053D46" w:rsidP="00053D46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Clearly and accurately articulates two of the design methods through detailed description of the different methods and mentions another method, but does not provide adequate description.  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DC4EB7" w:rsidP="00053D46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Clearly </w:t>
                        </w:r>
                        <w:r w:rsidR="00053D4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and accurately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articulates </w:t>
                        </w:r>
                        <w:r w:rsidR="00053D4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all three of the design methods through detailed description of the different methods. </w:t>
                        </w:r>
                      </w:p>
                    </w:tc>
                  </w:tr>
                  <w:tr w:rsidR="005679F4">
                    <w:trPr>
                      <w:trHeight w:val="810"/>
                    </w:trPr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5679F4" w:rsidRDefault="005E4E39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Synthesis of Data</w:t>
                        </w:r>
                        <w:r w:rsidR="00DC4EB7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042FF4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Developed design model is not reflective of other design models. </w:t>
                        </w:r>
                        <w:r w:rsidR="00DC4EB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042FF4" w:rsidP="00042FF4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Developed design model is clearly connected to one of the design processes selected.  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042FF4" w:rsidP="00042FF4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Developed design model is</w:t>
                        </w:r>
                        <w:r w:rsidR="00112D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clear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ly connected to</w:t>
                        </w:r>
                        <w:r w:rsidR="00112D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two</w:t>
                        </w:r>
                        <w:r w:rsidR="00112D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of the design processes selected. </w:t>
                        </w:r>
                        <w:r w:rsidR="00DC4EB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5679F4" w:rsidRDefault="00112DF9" w:rsidP="00112DF9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Developed problem solving method provides a synthesis of all the different methods into one useable design process.</w:t>
                        </w:r>
                        <w:r w:rsidR="00DC4EB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5679F4" w:rsidRDefault="005679F4"/>
              </w:txbxContent>
            </v:textbox>
            <w10:wrap type="through" anchorx="page" anchory="page"/>
          </v:shape>
        </w:pict>
      </w:r>
    </w:p>
    <w:p w:rsidR="005679F4" w:rsidRDefault="005679F4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</w:p>
    <w:p w:rsidR="00042FF4" w:rsidRDefault="00042FF4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</w:p>
    <w:p w:rsidR="00042FF4" w:rsidRDefault="00042FF4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J</w:t>
      </w:r>
    </w:p>
    <w:p w:rsidR="00042FF4" w:rsidRDefault="00042FF4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</w:p>
    <w:p w:rsidR="00042FF4" w:rsidRDefault="00042FF4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</w:p>
    <w:p w:rsidR="00042FF4" w:rsidRDefault="00042FF4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</w:p>
    <w:p w:rsidR="00042FF4" w:rsidRDefault="00042FF4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</w:p>
    <w:p w:rsidR="00042FF4" w:rsidRDefault="00042FF4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</w:p>
    <w:p w:rsidR="00042FF4" w:rsidRDefault="00042FF4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Points _____</w:t>
      </w:r>
      <w:r w:rsidR="001C042D">
        <w:rPr>
          <w:rFonts w:cstheme="minorBidi"/>
          <w:color w:val="auto"/>
          <w:sz w:val="23"/>
          <w:szCs w:val="23"/>
        </w:rPr>
        <w:t>12</w:t>
      </w:r>
      <w:r>
        <w:rPr>
          <w:rFonts w:cstheme="minorBidi"/>
          <w:color w:val="auto"/>
          <w:sz w:val="23"/>
          <w:szCs w:val="23"/>
        </w:rPr>
        <w:t xml:space="preserve">______ x </w:t>
      </w:r>
      <w:r w:rsidR="00315B5B">
        <w:rPr>
          <w:rFonts w:cstheme="minorBidi"/>
          <w:color w:val="auto"/>
          <w:sz w:val="23"/>
          <w:szCs w:val="23"/>
        </w:rPr>
        <w:t xml:space="preserve">1.25 </w:t>
      </w:r>
      <w:r>
        <w:rPr>
          <w:rFonts w:cstheme="minorBidi"/>
          <w:color w:val="auto"/>
          <w:sz w:val="23"/>
          <w:szCs w:val="23"/>
        </w:rPr>
        <w:t>= _____</w:t>
      </w:r>
      <w:r w:rsidR="001C042D">
        <w:rPr>
          <w:rFonts w:cstheme="minorBidi"/>
          <w:color w:val="auto"/>
          <w:sz w:val="23"/>
          <w:szCs w:val="23"/>
        </w:rPr>
        <w:t>15</w:t>
      </w:r>
      <w:r>
        <w:rPr>
          <w:rFonts w:cstheme="minorBidi"/>
          <w:color w:val="auto"/>
          <w:sz w:val="23"/>
          <w:szCs w:val="23"/>
        </w:rPr>
        <w:t>_____ Final Score</w:t>
      </w:r>
    </w:p>
    <w:p w:rsidR="001C042D" w:rsidRDefault="001C042D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</w:p>
    <w:p w:rsidR="001C042D" w:rsidRDefault="001C042D" w:rsidP="00042FF4">
      <w:pPr>
        <w:pStyle w:val="Default"/>
        <w:spacing w:after="180"/>
        <w:ind w:left="6480"/>
        <w:rPr>
          <w:rFonts w:cstheme="minorBidi"/>
          <w:color w:val="auto"/>
          <w:sz w:val="23"/>
          <w:szCs w:val="23"/>
        </w:rPr>
      </w:pPr>
    </w:p>
    <w:p w:rsidR="000F444F" w:rsidRDefault="001D4DE4" w:rsidP="001D4DE4">
      <w:pPr>
        <w:pStyle w:val="Default"/>
        <w:spacing w:after="180"/>
        <w:ind w:left="5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Good Job </w:t>
      </w:r>
      <w:r w:rsidR="00C564D5">
        <w:rPr>
          <w:rFonts w:ascii="Times New Roman" w:hAnsi="Times New Roman" w:cs="Times New Roman"/>
          <w:color w:val="auto"/>
        </w:rPr>
        <w:t>Carol</w:t>
      </w:r>
      <w:r w:rsidR="000F444F">
        <w:rPr>
          <w:rFonts w:ascii="Times New Roman" w:hAnsi="Times New Roman" w:cs="Times New Roman"/>
          <w:color w:val="auto"/>
        </w:rPr>
        <w:t>!</w:t>
      </w:r>
      <w:r w:rsidR="0008085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Nice job creating “charts” with the analysis below. I agree</w:t>
      </w:r>
      <w:proofErr w:type="gramStart"/>
      <w:r>
        <w:rPr>
          <w:rFonts w:ascii="Times New Roman" w:hAnsi="Times New Roman" w:cs="Times New Roman"/>
          <w:color w:val="auto"/>
        </w:rPr>
        <w:t>,</w:t>
      </w:r>
      <w:proofErr w:type="gramEnd"/>
      <w:r>
        <w:rPr>
          <w:rFonts w:ascii="Times New Roman" w:hAnsi="Times New Roman" w:cs="Times New Roman"/>
          <w:color w:val="auto"/>
        </w:rPr>
        <w:t xml:space="preserve"> these models are clearly directed at different age groups of students. </w:t>
      </w:r>
    </w:p>
    <w:p w:rsidR="001D4DE4" w:rsidRPr="001C042D" w:rsidRDefault="00E10E2E" w:rsidP="001D4DE4">
      <w:pPr>
        <w:pStyle w:val="Default"/>
        <w:spacing w:after="180"/>
        <w:ind w:left="5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color coding helps clarify the different processes and provides a nice synthesis. Nice work!</w:t>
      </w:r>
      <w:r w:rsidR="001D4DE4">
        <w:rPr>
          <w:rFonts w:ascii="Times New Roman" w:hAnsi="Times New Roman" w:cs="Times New Roman"/>
          <w:color w:val="auto"/>
        </w:rPr>
        <w:t xml:space="preserve"> </w:t>
      </w:r>
    </w:p>
    <w:sectPr w:rsidR="001D4DE4" w:rsidRPr="001C042D" w:rsidSect="005679F4">
      <w:pgSz w:w="15840" w:h="12740"/>
      <w:pgMar w:top="860" w:right="11" w:bottom="338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73CD0"/>
    <w:rsid w:val="00025E30"/>
    <w:rsid w:val="00041B7A"/>
    <w:rsid w:val="00042FF4"/>
    <w:rsid w:val="00053D46"/>
    <w:rsid w:val="00067C8F"/>
    <w:rsid w:val="00080856"/>
    <w:rsid w:val="000F444F"/>
    <w:rsid w:val="00112DF9"/>
    <w:rsid w:val="001130D3"/>
    <w:rsid w:val="001B1DC9"/>
    <w:rsid w:val="001C042D"/>
    <w:rsid w:val="001D4DE4"/>
    <w:rsid w:val="00315B5B"/>
    <w:rsid w:val="005679F4"/>
    <w:rsid w:val="005E4E39"/>
    <w:rsid w:val="006565EA"/>
    <w:rsid w:val="009105BD"/>
    <w:rsid w:val="00924D26"/>
    <w:rsid w:val="00A37C85"/>
    <w:rsid w:val="00A43615"/>
    <w:rsid w:val="00AB10CE"/>
    <w:rsid w:val="00B7326C"/>
    <w:rsid w:val="00B87E7D"/>
    <w:rsid w:val="00C04A0E"/>
    <w:rsid w:val="00C564D5"/>
    <w:rsid w:val="00D63576"/>
    <w:rsid w:val="00DC4EB7"/>
    <w:rsid w:val="00DE654F"/>
    <w:rsid w:val="00E10E2E"/>
    <w:rsid w:val="00EE7B9A"/>
    <w:rsid w:val="00F31029"/>
    <w:rsid w:val="00F7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9F4"/>
    <w:pPr>
      <w:widowControl w:val="0"/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679F4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5679F4"/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Option1OceanLitPaperRubric.PDF</vt:lpstr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Comparitive Analysis Rubric</dc:title>
  <dc:subject/>
  <dc:creator>JWBrown</dc:creator>
  <cp:keywords/>
  <dc:description/>
  <cp:lastModifiedBy>Department of Technology</cp:lastModifiedBy>
  <cp:revision>3</cp:revision>
  <dcterms:created xsi:type="dcterms:W3CDTF">2010-11-18T14:08:00Z</dcterms:created>
  <dcterms:modified xsi:type="dcterms:W3CDTF">2010-11-18T14:09:00Z</dcterms:modified>
</cp:coreProperties>
</file>