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A04" w:rsidRDefault="00ED2B60" w:rsidP="00EA57C8">
      <w:pPr>
        <w:spacing w:after="0"/>
        <w:jc w:val="center"/>
        <w:rPr>
          <w:b/>
          <w:sz w:val="32"/>
          <w:szCs w:val="32"/>
          <w:u w:val="single"/>
        </w:rPr>
      </w:pPr>
      <w:r w:rsidRPr="00ED2B60">
        <w:rPr>
          <w:b/>
          <w:sz w:val="32"/>
          <w:szCs w:val="32"/>
          <w:u w:val="single"/>
        </w:rPr>
        <w:t>Professional Development Proposal</w:t>
      </w:r>
    </w:p>
    <w:p w:rsidR="00ED2B60" w:rsidRPr="00ED2B60" w:rsidRDefault="00ED2B60" w:rsidP="00EA57C8">
      <w:pPr>
        <w:spacing w:after="0"/>
        <w:jc w:val="center"/>
        <w:rPr>
          <w:i/>
          <w:sz w:val="28"/>
          <w:szCs w:val="28"/>
        </w:rPr>
      </w:pPr>
      <w:r w:rsidRPr="00ED2B60">
        <w:rPr>
          <w:i/>
          <w:sz w:val="28"/>
          <w:szCs w:val="28"/>
        </w:rPr>
        <w:t>By: Kathryn “Annie” Arnone</w:t>
      </w:r>
    </w:p>
    <w:p w:rsidR="00564A04" w:rsidRPr="00ED2B60" w:rsidRDefault="00564A04" w:rsidP="00EA57C8">
      <w:pPr>
        <w:spacing w:after="0"/>
        <w:rPr>
          <w:b/>
          <w:sz w:val="24"/>
          <w:szCs w:val="24"/>
        </w:rPr>
      </w:pPr>
      <w:r w:rsidRPr="00ED2B60">
        <w:rPr>
          <w:b/>
          <w:sz w:val="24"/>
          <w:szCs w:val="24"/>
        </w:rPr>
        <w:t xml:space="preserve">What is the title of your STEM professional development? </w:t>
      </w:r>
    </w:p>
    <w:p w:rsidR="00564A04" w:rsidRPr="00ED2B60" w:rsidRDefault="00564A04" w:rsidP="00EA57C8">
      <w:pPr>
        <w:spacing w:after="0"/>
        <w:rPr>
          <w:sz w:val="24"/>
          <w:szCs w:val="24"/>
        </w:rPr>
      </w:pPr>
      <w:r w:rsidRPr="00ED2B60">
        <w:rPr>
          <w:sz w:val="24"/>
          <w:szCs w:val="24"/>
        </w:rPr>
        <w:t>Simple Machines Grab and Go 5E Lesson</w:t>
      </w:r>
      <w:r w:rsidR="003B2E92" w:rsidRPr="00ED2B60">
        <w:rPr>
          <w:sz w:val="24"/>
          <w:szCs w:val="24"/>
        </w:rPr>
        <w:t xml:space="preserve">-Focus Learning Sequence: </w:t>
      </w:r>
      <w:proofErr w:type="spellStart"/>
      <w:r w:rsidR="003B2E92" w:rsidRPr="00ED2B60">
        <w:rPr>
          <w:sz w:val="24"/>
          <w:szCs w:val="24"/>
        </w:rPr>
        <w:t>Rampin</w:t>
      </w:r>
      <w:proofErr w:type="spellEnd"/>
      <w:r w:rsidR="003B2E92" w:rsidRPr="00ED2B60">
        <w:rPr>
          <w:sz w:val="24"/>
          <w:szCs w:val="24"/>
        </w:rPr>
        <w:t>’ Up with Friction!</w:t>
      </w:r>
    </w:p>
    <w:p w:rsidR="00564A04" w:rsidRPr="00ED2B60" w:rsidRDefault="00564A04" w:rsidP="00EA57C8">
      <w:pPr>
        <w:spacing w:after="0"/>
        <w:rPr>
          <w:b/>
          <w:sz w:val="24"/>
          <w:szCs w:val="24"/>
        </w:rPr>
      </w:pPr>
      <w:r w:rsidRPr="00ED2B60">
        <w:rPr>
          <w:b/>
          <w:sz w:val="24"/>
          <w:szCs w:val="24"/>
        </w:rPr>
        <w:t xml:space="preserve">Why did you select the topic? </w:t>
      </w:r>
    </w:p>
    <w:p w:rsidR="00564A04" w:rsidRPr="00ED2B60" w:rsidRDefault="00564A04" w:rsidP="00EA57C8">
      <w:pPr>
        <w:spacing w:after="0"/>
        <w:rPr>
          <w:sz w:val="24"/>
          <w:szCs w:val="24"/>
        </w:rPr>
      </w:pPr>
      <w:r w:rsidRPr="00ED2B60">
        <w:rPr>
          <w:sz w:val="24"/>
          <w:szCs w:val="24"/>
        </w:rPr>
        <w:t>I selected the Simple Machine topic because nearly every grade level in elementary has at least one standard relative to a simple machine. I felt that this topic could include a variety of content areas including science, math, engineering</w:t>
      </w:r>
      <w:r w:rsidR="00ED2B60">
        <w:rPr>
          <w:sz w:val="24"/>
          <w:szCs w:val="24"/>
        </w:rPr>
        <w:t xml:space="preserve"> technology</w:t>
      </w:r>
      <w:r w:rsidRPr="00ED2B60">
        <w:rPr>
          <w:sz w:val="24"/>
          <w:szCs w:val="24"/>
        </w:rPr>
        <w:t xml:space="preserve">, and physics. I also chose this topic because our school has been working to create a </w:t>
      </w:r>
      <w:commentRangeStart w:id="0"/>
      <w:r w:rsidRPr="00ED2B60">
        <w:rPr>
          <w:sz w:val="24"/>
          <w:szCs w:val="24"/>
        </w:rPr>
        <w:t>spiraling inquiry learning sequence for simple machines</w:t>
      </w:r>
      <w:commentRangeEnd w:id="0"/>
      <w:r w:rsidR="00EA57C8">
        <w:rPr>
          <w:rStyle w:val="CommentReference"/>
        </w:rPr>
        <w:commentReference w:id="0"/>
      </w:r>
      <w:r w:rsidRPr="00ED2B60">
        <w:rPr>
          <w:sz w:val="24"/>
          <w:szCs w:val="24"/>
        </w:rPr>
        <w:t xml:space="preserve"> so this seemed like an applicable topic for us to start with.</w:t>
      </w:r>
    </w:p>
    <w:p w:rsidR="00564A04" w:rsidRPr="00ED2B60" w:rsidRDefault="00564A04" w:rsidP="00EA57C8">
      <w:pPr>
        <w:spacing w:after="0"/>
        <w:rPr>
          <w:b/>
          <w:sz w:val="24"/>
          <w:szCs w:val="24"/>
        </w:rPr>
      </w:pPr>
      <w:r w:rsidRPr="00ED2B60">
        <w:rPr>
          <w:sz w:val="24"/>
          <w:szCs w:val="24"/>
        </w:rPr>
        <w:t xml:space="preserve"> </w:t>
      </w:r>
      <w:r w:rsidRPr="00ED2B60">
        <w:rPr>
          <w:b/>
          <w:sz w:val="24"/>
          <w:szCs w:val="24"/>
        </w:rPr>
        <w:t xml:space="preserve">Who is your proposed audience (minimum 12)? Which teachers will you serve with your professional development and activities? What grades, subjects, and how many students do they teach? </w:t>
      </w:r>
    </w:p>
    <w:p w:rsidR="00564A04" w:rsidRPr="00ED2B60" w:rsidRDefault="00564A04" w:rsidP="00EA57C8">
      <w:pPr>
        <w:spacing w:after="0"/>
        <w:rPr>
          <w:sz w:val="24"/>
          <w:szCs w:val="24"/>
        </w:rPr>
      </w:pPr>
      <w:r w:rsidRPr="00ED2B60">
        <w:rPr>
          <w:sz w:val="24"/>
          <w:szCs w:val="24"/>
        </w:rPr>
        <w:t xml:space="preserve">My proposed audiences are the teachers and staff of Thomas Hart Benton STEM Elementary School. There are thirteen classroom teachers and a variety of specialists, paraprofessionals and aids who will be directly involved with students before, during, and after this learning sequence takes place. </w:t>
      </w:r>
      <w:r w:rsidRPr="00EA57C8">
        <w:rPr>
          <w:sz w:val="24"/>
          <w:szCs w:val="24"/>
          <w:highlight w:val="yellow"/>
        </w:rPr>
        <w:t xml:space="preserve">I will be focusing on the thirteen classroom teachers and will </w:t>
      </w:r>
      <w:r w:rsidR="003B2E92" w:rsidRPr="00EA57C8">
        <w:rPr>
          <w:sz w:val="24"/>
          <w:szCs w:val="24"/>
          <w:highlight w:val="yellow"/>
        </w:rPr>
        <w:t>allow for a variety of leveled discussions to take place after the activity depending upon the grade level of the teacher</w:t>
      </w:r>
      <w:commentRangeStart w:id="1"/>
      <w:r w:rsidR="003B2E92" w:rsidRPr="00EA57C8">
        <w:rPr>
          <w:sz w:val="24"/>
          <w:szCs w:val="24"/>
          <w:highlight w:val="yellow"/>
        </w:rPr>
        <w:t>.</w:t>
      </w:r>
      <w:r w:rsidR="003B2E92" w:rsidRPr="00ED2B60">
        <w:rPr>
          <w:sz w:val="24"/>
          <w:szCs w:val="24"/>
        </w:rPr>
        <w:t xml:space="preserve"> </w:t>
      </w:r>
      <w:commentRangeEnd w:id="1"/>
      <w:r w:rsidR="00EA57C8">
        <w:rPr>
          <w:rStyle w:val="CommentReference"/>
        </w:rPr>
        <w:commentReference w:id="1"/>
      </w:r>
      <w:r w:rsidR="003B2E92" w:rsidRPr="00ED2B60">
        <w:rPr>
          <w:sz w:val="24"/>
          <w:szCs w:val="24"/>
        </w:rPr>
        <w:t>This learning sequence is a sampling from a larger unit of study on simple machines and will include material from science, math, engineering</w:t>
      </w:r>
      <w:r w:rsidR="00ED2B60">
        <w:rPr>
          <w:sz w:val="24"/>
          <w:szCs w:val="24"/>
        </w:rPr>
        <w:t>, technology,</w:t>
      </w:r>
      <w:r w:rsidR="003B2E92" w:rsidRPr="00ED2B60">
        <w:rPr>
          <w:sz w:val="24"/>
          <w:szCs w:val="24"/>
        </w:rPr>
        <w:t xml:space="preserve"> and physics. </w:t>
      </w:r>
      <w:r w:rsidR="00EB3842" w:rsidRPr="00ED2B60">
        <w:rPr>
          <w:sz w:val="24"/>
          <w:szCs w:val="24"/>
        </w:rPr>
        <w:t xml:space="preserve">There are over four hundred students who attend our school and all students will be given the opportunity to engage in this learning sequence. </w:t>
      </w:r>
    </w:p>
    <w:p w:rsidR="00564A04" w:rsidRPr="00ED2B60" w:rsidRDefault="00564A04" w:rsidP="00EA57C8">
      <w:pPr>
        <w:spacing w:after="0"/>
        <w:rPr>
          <w:b/>
          <w:sz w:val="24"/>
          <w:szCs w:val="24"/>
        </w:rPr>
      </w:pPr>
      <w:r w:rsidRPr="00ED2B60">
        <w:rPr>
          <w:b/>
          <w:sz w:val="24"/>
          <w:szCs w:val="24"/>
        </w:rPr>
        <w:t xml:space="preserve">What general science or mathematics concepts or learning goals are being addressed which can potentially replace other classroom activities? </w:t>
      </w:r>
    </w:p>
    <w:p w:rsidR="00EB3842" w:rsidRPr="00ED2B60" w:rsidRDefault="00775BF7" w:rsidP="00EA57C8">
      <w:pPr>
        <w:spacing w:after="0"/>
        <w:rPr>
          <w:sz w:val="24"/>
          <w:szCs w:val="24"/>
        </w:rPr>
      </w:pPr>
      <w:r w:rsidRPr="00ED2B60">
        <w:rPr>
          <w:sz w:val="24"/>
          <w:szCs w:val="24"/>
        </w:rPr>
        <w:t xml:space="preserve">The main science concepts being addressed in this learning </w:t>
      </w:r>
      <w:r w:rsidR="00ED2B60" w:rsidRPr="00ED2B60">
        <w:rPr>
          <w:sz w:val="24"/>
          <w:szCs w:val="24"/>
        </w:rPr>
        <w:t>cycle</w:t>
      </w:r>
      <w:r w:rsidRPr="00ED2B60">
        <w:rPr>
          <w:sz w:val="24"/>
          <w:szCs w:val="24"/>
        </w:rPr>
        <w:t xml:space="preserve"> are the learning goals related to simple machines. The main </w:t>
      </w:r>
      <w:r w:rsidRPr="00EA57C8">
        <w:rPr>
          <w:sz w:val="24"/>
          <w:szCs w:val="24"/>
          <w:highlight w:val="green"/>
        </w:rPr>
        <w:t>math</w:t>
      </w:r>
      <w:r w:rsidRPr="00ED2B60">
        <w:rPr>
          <w:sz w:val="24"/>
          <w:szCs w:val="24"/>
        </w:rPr>
        <w:t xml:space="preserve"> goals addressed are</w:t>
      </w:r>
      <w:r w:rsidR="00ED2B60">
        <w:rPr>
          <w:sz w:val="24"/>
          <w:szCs w:val="24"/>
        </w:rPr>
        <w:t xml:space="preserve"> those pertaining to </w:t>
      </w:r>
      <w:r w:rsidR="00ED2B60" w:rsidRPr="00EA57C8">
        <w:rPr>
          <w:sz w:val="24"/>
          <w:szCs w:val="24"/>
          <w:highlight w:val="green"/>
        </w:rPr>
        <w:t>measuring</w:t>
      </w:r>
      <w:r w:rsidRPr="00EA57C8">
        <w:rPr>
          <w:sz w:val="24"/>
          <w:szCs w:val="24"/>
          <w:highlight w:val="green"/>
        </w:rPr>
        <w:t xml:space="preserve"> distance and time</w:t>
      </w:r>
      <w:r w:rsidRPr="00ED2B60">
        <w:rPr>
          <w:sz w:val="24"/>
          <w:szCs w:val="24"/>
        </w:rPr>
        <w:t xml:space="preserve">. The main </w:t>
      </w:r>
      <w:r w:rsidRPr="00EA57C8">
        <w:rPr>
          <w:sz w:val="24"/>
          <w:szCs w:val="24"/>
          <w:highlight w:val="green"/>
        </w:rPr>
        <w:t>physics</w:t>
      </w:r>
      <w:r w:rsidRPr="00ED2B60">
        <w:rPr>
          <w:sz w:val="24"/>
          <w:szCs w:val="24"/>
        </w:rPr>
        <w:t xml:space="preserve"> learning goal will be those pertaining to </w:t>
      </w:r>
      <w:r w:rsidRPr="00EA57C8">
        <w:rPr>
          <w:sz w:val="24"/>
          <w:szCs w:val="24"/>
          <w:highlight w:val="green"/>
        </w:rPr>
        <w:t>friction</w:t>
      </w:r>
      <w:r w:rsidRPr="00ED2B60">
        <w:rPr>
          <w:sz w:val="24"/>
          <w:szCs w:val="24"/>
        </w:rPr>
        <w:t>. While these standards will vary in depth de</w:t>
      </w:r>
      <w:bookmarkStart w:id="2" w:name="_GoBack"/>
      <w:bookmarkEnd w:id="2"/>
      <w:r w:rsidRPr="00ED2B60">
        <w:rPr>
          <w:sz w:val="24"/>
          <w:szCs w:val="24"/>
        </w:rPr>
        <w:t xml:space="preserve">pending upon the grade level being taught, these are the general goals for the learning sequence. </w:t>
      </w:r>
      <w:r w:rsidR="00791490">
        <w:rPr>
          <w:sz w:val="24"/>
          <w:szCs w:val="24"/>
        </w:rPr>
        <w:t>I am hoping that this activity will replace the simple machine ramp activity our district gives us to use that utilizes a ball rolling down a ramp. There is no extension and no discussion with this district lesson, but rather, a teacher demonstration of rolling a ball down a board being used as a ramp. I desire to replace that lesson with the one presented in this proposal.</w:t>
      </w:r>
    </w:p>
    <w:p w:rsidR="00564A04" w:rsidRPr="00ED2B60" w:rsidRDefault="00564A04" w:rsidP="00EA57C8">
      <w:pPr>
        <w:spacing w:after="0"/>
        <w:rPr>
          <w:b/>
          <w:sz w:val="24"/>
          <w:szCs w:val="24"/>
        </w:rPr>
      </w:pPr>
      <w:r w:rsidRPr="00ED2B60">
        <w:rPr>
          <w:b/>
          <w:sz w:val="24"/>
          <w:szCs w:val="24"/>
        </w:rPr>
        <w:t xml:space="preserve">How and where do you intend to carry out your professional development? How long will the session be? When will it be held? Will teachers have access to computers? </w:t>
      </w:r>
    </w:p>
    <w:p w:rsidR="00EB3842" w:rsidRPr="00ED2B60" w:rsidRDefault="00EB3842" w:rsidP="00EA57C8">
      <w:pPr>
        <w:spacing w:after="0"/>
        <w:rPr>
          <w:sz w:val="24"/>
          <w:szCs w:val="24"/>
        </w:rPr>
      </w:pPr>
      <w:r w:rsidRPr="00ED2B60">
        <w:rPr>
          <w:sz w:val="24"/>
          <w:szCs w:val="24"/>
        </w:rPr>
        <w:t xml:space="preserve">I will carry out this professional development experience during our teacher workday two days prior to the start of school. My particular part in the workday will take about an hour as teachers will be actively participating in the activity they will be doing with their students. We will be located in the media center for this professional development experience and will have access to desktop and laptop computers, as well as, iPads. </w:t>
      </w:r>
    </w:p>
    <w:p w:rsidR="00564A04" w:rsidRPr="00ED2B60" w:rsidRDefault="00564A04" w:rsidP="00EA57C8">
      <w:pPr>
        <w:spacing w:after="0"/>
        <w:rPr>
          <w:b/>
          <w:sz w:val="24"/>
          <w:szCs w:val="24"/>
        </w:rPr>
      </w:pPr>
      <w:r w:rsidRPr="00ED2B60">
        <w:rPr>
          <w:b/>
          <w:sz w:val="24"/>
          <w:szCs w:val="24"/>
        </w:rPr>
        <w:t xml:space="preserve">What, in general, will your pre-survey and post-survey ask? </w:t>
      </w:r>
    </w:p>
    <w:p w:rsidR="00EB3842" w:rsidRPr="00ED2B60" w:rsidRDefault="00EB3842" w:rsidP="00EA57C8">
      <w:pPr>
        <w:spacing w:after="0"/>
        <w:rPr>
          <w:sz w:val="24"/>
          <w:szCs w:val="24"/>
        </w:rPr>
      </w:pPr>
      <w:r w:rsidRPr="00ED2B60">
        <w:rPr>
          <w:sz w:val="24"/>
          <w:szCs w:val="24"/>
        </w:rPr>
        <w:lastRenderedPageBreak/>
        <w:t xml:space="preserve">My pre and post-survey will focus on the content, as well as, the teachers’ experiences with teaching about ramps.  The post-survey will ask questions regarding how much more or less comfortable the teacher is about </w:t>
      </w:r>
      <w:r w:rsidR="00775BF7" w:rsidRPr="00ED2B60">
        <w:rPr>
          <w:sz w:val="24"/>
          <w:szCs w:val="24"/>
        </w:rPr>
        <w:t xml:space="preserve">using the 5E Learning Cycle, as well as, </w:t>
      </w:r>
      <w:r w:rsidRPr="00ED2B60">
        <w:rPr>
          <w:sz w:val="24"/>
          <w:szCs w:val="24"/>
        </w:rPr>
        <w:t xml:space="preserve">teaching about ramps. </w:t>
      </w:r>
    </w:p>
    <w:p w:rsidR="00564A04" w:rsidRPr="00ED2B60" w:rsidRDefault="00564A04" w:rsidP="00EA57C8">
      <w:pPr>
        <w:spacing w:after="0"/>
        <w:rPr>
          <w:b/>
          <w:sz w:val="24"/>
          <w:szCs w:val="24"/>
        </w:rPr>
      </w:pPr>
      <w:r w:rsidRPr="00ED2B60">
        <w:rPr>
          <w:b/>
          <w:sz w:val="24"/>
          <w:szCs w:val="24"/>
        </w:rPr>
        <w:t xml:space="preserve">What outcomes or expectation do you hope to see? </w:t>
      </w:r>
    </w:p>
    <w:p w:rsidR="00EB3842" w:rsidRPr="00ED2B60" w:rsidRDefault="00EB3842" w:rsidP="00EA57C8">
      <w:pPr>
        <w:spacing w:after="0"/>
        <w:rPr>
          <w:sz w:val="24"/>
          <w:szCs w:val="24"/>
        </w:rPr>
      </w:pPr>
      <w:r w:rsidRPr="00ED2B60">
        <w:rPr>
          <w:sz w:val="24"/>
          <w:szCs w:val="24"/>
        </w:rPr>
        <w:t xml:space="preserve">I hope to see a growth in content knowledge regarding ramps, as well as, the teachers feeling more confident about using the 5E cycle and teaching about ramps. </w:t>
      </w:r>
      <w:r w:rsidR="00775BF7" w:rsidRPr="00ED2B60">
        <w:rPr>
          <w:sz w:val="24"/>
          <w:szCs w:val="24"/>
        </w:rPr>
        <w:t xml:space="preserve"> I hope this will show teachers how practical the 5E cycle can be and I hope to see them ask for more help in learning how to use the cycle themselves. </w:t>
      </w:r>
    </w:p>
    <w:p w:rsidR="00564A04" w:rsidRPr="00ED2B60" w:rsidRDefault="00564A04" w:rsidP="00EA57C8">
      <w:pPr>
        <w:spacing w:after="0"/>
        <w:rPr>
          <w:b/>
          <w:sz w:val="24"/>
          <w:szCs w:val="24"/>
        </w:rPr>
      </w:pPr>
      <w:r w:rsidRPr="00ED2B60">
        <w:rPr>
          <w:b/>
          <w:sz w:val="24"/>
          <w:szCs w:val="24"/>
        </w:rPr>
        <w:t xml:space="preserve">How will you follow up with the teachers in attendance? </w:t>
      </w:r>
    </w:p>
    <w:p w:rsidR="00775BF7" w:rsidRPr="00ED2B60" w:rsidRDefault="00775BF7" w:rsidP="00EA57C8">
      <w:pPr>
        <w:spacing w:after="0"/>
        <w:rPr>
          <w:sz w:val="24"/>
          <w:szCs w:val="24"/>
        </w:rPr>
      </w:pPr>
      <w:r w:rsidRPr="00ED2B60">
        <w:rPr>
          <w:sz w:val="24"/>
          <w:szCs w:val="24"/>
        </w:rPr>
        <w:t xml:space="preserve">I will follow up with the group in attendance at our next monthly faculty meeting. My principal has agreed to make this a required lesson to be taught before the second faculty meeting so we can share our experiences and figure out where to go from this point. I will be “on-call”, per se, for all the teachers as I will not have a classroom myself. All the materials needed to complete the learning sequence will be available for teachers to check-out. I have created kits with all the needed materials so teachers do not have to do anything other than grab the </w:t>
      </w:r>
      <w:commentRangeStart w:id="3"/>
      <w:r w:rsidRPr="00ED2B60">
        <w:rPr>
          <w:sz w:val="24"/>
          <w:szCs w:val="24"/>
        </w:rPr>
        <w:t xml:space="preserve">kit </w:t>
      </w:r>
      <w:commentRangeEnd w:id="3"/>
      <w:r w:rsidR="00EA57C8">
        <w:rPr>
          <w:rStyle w:val="CommentReference"/>
        </w:rPr>
        <w:commentReference w:id="3"/>
      </w:r>
      <w:r w:rsidRPr="00ED2B60">
        <w:rPr>
          <w:sz w:val="24"/>
          <w:szCs w:val="24"/>
        </w:rPr>
        <w:t xml:space="preserve">and teach. </w:t>
      </w:r>
    </w:p>
    <w:p w:rsidR="00564A04" w:rsidRPr="00ED2B60" w:rsidRDefault="00564A04" w:rsidP="00EA57C8">
      <w:pPr>
        <w:spacing w:after="0"/>
        <w:rPr>
          <w:sz w:val="24"/>
          <w:szCs w:val="24"/>
        </w:rPr>
      </w:pPr>
      <w:r w:rsidRPr="00ED2B60">
        <w:rPr>
          <w:b/>
          <w:sz w:val="24"/>
          <w:szCs w:val="24"/>
        </w:rPr>
        <w:t xml:space="preserve">What methods of data collection (e.g. surveys, interviews) will you use to analyze the success of your professional development? </w:t>
      </w:r>
    </w:p>
    <w:p w:rsidR="003A5D2A" w:rsidRDefault="00775BF7" w:rsidP="00EA57C8">
      <w:pPr>
        <w:spacing w:after="0"/>
      </w:pPr>
      <w:r w:rsidRPr="00ED2B60">
        <w:rPr>
          <w:sz w:val="24"/>
          <w:szCs w:val="24"/>
        </w:rPr>
        <w:t xml:space="preserve">I plan to focus on the surveys as the source for my data collection but will most likely be visiting classrooms while these lessons are happening so I can observe and give support as needed. </w:t>
      </w:r>
    </w:p>
    <w:sectPr w:rsidR="003A5D2A" w:rsidSect="00ED2B60">
      <w:pgSz w:w="12240" w:h="16340"/>
      <w:pgMar w:top="1440" w:right="1080" w:bottom="1440" w:left="1080" w:header="720" w:footer="720" w:gutter="0"/>
      <w:cols w:space="720"/>
      <w:noEndnote/>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2-07-12T12:51:00Z" w:initials="GS">
    <w:p w:rsidR="00EA57C8" w:rsidRDefault="00EA57C8">
      <w:pPr>
        <w:pStyle w:val="CommentText"/>
      </w:pPr>
      <w:r>
        <w:rPr>
          <w:rStyle w:val="CommentReference"/>
        </w:rPr>
        <w:annotationRef/>
      </w:r>
      <w:r>
        <w:t>Cool!</w:t>
      </w:r>
    </w:p>
  </w:comment>
  <w:comment w:id="1" w:author="Glen Schuster" w:date="2012-07-12T12:52:00Z" w:initials="GS">
    <w:p w:rsidR="00EA57C8" w:rsidRDefault="00EA57C8">
      <w:pPr>
        <w:pStyle w:val="CommentText"/>
      </w:pPr>
      <w:r>
        <w:rPr>
          <w:rStyle w:val="CommentReference"/>
        </w:rPr>
        <w:annotationRef/>
      </w:r>
      <w:r>
        <w:t>Nice that being all in a building there is some good access…nice to have a supportive principal, Annie!</w:t>
      </w:r>
    </w:p>
  </w:comment>
  <w:comment w:id="3" w:author="Glen Schuster" w:date="2012-07-12T12:55:00Z" w:initials="GS">
    <w:p w:rsidR="00EA57C8" w:rsidRDefault="00EA57C8">
      <w:pPr>
        <w:pStyle w:val="CommentText"/>
      </w:pPr>
      <w:r>
        <w:rPr>
          <w:rStyle w:val="CommentReference"/>
        </w:rPr>
        <w:annotationRef/>
      </w:r>
      <w:r>
        <w:t>Can you include a NASA video, make a connection to NASA content, assets?  Maybe the lesson takes 1.5 or 2 days?  A nice math piece would add a bit.  Curious.</w:t>
      </w:r>
    </w:p>
    <w:p w:rsidR="00EA57C8" w:rsidRDefault="00EA57C8">
      <w:pPr>
        <w:pStyle w:val="CommentText"/>
      </w:pPr>
    </w:p>
    <w:p w:rsidR="00EA57C8" w:rsidRDefault="00EA57C8">
      <w:pPr>
        <w:pStyle w:val="CommentText"/>
      </w:pPr>
      <w:r>
        <w:t xml:space="preserve">Proposal is APPROVED (and </w:t>
      </w:r>
      <w:r>
        <w:t>exciting)</w:t>
      </w:r>
    </w:p>
  </w:comment>
</w:comment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4A04"/>
    <w:rsid w:val="00011059"/>
    <w:rsid w:val="000333FE"/>
    <w:rsid w:val="0004086E"/>
    <w:rsid w:val="000500BE"/>
    <w:rsid w:val="000A4A2D"/>
    <w:rsid w:val="000B0624"/>
    <w:rsid w:val="000C1DFC"/>
    <w:rsid w:val="000D7DE1"/>
    <w:rsid w:val="001227FF"/>
    <w:rsid w:val="00124A7A"/>
    <w:rsid w:val="0013170A"/>
    <w:rsid w:val="001349CF"/>
    <w:rsid w:val="00162211"/>
    <w:rsid w:val="0017661C"/>
    <w:rsid w:val="00184017"/>
    <w:rsid w:val="001D1447"/>
    <w:rsid w:val="00225B13"/>
    <w:rsid w:val="00265851"/>
    <w:rsid w:val="0028487D"/>
    <w:rsid w:val="00286CF9"/>
    <w:rsid w:val="002874B0"/>
    <w:rsid w:val="00292C4E"/>
    <w:rsid w:val="00303AFF"/>
    <w:rsid w:val="00306E21"/>
    <w:rsid w:val="00345041"/>
    <w:rsid w:val="00346FCF"/>
    <w:rsid w:val="00392E9E"/>
    <w:rsid w:val="00393F12"/>
    <w:rsid w:val="003A453C"/>
    <w:rsid w:val="003A5D2A"/>
    <w:rsid w:val="003B2E92"/>
    <w:rsid w:val="003F1EDE"/>
    <w:rsid w:val="003F2D3C"/>
    <w:rsid w:val="00402EF7"/>
    <w:rsid w:val="00452F38"/>
    <w:rsid w:val="0047631E"/>
    <w:rsid w:val="00493D50"/>
    <w:rsid w:val="00495B56"/>
    <w:rsid w:val="004D1E08"/>
    <w:rsid w:val="004D326A"/>
    <w:rsid w:val="004E7D5F"/>
    <w:rsid w:val="00517066"/>
    <w:rsid w:val="0053687C"/>
    <w:rsid w:val="00547961"/>
    <w:rsid w:val="00550E4B"/>
    <w:rsid w:val="00554281"/>
    <w:rsid w:val="00564A04"/>
    <w:rsid w:val="005950AE"/>
    <w:rsid w:val="005B4B91"/>
    <w:rsid w:val="005C4EB2"/>
    <w:rsid w:val="005D7AA3"/>
    <w:rsid w:val="00631037"/>
    <w:rsid w:val="00642AE8"/>
    <w:rsid w:val="00652715"/>
    <w:rsid w:val="00652C45"/>
    <w:rsid w:val="006562F2"/>
    <w:rsid w:val="00665258"/>
    <w:rsid w:val="006847BC"/>
    <w:rsid w:val="006A014D"/>
    <w:rsid w:val="006B6047"/>
    <w:rsid w:val="006C1B1D"/>
    <w:rsid w:val="006E2438"/>
    <w:rsid w:val="006F1A06"/>
    <w:rsid w:val="006F51B2"/>
    <w:rsid w:val="006F5FE0"/>
    <w:rsid w:val="006F6F87"/>
    <w:rsid w:val="00700207"/>
    <w:rsid w:val="0073507A"/>
    <w:rsid w:val="00775BF7"/>
    <w:rsid w:val="0078046C"/>
    <w:rsid w:val="00791490"/>
    <w:rsid w:val="00793814"/>
    <w:rsid w:val="00793A30"/>
    <w:rsid w:val="007A2F67"/>
    <w:rsid w:val="007C0797"/>
    <w:rsid w:val="007F0F25"/>
    <w:rsid w:val="007F518F"/>
    <w:rsid w:val="00842FAB"/>
    <w:rsid w:val="00844F3B"/>
    <w:rsid w:val="00845C53"/>
    <w:rsid w:val="00861765"/>
    <w:rsid w:val="0088409D"/>
    <w:rsid w:val="008B367D"/>
    <w:rsid w:val="00974F57"/>
    <w:rsid w:val="009E1C08"/>
    <w:rsid w:val="00A2447F"/>
    <w:rsid w:val="00A267BC"/>
    <w:rsid w:val="00A56ED3"/>
    <w:rsid w:val="00A72882"/>
    <w:rsid w:val="00A85BFB"/>
    <w:rsid w:val="00AA49F6"/>
    <w:rsid w:val="00AB0176"/>
    <w:rsid w:val="00AB1468"/>
    <w:rsid w:val="00AF3904"/>
    <w:rsid w:val="00B36FA5"/>
    <w:rsid w:val="00B400EE"/>
    <w:rsid w:val="00B72D48"/>
    <w:rsid w:val="00B76AE6"/>
    <w:rsid w:val="00B80EF5"/>
    <w:rsid w:val="00B95B9D"/>
    <w:rsid w:val="00B96D32"/>
    <w:rsid w:val="00BA14E2"/>
    <w:rsid w:val="00BB12BA"/>
    <w:rsid w:val="00BB3885"/>
    <w:rsid w:val="00BD1679"/>
    <w:rsid w:val="00BD6E6F"/>
    <w:rsid w:val="00BF26D5"/>
    <w:rsid w:val="00BF419F"/>
    <w:rsid w:val="00BF5B6D"/>
    <w:rsid w:val="00C52414"/>
    <w:rsid w:val="00C7440E"/>
    <w:rsid w:val="00CC2945"/>
    <w:rsid w:val="00CD63FB"/>
    <w:rsid w:val="00CF373F"/>
    <w:rsid w:val="00CF6CB3"/>
    <w:rsid w:val="00D34C73"/>
    <w:rsid w:val="00D41CDD"/>
    <w:rsid w:val="00D62CBC"/>
    <w:rsid w:val="00D6631C"/>
    <w:rsid w:val="00D7284F"/>
    <w:rsid w:val="00D9670B"/>
    <w:rsid w:val="00DB2C3E"/>
    <w:rsid w:val="00DD0B6F"/>
    <w:rsid w:val="00DE4549"/>
    <w:rsid w:val="00DF6121"/>
    <w:rsid w:val="00E14F98"/>
    <w:rsid w:val="00E177C1"/>
    <w:rsid w:val="00E24CAD"/>
    <w:rsid w:val="00E66D6E"/>
    <w:rsid w:val="00EA2815"/>
    <w:rsid w:val="00EA57C8"/>
    <w:rsid w:val="00EB3842"/>
    <w:rsid w:val="00ED2B60"/>
    <w:rsid w:val="00EE54EE"/>
    <w:rsid w:val="00EF78F6"/>
    <w:rsid w:val="00F01476"/>
    <w:rsid w:val="00F13126"/>
    <w:rsid w:val="00F517AA"/>
    <w:rsid w:val="00F56888"/>
    <w:rsid w:val="00F56F8F"/>
    <w:rsid w:val="00F91EEC"/>
    <w:rsid w:val="00FA009D"/>
    <w:rsid w:val="00FA74A0"/>
    <w:rsid w:val="00FD2118"/>
    <w:rsid w:val="00FE490F"/>
    <w:rsid w:val="00FF2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57C8"/>
    <w:rPr>
      <w:sz w:val="16"/>
      <w:szCs w:val="16"/>
    </w:rPr>
  </w:style>
  <w:style w:type="paragraph" w:styleId="CommentText">
    <w:name w:val="annotation text"/>
    <w:basedOn w:val="Normal"/>
    <w:link w:val="CommentTextChar"/>
    <w:uiPriority w:val="99"/>
    <w:semiHidden/>
    <w:unhideWhenUsed/>
    <w:rsid w:val="00EA57C8"/>
    <w:pPr>
      <w:spacing w:line="240" w:lineRule="auto"/>
    </w:pPr>
    <w:rPr>
      <w:sz w:val="20"/>
      <w:szCs w:val="20"/>
    </w:rPr>
  </w:style>
  <w:style w:type="character" w:customStyle="1" w:styleId="CommentTextChar">
    <w:name w:val="Comment Text Char"/>
    <w:basedOn w:val="DefaultParagraphFont"/>
    <w:link w:val="CommentText"/>
    <w:uiPriority w:val="99"/>
    <w:semiHidden/>
    <w:rsid w:val="00EA57C8"/>
    <w:rPr>
      <w:sz w:val="20"/>
      <w:szCs w:val="20"/>
    </w:rPr>
  </w:style>
  <w:style w:type="paragraph" w:styleId="CommentSubject">
    <w:name w:val="annotation subject"/>
    <w:basedOn w:val="CommentText"/>
    <w:next w:val="CommentText"/>
    <w:link w:val="CommentSubjectChar"/>
    <w:uiPriority w:val="99"/>
    <w:semiHidden/>
    <w:unhideWhenUsed/>
    <w:rsid w:val="00EA57C8"/>
    <w:rPr>
      <w:b/>
      <w:bCs/>
    </w:rPr>
  </w:style>
  <w:style w:type="character" w:customStyle="1" w:styleId="CommentSubjectChar">
    <w:name w:val="Comment Subject Char"/>
    <w:basedOn w:val="CommentTextChar"/>
    <w:link w:val="CommentSubject"/>
    <w:uiPriority w:val="99"/>
    <w:semiHidden/>
    <w:rsid w:val="00EA57C8"/>
    <w:rPr>
      <w:b/>
      <w:bCs/>
    </w:rPr>
  </w:style>
  <w:style w:type="paragraph" w:styleId="BalloonText">
    <w:name w:val="Balloon Text"/>
    <w:basedOn w:val="Normal"/>
    <w:link w:val="BalloonTextChar"/>
    <w:uiPriority w:val="99"/>
    <w:semiHidden/>
    <w:unhideWhenUsed/>
    <w:rsid w:val="00EA5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7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Glen Schuster</cp:lastModifiedBy>
  <cp:revision>2</cp:revision>
  <dcterms:created xsi:type="dcterms:W3CDTF">2012-07-12T16:55:00Z</dcterms:created>
  <dcterms:modified xsi:type="dcterms:W3CDTF">2012-07-12T16:55:00Z</dcterms:modified>
</cp:coreProperties>
</file>