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720"/>
        <w:gridCol w:w="900"/>
        <w:gridCol w:w="5040"/>
        <w:gridCol w:w="663"/>
        <w:gridCol w:w="597"/>
        <w:gridCol w:w="720"/>
        <w:gridCol w:w="4501"/>
      </w:tblGrid>
      <w:tr w:rsidR="002B0EC9" w14:paraId="5D7EB3C9" w14:textId="77777777">
        <w:trPr>
          <w:cantSplit/>
          <w:trHeight w:val="187"/>
        </w:trPr>
        <w:tc>
          <w:tcPr>
            <w:tcW w:w="14401" w:type="dxa"/>
            <w:gridSpan w:val="9"/>
            <w:tcBorders>
              <w:top w:val="single" w:sz="24" w:space="0" w:color="auto"/>
              <w:left w:val="single" w:sz="24" w:space="0" w:color="auto"/>
              <w:right w:val="single" w:sz="24" w:space="0" w:color="auto"/>
            </w:tcBorders>
            <w:shd w:val="clear" w:color="auto" w:fill="000000"/>
          </w:tcPr>
          <w:p w14:paraId="4CBF2F19" w14:textId="6E4A1D91" w:rsidR="002B0EC9" w:rsidRDefault="00CB49EA">
            <w:pPr>
              <w:ind w:left="1332"/>
              <w:jc w:val="both"/>
              <w:rPr>
                <w:b/>
                <w:bCs/>
                <w:smallCaps/>
                <w:color w:val="FFFFFF"/>
                <w:sz w:val="28"/>
              </w:rPr>
            </w:pPr>
            <w:bookmarkStart w:id="0" w:name="_GoBack"/>
            <w:bookmarkEnd w:id="0"/>
            <w:r>
              <w:rPr>
                <w:noProof/>
                <w:sz w:val="28"/>
              </w:rPr>
              <w:drawing>
                <wp:anchor distT="0" distB="0" distL="114300" distR="114300" simplePos="0" relativeHeight="251658240" behindDoc="0" locked="0" layoutInCell="1" allowOverlap="1" wp14:anchorId="606EA869" wp14:editId="7D0CC763">
                  <wp:simplePos x="0" y="0"/>
                  <wp:positionH relativeFrom="column">
                    <wp:posOffset>-182880</wp:posOffset>
                  </wp:positionH>
                  <wp:positionV relativeFrom="paragraph">
                    <wp:posOffset>-354330</wp:posOffset>
                  </wp:positionV>
                  <wp:extent cx="561340" cy="685800"/>
                  <wp:effectExtent l="0" t="0" r="0" b="0"/>
                  <wp:wrapNone/>
                  <wp:docPr id="5" name="Picture 5" descr="bs00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00800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 cy="685800"/>
                          </a:xfrm>
                          <a:prstGeom prst="rect">
                            <a:avLst/>
                          </a:prstGeom>
                          <a:noFill/>
                        </pic:spPr>
                      </pic:pic>
                    </a:graphicData>
                  </a:graphic>
                  <wp14:sizeRelH relativeFrom="page">
                    <wp14:pctWidth>0</wp14:pctWidth>
                  </wp14:sizeRelH>
                  <wp14:sizeRelV relativeFrom="page">
                    <wp14:pctHeight>0</wp14:pctHeight>
                  </wp14:sizeRelV>
                </wp:anchor>
              </w:drawing>
            </w:r>
            <w:r w:rsidR="002B0EC9">
              <w:rPr>
                <w:b/>
                <w:bCs/>
                <w:smallCaps/>
                <w:color w:val="FFFFFF"/>
                <w:sz w:val="28"/>
              </w:rPr>
              <w:t xml:space="preserve">Daily Lesson Planner                                                                                                                                       </w:t>
            </w:r>
            <w:r w:rsidR="002B0EC9">
              <w:rPr>
                <w:rFonts w:ascii="Arial Narrow" w:hAnsi="Arial Narrow"/>
                <w:color w:val="FFFFFF"/>
                <w:sz w:val="18"/>
                <w:shd w:val="clear" w:color="auto" w:fill="000000"/>
              </w:rPr>
              <w:sym w:font="Wingdings 2" w:char="F0DF"/>
            </w:r>
            <w:r w:rsidR="002B0EC9">
              <w:rPr>
                <w:rFonts w:ascii="Arial Narrow" w:hAnsi="Arial Narrow"/>
                <w:b/>
                <w:bCs/>
                <w:color w:val="FFFFFF"/>
                <w:sz w:val="20"/>
              </w:rPr>
              <w:t xml:space="preserve"> indicates part of every lesson</w:t>
            </w:r>
            <w:r w:rsidR="002B0EC9">
              <w:rPr>
                <w:rFonts w:ascii="Arial Narrow" w:hAnsi="Arial Narrow"/>
                <w:b/>
                <w:bCs/>
                <w:color w:val="FFFFFF"/>
              </w:rPr>
              <w:t xml:space="preserve"> </w:t>
            </w:r>
          </w:p>
        </w:tc>
      </w:tr>
      <w:tr w:rsidR="002B0EC9" w14:paraId="27D008B1" w14:textId="77777777">
        <w:trPr>
          <w:cantSplit/>
        </w:trPr>
        <w:tc>
          <w:tcPr>
            <w:tcW w:w="630" w:type="dxa"/>
            <w:vMerge w:val="restart"/>
            <w:tcBorders>
              <w:top w:val="single" w:sz="18" w:space="0" w:color="auto"/>
              <w:left w:val="single" w:sz="24" w:space="0" w:color="auto"/>
              <w:bottom w:val="single" w:sz="12" w:space="0" w:color="FFFFFF"/>
              <w:right w:val="single" w:sz="18" w:space="0" w:color="auto"/>
            </w:tcBorders>
            <w:shd w:val="clear" w:color="auto" w:fill="000000"/>
            <w:textDirection w:val="btLr"/>
            <w:vAlign w:val="center"/>
          </w:tcPr>
          <w:p w14:paraId="60C420D3" w14:textId="77777777" w:rsidR="002B0EC9" w:rsidRDefault="002B0EC9">
            <w:pPr>
              <w:ind w:left="113" w:right="113"/>
              <w:jc w:val="center"/>
              <w:rPr>
                <w:rFonts w:ascii="Comic Sans MS" w:hAnsi="Comic Sans MS"/>
                <w:b/>
                <w:bCs/>
                <w:smallCaps/>
                <w:color w:val="FFFFFF"/>
                <w:sz w:val="22"/>
              </w:rPr>
            </w:pPr>
            <w:r>
              <w:rPr>
                <w:rFonts w:ascii="Comic Sans MS" w:hAnsi="Comic Sans MS"/>
                <w:b/>
                <w:bCs/>
                <w:smallCaps/>
                <w:color w:val="FFFFFF"/>
                <w:sz w:val="22"/>
              </w:rPr>
              <w:t>Opening</w:t>
            </w:r>
          </w:p>
        </w:tc>
        <w:tc>
          <w:tcPr>
            <w:tcW w:w="630" w:type="dxa"/>
            <w:tcBorders>
              <w:top w:val="single" w:sz="18" w:space="0" w:color="auto"/>
              <w:left w:val="single" w:sz="18" w:space="0" w:color="auto"/>
            </w:tcBorders>
            <w:shd w:val="clear" w:color="auto" w:fill="CCCCCC"/>
            <w:vAlign w:val="center"/>
          </w:tcPr>
          <w:p w14:paraId="5F2C33B0" w14:textId="77777777" w:rsidR="002B0EC9" w:rsidRDefault="002B0EC9">
            <w:pPr>
              <w:jc w:val="center"/>
              <w:rPr>
                <w:rFonts w:ascii="Arial Narrow" w:hAnsi="Arial Narrow"/>
                <w:b/>
                <w:bCs/>
                <w:sz w:val="18"/>
              </w:rPr>
            </w:pPr>
            <w:r>
              <w:rPr>
                <w:rFonts w:ascii="Arial Narrow" w:hAnsi="Arial Narrow"/>
                <w:b/>
                <w:bCs/>
                <w:sz w:val="18"/>
              </w:rPr>
              <w:t>Time</w:t>
            </w:r>
          </w:p>
        </w:tc>
        <w:tc>
          <w:tcPr>
            <w:tcW w:w="720" w:type="dxa"/>
            <w:tcBorders>
              <w:top w:val="single" w:sz="18" w:space="0" w:color="auto"/>
            </w:tcBorders>
            <w:shd w:val="clear" w:color="auto" w:fill="CCCCCC"/>
            <w:vAlign w:val="center"/>
          </w:tcPr>
          <w:p w14:paraId="3DC7DC80" w14:textId="77777777" w:rsidR="002B0EC9" w:rsidRDefault="002B0EC9">
            <w:pPr>
              <w:jc w:val="center"/>
              <w:rPr>
                <w:rFonts w:ascii="Arial Narrow" w:hAnsi="Arial Narrow"/>
                <w:b/>
                <w:bCs/>
                <w:sz w:val="16"/>
              </w:rPr>
            </w:pPr>
            <w:r>
              <w:rPr>
                <w:rFonts w:ascii="Arial Narrow" w:hAnsi="Arial Narrow"/>
                <w:b/>
                <w:bCs/>
                <w:sz w:val="28"/>
              </w:rPr>
              <w:t xml:space="preserve">1 </w:t>
            </w:r>
            <w:r>
              <w:rPr>
                <w:rFonts w:ascii="Arial Narrow" w:hAnsi="Arial Narrow"/>
                <w:b/>
                <w:bCs/>
                <w:sz w:val="16"/>
              </w:rPr>
              <w:t>5 E’s</w:t>
            </w:r>
          </w:p>
        </w:tc>
        <w:tc>
          <w:tcPr>
            <w:tcW w:w="900" w:type="dxa"/>
            <w:tcBorders>
              <w:top w:val="single" w:sz="18" w:space="0" w:color="auto"/>
            </w:tcBorders>
            <w:shd w:val="clear" w:color="auto" w:fill="CCCCCC"/>
            <w:vAlign w:val="center"/>
          </w:tcPr>
          <w:p w14:paraId="3762F41D" w14:textId="77777777" w:rsidR="002B0EC9" w:rsidRDefault="002B0EC9">
            <w:pPr>
              <w:jc w:val="center"/>
              <w:rPr>
                <w:b/>
                <w:bCs/>
                <w:sz w:val="16"/>
              </w:rPr>
            </w:pPr>
            <w:r>
              <w:rPr>
                <w:b/>
                <w:bCs/>
                <w:sz w:val="28"/>
              </w:rPr>
              <w:t xml:space="preserve">1 </w:t>
            </w:r>
            <w:r>
              <w:rPr>
                <w:b/>
                <w:bCs/>
                <w:sz w:val="16"/>
              </w:rPr>
              <w:t>DTA</w:t>
            </w:r>
          </w:p>
        </w:tc>
        <w:tc>
          <w:tcPr>
            <w:tcW w:w="5040" w:type="dxa"/>
            <w:tcBorders>
              <w:top w:val="single" w:sz="18" w:space="0" w:color="auto"/>
            </w:tcBorders>
            <w:shd w:val="clear" w:color="auto" w:fill="CCCCCC"/>
            <w:vAlign w:val="center"/>
          </w:tcPr>
          <w:p w14:paraId="6A3BDFAA" w14:textId="77777777" w:rsidR="002B0EC9" w:rsidRDefault="002B0EC9">
            <w:pPr>
              <w:jc w:val="center"/>
              <w:rPr>
                <w:rFonts w:ascii="Arial Narrow" w:hAnsi="Arial Narrow"/>
                <w:sz w:val="18"/>
                <w:shd w:val="clear" w:color="auto" w:fill="CCCCCC"/>
              </w:rPr>
            </w:pPr>
            <w:r>
              <w:rPr>
                <w:rFonts w:ascii="Arial Narrow" w:hAnsi="Arial Narrow"/>
                <w:sz w:val="18"/>
                <w:shd w:val="clear" w:color="auto" w:fill="CCCCCC"/>
              </w:rPr>
              <w:sym w:font="Wingdings 2" w:char="F0DF"/>
            </w:r>
            <w:r>
              <w:rPr>
                <w:rFonts w:ascii="Arial Narrow" w:hAnsi="Arial Narrow"/>
                <w:b/>
                <w:bCs/>
                <w:sz w:val="18"/>
              </w:rPr>
              <w:t>Statement of Objective:</w:t>
            </w:r>
            <w:r>
              <w:rPr>
                <w:rFonts w:ascii="Arial Narrow" w:hAnsi="Arial Narrow"/>
                <w:sz w:val="18"/>
              </w:rPr>
              <w:t xml:space="preserve"> What should students know and do </w:t>
            </w:r>
            <w:r>
              <w:rPr>
                <w:rFonts w:ascii="Arial Narrow" w:hAnsi="Arial Narrow"/>
                <w:sz w:val="18"/>
              </w:rPr>
              <w:br/>
              <w:t>as a result of the lesson?</w:t>
            </w:r>
          </w:p>
        </w:tc>
        <w:tc>
          <w:tcPr>
            <w:tcW w:w="6481" w:type="dxa"/>
            <w:gridSpan w:val="4"/>
            <w:tcBorders>
              <w:top w:val="single" w:sz="18" w:space="0" w:color="auto"/>
              <w:right w:val="single" w:sz="24" w:space="0" w:color="auto"/>
            </w:tcBorders>
            <w:shd w:val="clear" w:color="auto" w:fill="CCCCCC"/>
            <w:vAlign w:val="center"/>
          </w:tcPr>
          <w:p w14:paraId="16006283" w14:textId="77777777" w:rsidR="002B0EC9" w:rsidRDefault="002B0EC9">
            <w:pPr>
              <w:jc w:val="center"/>
              <w:rPr>
                <w:rFonts w:ascii="Arial Narrow" w:hAnsi="Arial Narrow"/>
                <w:b/>
                <w:bCs/>
                <w:sz w:val="18"/>
              </w:rPr>
            </w:pPr>
            <w:r>
              <w:rPr>
                <w:rFonts w:ascii="Arial Narrow" w:hAnsi="Arial Narrow"/>
                <w:sz w:val="18"/>
                <w:shd w:val="clear" w:color="auto" w:fill="CCCCCC"/>
              </w:rPr>
              <w:sym w:font="Wingdings 2" w:char="F0DF"/>
            </w:r>
            <w:r>
              <w:rPr>
                <w:rFonts w:ascii="Arial Narrow" w:hAnsi="Arial Narrow"/>
                <w:b/>
                <w:bCs/>
                <w:sz w:val="18"/>
                <w:shd w:val="clear" w:color="auto" w:fill="CCCCCC"/>
              </w:rPr>
              <w:t>Warm-Up:</w:t>
            </w:r>
            <w:r>
              <w:rPr>
                <w:rFonts w:ascii="Arial Narrow" w:hAnsi="Arial Narrow"/>
                <w:sz w:val="18"/>
              </w:rPr>
              <w:t xml:space="preserve"> How will you engage students in learning? How will you connect the lesson to their prior knowledge?</w:t>
            </w:r>
          </w:p>
        </w:tc>
      </w:tr>
      <w:tr w:rsidR="002B0EC9" w14:paraId="57D6E3DF" w14:textId="77777777">
        <w:trPr>
          <w:cantSplit/>
          <w:trHeight w:val="1114"/>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72EA449E" w14:textId="77777777" w:rsidR="002B0EC9" w:rsidRDefault="002B0EC9">
            <w:pPr>
              <w:ind w:left="113" w:right="113"/>
              <w:jc w:val="center"/>
              <w:rPr>
                <w:rFonts w:ascii="Comic Sans MS" w:hAnsi="Comic Sans MS"/>
                <w:b/>
                <w:bCs/>
                <w:smallCaps/>
                <w:color w:val="FFFFFF"/>
                <w:sz w:val="22"/>
              </w:rPr>
            </w:pPr>
          </w:p>
        </w:tc>
        <w:tc>
          <w:tcPr>
            <w:tcW w:w="630" w:type="dxa"/>
            <w:tcBorders>
              <w:left w:val="single" w:sz="18" w:space="0" w:color="auto"/>
              <w:bottom w:val="single" w:sz="18" w:space="0" w:color="auto"/>
            </w:tcBorders>
          </w:tcPr>
          <w:p w14:paraId="205744D5" w14:textId="77777777" w:rsidR="002B0EC9" w:rsidRDefault="00F138ED">
            <w:pPr>
              <w:rPr>
                <w:rFonts w:ascii="Arial Narrow" w:hAnsi="Arial Narrow"/>
                <w:b/>
                <w:bCs/>
                <w:sz w:val="18"/>
              </w:rPr>
            </w:pPr>
            <w:r>
              <w:rPr>
                <w:rFonts w:ascii="Arial Narrow" w:hAnsi="Arial Narrow"/>
                <w:b/>
                <w:bCs/>
                <w:sz w:val="18"/>
              </w:rPr>
              <w:t>5 min</w:t>
            </w:r>
          </w:p>
        </w:tc>
        <w:tc>
          <w:tcPr>
            <w:tcW w:w="720" w:type="dxa"/>
            <w:tcBorders>
              <w:bottom w:val="single" w:sz="18" w:space="0" w:color="auto"/>
            </w:tcBorders>
            <w:shd w:val="clear" w:color="auto" w:fill="CCCCCC"/>
            <w:textDirection w:val="btLr"/>
            <w:vAlign w:val="center"/>
          </w:tcPr>
          <w:p w14:paraId="4EF8545A" w14:textId="77777777" w:rsidR="002B0EC9" w:rsidRDefault="002B0EC9">
            <w:pPr>
              <w:ind w:left="113" w:right="113"/>
              <w:jc w:val="center"/>
              <w:rPr>
                <w:rFonts w:ascii="Arial Narrow" w:hAnsi="Arial Narrow"/>
                <w:b/>
                <w:bCs/>
                <w:sz w:val="28"/>
              </w:rPr>
            </w:pPr>
            <w:r>
              <w:rPr>
                <w:rFonts w:ascii="Arial Narrow" w:hAnsi="Arial Narrow" w:cs="Arial"/>
                <w:b/>
                <w:bCs/>
                <w:sz w:val="18"/>
              </w:rPr>
              <w:t>Engagement</w:t>
            </w:r>
          </w:p>
        </w:tc>
        <w:tc>
          <w:tcPr>
            <w:tcW w:w="900" w:type="dxa"/>
            <w:tcBorders>
              <w:bottom w:val="single" w:sz="18" w:space="0" w:color="auto"/>
            </w:tcBorders>
            <w:shd w:val="clear" w:color="auto" w:fill="CCCCCC"/>
            <w:textDirection w:val="btLr"/>
            <w:vAlign w:val="center"/>
          </w:tcPr>
          <w:p w14:paraId="27C8EAA5" w14:textId="77777777" w:rsidR="002B0EC9" w:rsidRDefault="002B0EC9">
            <w:pPr>
              <w:ind w:left="113" w:right="113"/>
              <w:jc w:val="center"/>
              <w:rPr>
                <w:b/>
                <w:bCs/>
                <w:sz w:val="28"/>
              </w:rPr>
            </w:pPr>
            <w:r>
              <w:rPr>
                <w:b/>
                <w:bCs/>
                <w:sz w:val="18"/>
              </w:rPr>
              <w:t>Focusing Student Attention</w:t>
            </w:r>
          </w:p>
        </w:tc>
        <w:tc>
          <w:tcPr>
            <w:tcW w:w="5040" w:type="dxa"/>
            <w:tcBorders>
              <w:bottom w:val="single" w:sz="18" w:space="0" w:color="auto"/>
            </w:tcBorders>
          </w:tcPr>
          <w:p w14:paraId="61DE8FA2" w14:textId="77777777" w:rsidR="002B0EC9" w:rsidRDefault="009E3855" w:rsidP="00443348">
            <w:pPr>
              <w:rPr>
                <w:rFonts w:ascii="Arial Narrow" w:hAnsi="Arial Narrow"/>
                <w:sz w:val="18"/>
                <w:shd w:val="clear" w:color="auto" w:fill="CCCCCC"/>
              </w:rPr>
            </w:pPr>
            <w:r>
              <w:rPr>
                <w:rFonts w:ascii="Arial Narrow" w:hAnsi="Arial Narrow"/>
                <w:sz w:val="18"/>
                <w:shd w:val="clear" w:color="auto" w:fill="CCCCCC"/>
              </w:rPr>
              <w:t>Student</w:t>
            </w:r>
            <w:r w:rsidR="00586854">
              <w:rPr>
                <w:rFonts w:ascii="Arial Narrow" w:hAnsi="Arial Narrow"/>
                <w:sz w:val="18"/>
                <w:shd w:val="clear" w:color="auto" w:fill="CCCCCC"/>
              </w:rPr>
              <w:t>s</w:t>
            </w:r>
            <w:r>
              <w:rPr>
                <w:rFonts w:ascii="Arial Narrow" w:hAnsi="Arial Narrow"/>
                <w:sz w:val="18"/>
                <w:shd w:val="clear" w:color="auto" w:fill="CCCCCC"/>
              </w:rPr>
              <w:t xml:space="preserve"> will demonstrate the</w:t>
            </w:r>
            <w:r w:rsidR="0046778B">
              <w:rPr>
                <w:rFonts w:ascii="Arial Narrow" w:hAnsi="Arial Narrow"/>
                <w:sz w:val="18"/>
                <w:shd w:val="clear" w:color="auto" w:fill="CCCCCC"/>
              </w:rPr>
              <w:t>ir comprehension of currents</w:t>
            </w:r>
            <w:r w:rsidR="00586854">
              <w:rPr>
                <w:rFonts w:ascii="Arial Narrow" w:hAnsi="Arial Narrow"/>
                <w:sz w:val="18"/>
                <w:shd w:val="clear" w:color="auto" w:fill="CCCCCC"/>
              </w:rPr>
              <w:t xml:space="preserve"> i</w:t>
            </w:r>
            <w:r w:rsidR="0046778B">
              <w:rPr>
                <w:rFonts w:ascii="Arial Narrow" w:hAnsi="Arial Narrow"/>
                <w:sz w:val="18"/>
                <w:shd w:val="clear" w:color="auto" w:fill="CCCCCC"/>
              </w:rPr>
              <w:t>n the</w:t>
            </w:r>
            <w:r>
              <w:rPr>
                <w:rFonts w:ascii="Arial Narrow" w:hAnsi="Arial Narrow"/>
                <w:sz w:val="18"/>
                <w:shd w:val="clear" w:color="auto" w:fill="CCCCCC"/>
              </w:rPr>
              <w:t xml:space="preserve"> marine ecosystem </w:t>
            </w:r>
            <w:r w:rsidR="0046778B">
              <w:rPr>
                <w:rFonts w:ascii="Arial Narrow" w:hAnsi="Arial Narrow"/>
                <w:sz w:val="18"/>
                <w:shd w:val="clear" w:color="auto" w:fill="CCCCCC"/>
              </w:rPr>
              <w:t xml:space="preserve">by </w:t>
            </w:r>
            <w:r w:rsidR="00443348">
              <w:rPr>
                <w:rFonts w:ascii="Arial Narrow" w:hAnsi="Arial Narrow"/>
                <w:sz w:val="18"/>
                <w:shd w:val="clear" w:color="auto" w:fill="CCCCCC"/>
              </w:rPr>
              <w:t>using accurate vocabulary to explain</w:t>
            </w:r>
            <w:r w:rsidR="0046778B">
              <w:rPr>
                <w:rFonts w:ascii="Arial Narrow" w:hAnsi="Arial Narrow"/>
                <w:sz w:val="18"/>
                <w:shd w:val="clear" w:color="auto" w:fill="CCCCCC"/>
              </w:rPr>
              <w:t xml:space="preserve"> the motion characteristics</w:t>
            </w:r>
            <w:r>
              <w:rPr>
                <w:rFonts w:ascii="Arial Narrow" w:hAnsi="Arial Narrow"/>
                <w:sz w:val="18"/>
                <w:shd w:val="clear" w:color="auto" w:fill="CCCCCC"/>
              </w:rPr>
              <w:t>.</w:t>
            </w:r>
          </w:p>
        </w:tc>
        <w:tc>
          <w:tcPr>
            <w:tcW w:w="6481" w:type="dxa"/>
            <w:gridSpan w:val="4"/>
            <w:tcBorders>
              <w:bottom w:val="single" w:sz="18" w:space="0" w:color="auto"/>
              <w:right w:val="single" w:sz="24" w:space="0" w:color="auto"/>
            </w:tcBorders>
          </w:tcPr>
          <w:p w14:paraId="323935EF" w14:textId="77777777" w:rsidR="002B0EC9" w:rsidRDefault="0046778B">
            <w:pPr>
              <w:rPr>
                <w:rFonts w:ascii="Arial Narrow" w:hAnsi="Arial Narrow"/>
                <w:b/>
                <w:bCs/>
                <w:sz w:val="18"/>
              </w:rPr>
            </w:pPr>
            <w:r>
              <w:rPr>
                <w:rFonts w:ascii="Arial Narrow" w:hAnsi="Arial Narrow"/>
                <w:b/>
                <w:bCs/>
                <w:sz w:val="18"/>
              </w:rPr>
              <w:t>In their STEM journal, s</w:t>
            </w:r>
            <w:r w:rsidR="009E3855">
              <w:rPr>
                <w:rFonts w:ascii="Arial Narrow" w:hAnsi="Arial Narrow"/>
                <w:b/>
                <w:bCs/>
                <w:sz w:val="18"/>
              </w:rPr>
              <w:t xml:space="preserve">tudents will </w:t>
            </w:r>
            <w:r>
              <w:rPr>
                <w:rFonts w:ascii="Arial Narrow" w:hAnsi="Arial Narrow"/>
                <w:b/>
                <w:bCs/>
                <w:sz w:val="18"/>
              </w:rPr>
              <w:t xml:space="preserve">explain </w:t>
            </w:r>
            <w:r w:rsidR="00443348">
              <w:rPr>
                <w:rFonts w:ascii="Arial Narrow" w:hAnsi="Arial Narrow"/>
                <w:b/>
                <w:bCs/>
                <w:sz w:val="18"/>
              </w:rPr>
              <w:t xml:space="preserve">their understanding of </w:t>
            </w:r>
            <w:r>
              <w:rPr>
                <w:rFonts w:ascii="Arial Narrow" w:hAnsi="Arial Narrow"/>
                <w:b/>
                <w:bCs/>
                <w:sz w:val="18"/>
              </w:rPr>
              <w:t>what makes the ocean water move.</w:t>
            </w:r>
          </w:p>
        </w:tc>
      </w:tr>
      <w:tr w:rsidR="002B0EC9" w14:paraId="6EDC7920" w14:textId="77777777">
        <w:trPr>
          <w:cantSplit/>
          <w:trHeight w:val="349"/>
        </w:trPr>
        <w:tc>
          <w:tcPr>
            <w:tcW w:w="630" w:type="dxa"/>
            <w:vMerge w:val="restart"/>
            <w:tcBorders>
              <w:top w:val="single" w:sz="12" w:space="0" w:color="FFFFFF"/>
              <w:left w:val="single" w:sz="24" w:space="0" w:color="auto"/>
              <w:bottom w:val="single" w:sz="12" w:space="0" w:color="FFFFFF"/>
              <w:right w:val="single" w:sz="18" w:space="0" w:color="auto"/>
            </w:tcBorders>
            <w:shd w:val="clear" w:color="auto" w:fill="000000"/>
            <w:textDirection w:val="btLr"/>
            <w:vAlign w:val="center"/>
          </w:tcPr>
          <w:p w14:paraId="69F0B7E1" w14:textId="77777777" w:rsidR="002B0EC9" w:rsidRDefault="002B0EC9">
            <w:pPr>
              <w:ind w:left="113" w:right="113"/>
              <w:jc w:val="center"/>
              <w:rPr>
                <w:rFonts w:ascii="Comic Sans MS" w:hAnsi="Comic Sans MS"/>
                <w:b/>
                <w:bCs/>
                <w:smallCaps/>
                <w:color w:val="FFFFFF"/>
                <w:sz w:val="22"/>
              </w:rPr>
            </w:pPr>
            <w:r>
              <w:rPr>
                <w:rFonts w:ascii="Comic Sans MS" w:hAnsi="Comic Sans MS"/>
                <w:b/>
                <w:bCs/>
                <w:smallCaps/>
                <w:color w:val="FFFFFF"/>
                <w:sz w:val="22"/>
              </w:rPr>
              <w:t>Heart of the Lesson</w:t>
            </w:r>
          </w:p>
        </w:tc>
        <w:tc>
          <w:tcPr>
            <w:tcW w:w="630" w:type="dxa"/>
            <w:tcBorders>
              <w:top w:val="single" w:sz="18" w:space="0" w:color="auto"/>
              <w:left w:val="single" w:sz="18" w:space="0" w:color="auto"/>
            </w:tcBorders>
            <w:shd w:val="clear" w:color="auto" w:fill="CCCCCC"/>
            <w:vAlign w:val="center"/>
          </w:tcPr>
          <w:p w14:paraId="52CB12B8" w14:textId="77777777" w:rsidR="002B0EC9" w:rsidRDefault="002B0EC9">
            <w:pPr>
              <w:jc w:val="center"/>
              <w:rPr>
                <w:rFonts w:ascii="Arial Narrow" w:hAnsi="Arial Narrow"/>
                <w:b/>
                <w:bCs/>
                <w:sz w:val="18"/>
              </w:rPr>
            </w:pPr>
            <w:r>
              <w:rPr>
                <w:rFonts w:ascii="Arial Narrow" w:hAnsi="Arial Narrow"/>
                <w:b/>
                <w:bCs/>
                <w:sz w:val="18"/>
              </w:rPr>
              <w:t>Time</w:t>
            </w:r>
          </w:p>
        </w:tc>
        <w:tc>
          <w:tcPr>
            <w:tcW w:w="720" w:type="dxa"/>
            <w:tcBorders>
              <w:top w:val="single" w:sz="18" w:space="0" w:color="auto"/>
            </w:tcBorders>
            <w:shd w:val="clear" w:color="auto" w:fill="CCCCCC"/>
            <w:vAlign w:val="center"/>
          </w:tcPr>
          <w:p w14:paraId="539A10D5" w14:textId="77777777" w:rsidR="002B0EC9" w:rsidRDefault="002B0EC9">
            <w:pPr>
              <w:jc w:val="center"/>
              <w:rPr>
                <w:rFonts w:ascii="Arial Narrow" w:hAnsi="Arial Narrow"/>
                <w:b/>
                <w:bCs/>
                <w:sz w:val="28"/>
              </w:rPr>
            </w:pPr>
            <w:r>
              <w:rPr>
                <w:rFonts w:ascii="Arial Narrow" w:hAnsi="Arial Narrow"/>
                <w:b/>
                <w:bCs/>
                <w:sz w:val="28"/>
              </w:rPr>
              <w:t xml:space="preserve">3 </w:t>
            </w:r>
            <w:r>
              <w:rPr>
                <w:rFonts w:ascii="Arial Narrow" w:hAnsi="Arial Narrow"/>
                <w:b/>
                <w:bCs/>
                <w:sz w:val="28"/>
              </w:rPr>
              <w:br/>
            </w:r>
            <w:r>
              <w:rPr>
                <w:rFonts w:ascii="Arial Narrow" w:hAnsi="Arial Narrow"/>
                <w:b/>
                <w:bCs/>
                <w:sz w:val="16"/>
              </w:rPr>
              <w:t>5 E’s</w:t>
            </w:r>
          </w:p>
        </w:tc>
        <w:tc>
          <w:tcPr>
            <w:tcW w:w="900" w:type="dxa"/>
            <w:tcBorders>
              <w:top w:val="single" w:sz="18" w:space="0" w:color="auto"/>
            </w:tcBorders>
            <w:shd w:val="clear" w:color="auto" w:fill="CCCCCC"/>
            <w:vAlign w:val="center"/>
          </w:tcPr>
          <w:p w14:paraId="58849C1C" w14:textId="77777777" w:rsidR="002B0EC9" w:rsidRDefault="002B0EC9">
            <w:pPr>
              <w:jc w:val="center"/>
              <w:rPr>
                <w:b/>
                <w:bCs/>
                <w:sz w:val="28"/>
              </w:rPr>
            </w:pPr>
            <w:r>
              <w:rPr>
                <w:b/>
                <w:bCs/>
                <w:sz w:val="28"/>
              </w:rPr>
              <w:t xml:space="preserve">2 </w:t>
            </w:r>
            <w:r>
              <w:rPr>
                <w:b/>
                <w:bCs/>
                <w:sz w:val="28"/>
              </w:rPr>
              <w:br/>
            </w:r>
            <w:r>
              <w:rPr>
                <w:b/>
                <w:bCs/>
                <w:sz w:val="16"/>
              </w:rPr>
              <w:t>DTA</w:t>
            </w:r>
          </w:p>
        </w:tc>
        <w:tc>
          <w:tcPr>
            <w:tcW w:w="5040" w:type="dxa"/>
            <w:tcBorders>
              <w:top w:val="single" w:sz="18" w:space="0" w:color="auto"/>
            </w:tcBorders>
            <w:shd w:val="clear" w:color="auto" w:fill="CCCCCC"/>
            <w:vAlign w:val="center"/>
          </w:tcPr>
          <w:p w14:paraId="7265CB1D" w14:textId="77777777" w:rsidR="002B0EC9" w:rsidRDefault="002B0EC9">
            <w:pPr>
              <w:jc w:val="center"/>
              <w:rPr>
                <w:sz w:val="22"/>
              </w:rPr>
            </w:pPr>
            <w:r>
              <w:rPr>
                <w:rFonts w:ascii="Arial Narrow" w:hAnsi="Arial Narrow"/>
                <w:b/>
                <w:bCs/>
                <w:sz w:val="18"/>
                <w:shd w:val="clear" w:color="auto" w:fill="CCCCCC"/>
              </w:rPr>
              <w:t>Teacher Directed Activities:</w:t>
            </w:r>
            <w:r>
              <w:rPr>
                <w:rFonts w:ascii="Arial Narrow" w:hAnsi="Arial Narrow"/>
                <w:sz w:val="18"/>
              </w:rPr>
              <w:t xml:space="preserve"> How will you aid students in constructing meaning of new concepts? </w:t>
            </w:r>
            <w:r>
              <w:rPr>
                <w:rFonts w:ascii="Arial Narrow" w:hAnsi="Arial Narrow"/>
                <w:sz w:val="18"/>
              </w:rPr>
              <w:br/>
              <w:t>How will you introduce/model new skills or procedures?</w:t>
            </w:r>
          </w:p>
        </w:tc>
        <w:tc>
          <w:tcPr>
            <w:tcW w:w="663" w:type="dxa"/>
            <w:tcBorders>
              <w:top w:val="single" w:sz="18" w:space="0" w:color="auto"/>
            </w:tcBorders>
            <w:shd w:val="clear" w:color="auto" w:fill="CCCCCC"/>
            <w:vAlign w:val="center"/>
          </w:tcPr>
          <w:p w14:paraId="462E1BC9" w14:textId="77777777" w:rsidR="002B0EC9" w:rsidRDefault="002B0EC9">
            <w:pPr>
              <w:pStyle w:val="Heading6"/>
            </w:pPr>
            <w:r>
              <w:t>Time</w:t>
            </w:r>
          </w:p>
        </w:tc>
        <w:tc>
          <w:tcPr>
            <w:tcW w:w="597" w:type="dxa"/>
            <w:tcBorders>
              <w:top w:val="single" w:sz="18" w:space="0" w:color="auto"/>
            </w:tcBorders>
            <w:shd w:val="clear" w:color="auto" w:fill="CCCCCC"/>
            <w:vAlign w:val="center"/>
          </w:tcPr>
          <w:p w14:paraId="71ECB86C" w14:textId="77777777" w:rsidR="002B0EC9" w:rsidRDefault="002B0EC9">
            <w:pPr>
              <w:jc w:val="center"/>
              <w:rPr>
                <w:rFonts w:ascii="Arial Narrow" w:hAnsi="Arial Narrow"/>
                <w:b/>
                <w:bCs/>
                <w:sz w:val="28"/>
              </w:rPr>
            </w:pPr>
            <w:r>
              <w:rPr>
                <w:rFonts w:ascii="Arial Narrow" w:hAnsi="Arial Narrow"/>
                <w:b/>
                <w:bCs/>
                <w:sz w:val="28"/>
              </w:rPr>
              <w:t xml:space="preserve">2 </w:t>
            </w:r>
            <w:r>
              <w:rPr>
                <w:rFonts w:ascii="Arial Narrow" w:hAnsi="Arial Narrow"/>
                <w:b/>
                <w:bCs/>
                <w:sz w:val="28"/>
              </w:rPr>
              <w:br/>
            </w:r>
            <w:r>
              <w:rPr>
                <w:rFonts w:ascii="Arial Narrow" w:hAnsi="Arial Narrow"/>
                <w:b/>
                <w:bCs/>
                <w:sz w:val="16"/>
              </w:rPr>
              <w:t>5 E’s</w:t>
            </w:r>
          </w:p>
        </w:tc>
        <w:tc>
          <w:tcPr>
            <w:tcW w:w="720" w:type="dxa"/>
            <w:tcBorders>
              <w:top w:val="single" w:sz="18" w:space="0" w:color="auto"/>
            </w:tcBorders>
            <w:shd w:val="clear" w:color="auto" w:fill="CCCCCC"/>
            <w:vAlign w:val="center"/>
          </w:tcPr>
          <w:p w14:paraId="216BEF3D" w14:textId="77777777" w:rsidR="002B0EC9" w:rsidRDefault="002B0EC9">
            <w:pPr>
              <w:jc w:val="center"/>
              <w:rPr>
                <w:b/>
                <w:bCs/>
                <w:sz w:val="28"/>
              </w:rPr>
            </w:pPr>
            <w:r>
              <w:rPr>
                <w:b/>
                <w:bCs/>
                <w:sz w:val="28"/>
              </w:rPr>
              <w:t xml:space="preserve">3 </w:t>
            </w:r>
            <w:r>
              <w:rPr>
                <w:b/>
                <w:bCs/>
                <w:sz w:val="16"/>
              </w:rPr>
              <w:t>DTA</w:t>
            </w:r>
          </w:p>
        </w:tc>
        <w:tc>
          <w:tcPr>
            <w:tcW w:w="4501" w:type="dxa"/>
            <w:tcBorders>
              <w:top w:val="single" w:sz="18" w:space="0" w:color="auto"/>
              <w:right w:val="single" w:sz="24" w:space="0" w:color="auto"/>
            </w:tcBorders>
            <w:shd w:val="clear" w:color="auto" w:fill="CCCCCC"/>
            <w:vAlign w:val="center"/>
          </w:tcPr>
          <w:p w14:paraId="44C5AF22" w14:textId="77777777" w:rsidR="002B0EC9" w:rsidRDefault="002B0EC9">
            <w:pPr>
              <w:jc w:val="center"/>
              <w:rPr>
                <w:rFonts w:ascii="Arial Narrow" w:hAnsi="Arial Narrow"/>
                <w:sz w:val="18"/>
              </w:rPr>
            </w:pPr>
            <w:r>
              <w:rPr>
                <w:rFonts w:ascii="Arial Narrow" w:hAnsi="Arial Narrow"/>
                <w:b/>
                <w:bCs/>
                <w:sz w:val="18"/>
              </w:rPr>
              <w:t>Teacher-Monitored Activities:</w:t>
            </w:r>
            <w:r>
              <w:rPr>
                <w:rFonts w:ascii="Arial Narrow" w:hAnsi="Arial Narrow"/>
                <w:sz w:val="18"/>
              </w:rPr>
              <w:t xml:space="preserve"> What will students do together to use new concepts or skills? How will you assist students in this process?</w:t>
            </w:r>
          </w:p>
        </w:tc>
      </w:tr>
      <w:tr w:rsidR="002B0EC9" w14:paraId="7643362B" w14:textId="77777777">
        <w:trPr>
          <w:cantSplit/>
          <w:trHeight w:val="2365"/>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1B1FAF4C" w14:textId="77777777" w:rsidR="002B0EC9" w:rsidRDefault="002B0EC9">
            <w:pPr>
              <w:ind w:left="113" w:right="113"/>
              <w:jc w:val="center"/>
              <w:rPr>
                <w:rFonts w:ascii="Comic Sans MS" w:hAnsi="Comic Sans MS"/>
                <w:b/>
                <w:bCs/>
                <w:smallCaps/>
                <w:color w:val="FFFFFF"/>
                <w:sz w:val="22"/>
              </w:rPr>
            </w:pPr>
          </w:p>
        </w:tc>
        <w:tc>
          <w:tcPr>
            <w:tcW w:w="630" w:type="dxa"/>
            <w:tcBorders>
              <w:left w:val="single" w:sz="18" w:space="0" w:color="auto"/>
            </w:tcBorders>
          </w:tcPr>
          <w:p w14:paraId="2994B507" w14:textId="77777777" w:rsidR="002B0EC9" w:rsidRDefault="00F138ED">
            <w:pPr>
              <w:rPr>
                <w:rFonts w:ascii="Arial Narrow" w:hAnsi="Arial Narrow"/>
                <w:b/>
                <w:bCs/>
                <w:sz w:val="18"/>
              </w:rPr>
            </w:pPr>
            <w:r>
              <w:rPr>
                <w:rFonts w:ascii="Arial Narrow" w:hAnsi="Arial Narrow"/>
                <w:b/>
                <w:bCs/>
                <w:sz w:val="18"/>
              </w:rPr>
              <w:t>10 min</w:t>
            </w:r>
          </w:p>
        </w:tc>
        <w:tc>
          <w:tcPr>
            <w:tcW w:w="720" w:type="dxa"/>
            <w:tcBorders>
              <w:bottom w:val="single" w:sz="4" w:space="0" w:color="auto"/>
            </w:tcBorders>
            <w:shd w:val="clear" w:color="auto" w:fill="CCCCCC"/>
            <w:textDirection w:val="btLr"/>
            <w:vAlign w:val="center"/>
          </w:tcPr>
          <w:p w14:paraId="48F18CC8" w14:textId="77777777" w:rsidR="002B0EC9" w:rsidRDefault="002B0EC9">
            <w:pPr>
              <w:ind w:left="113" w:right="113"/>
              <w:jc w:val="center"/>
              <w:rPr>
                <w:rFonts w:ascii="Arial Narrow" w:hAnsi="Arial Narrow" w:cs="Arial"/>
                <w:b/>
                <w:bCs/>
                <w:sz w:val="18"/>
              </w:rPr>
            </w:pPr>
            <w:r>
              <w:rPr>
                <w:rFonts w:ascii="Arial Narrow" w:hAnsi="Arial Narrow" w:cs="Arial"/>
                <w:b/>
                <w:bCs/>
                <w:sz w:val="18"/>
              </w:rPr>
              <w:t>Explanation</w:t>
            </w:r>
          </w:p>
        </w:tc>
        <w:tc>
          <w:tcPr>
            <w:tcW w:w="900" w:type="dxa"/>
            <w:tcBorders>
              <w:bottom w:val="single" w:sz="4" w:space="0" w:color="auto"/>
            </w:tcBorders>
            <w:shd w:val="clear" w:color="auto" w:fill="CCCCCC"/>
            <w:textDirection w:val="btLr"/>
            <w:vAlign w:val="center"/>
          </w:tcPr>
          <w:p w14:paraId="75B2BA2E" w14:textId="77777777" w:rsidR="002B0EC9" w:rsidRDefault="002B0EC9">
            <w:pPr>
              <w:ind w:left="113" w:right="113"/>
              <w:jc w:val="center"/>
              <w:rPr>
                <w:b/>
                <w:bCs/>
                <w:sz w:val="17"/>
              </w:rPr>
            </w:pPr>
            <w:r>
              <w:rPr>
                <w:b/>
                <w:bCs/>
                <w:sz w:val="17"/>
              </w:rPr>
              <w:t>Introductory and/or Developmental Activities</w:t>
            </w:r>
          </w:p>
        </w:tc>
        <w:tc>
          <w:tcPr>
            <w:tcW w:w="5040" w:type="dxa"/>
            <w:tcBorders>
              <w:bottom w:val="single" w:sz="4" w:space="0" w:color="auto"/>
            </w:tcBorders>
          </w:tcPr>
          <w:p w14:paraId="649D7BA2" w14:textId="77777777" w:rsidR="002B0EC9" w:rsidRDefault="00443348" w:rsidP="00820417">
            <w:pPr>
              <w:rPr>
                <w:rFonts w:ascii="Arial Narrow" w:hAnsi="Arial Narrow"/>
                <w:b/>
                <w:bCs/>
                <w:sz w:val="18"/>
                <w:shd w:val="clear" w:color="auto" w:fill="CCCCCC"/>
              </w:rPr>
            </w:pPr>
            <w:r>
              <w:rPr>
                <w:rFonts w:ascii="Arial Narrow" w:hAnsi="Arial Narrow"/>
                <w:b/>
                <w:bCs/>
                <w:sz w:val="18"/>
                <w:shd w:val="clear" w:color="auto" w:fill="CCCCCC"/>
              </w:rPr>
              <w:t>Teacher will conduct a demons</w:t>
            </w:r>
            <w:r w:rsidR="00820417">
              <w:rPr>
                <w:rFonts w:ascii="Arial Narrow" w:hAnsi="Arial Narrow"/>
                <w:b/>
                <w:bCs/>
                <w:sz w:val="18"/>
                <w:shd w:val="clear" w:color="auto" w:fill="CCCCCC"/>
              </w:rPr>
              <w:t>tration with a pie pan, water, marbles shreds of paper and wind using</w:t>
            </w:r>
            <w:r>
              <w:rPr>
                <w:rFonts w:ascii="Arial Narrow" w:hAnsi="Arial Narrow"/>
                <w:b/>
                <w:bCs/>
                <w:sz w:val="18"/>
                <w:shd w:val="clear" w:color="auto" w:fill="CCCCCC"/>
              </w:rPr>
              <w:t xml:space="preserve"> a fan to show the effec</w:t>
            </w:r>
            <w:r w:rsidR="00F138ED">
              <w:rPr>
                <w:rFonts w:ascii="Arial Narrow" w:hAnsi="Arial Narrow"/>
                <w:b/>
                <w:bCs/>
                <w:sz w:val="18"/>
                <w:shd w:val="clear" w:color="auto" w:fill="CCCCCC"/>
              </w:rPr>
              <w:t>ts of wind and objects on water through a question and answer method.</w:t>
            </w:r>
          </w:p>
          <w:p w14:paraId="089CD8B0" w14:textId="77777777" w:rsidR="00820417" w:rsidRDefault="00820417" w:rsidP="00820417">
            <w:pPr>
              <w:rPr>
                <w:rFonts w:ascii="Arial Narrow" w:hAnsi="Arial Narrow"/>
                <w:b/>
                <w:bCs/>
                <w:sz w:val="18"/>
                <w:shd w:val="clear" w:color="auto" w:fill="CCCCCC"/>
              </w:rPr>
            </w:pPr>
          </w:p>
          <w:p w14:paraId="04317B75" w14:textId="77777777" w:rsidR="00820417" w:rsidRDefault="00820417" w:rsidP="00820417">
            <w:pPr>
              <w:rPr>
                <w:rFonts w:ascii="Arial Narrow" w:hAnsi="Arial Narrow"/>
                <w:b/>
                <w:bCs/>
                <w:sz w:val="18"/>
                <w:shd w:val="clear" w:color="auto" w:fill="CCCCCC"/>
              </w:rPr>
            </w:pPr>
            <w:r>
              <w:rPr>
                <w:rFonts w:ascii="Arial Narrow" w:hAnsi="Arial Narrow"/>
                <w:b/>
                <w:bCs/>
                <w:sz w:val="18"/>
                <w:shd w:val="clear" w:color="auto" w:fill="CCCCCC"/>
              </w:rPr>
              <w:t>Teacher will demonstrate the step to access the site in order to conduct the research on currents.</w:t>
            </w:r>
          </w:p>
          <w:p w14:paraId="7959EEB9" w14:textId="77777777" w:rsidR="00820417" w:rsidRDefault="00820417" w:rsidP="00820417">
            <w:pPr>
              <w:rPr>
                <w:rFonts w:ascii="Arial Narrow" w:hAnsi="Arial Narrow"/>
                <w:b/>
                <w:bCs/>
                <w:sz w:val="18"/>
                <w:shd w:val="clear" w:color="auto" w:fill="CCCCCC"/>
              </w:rPr>
            </w:pPr>
          </w:p>
          <w:p w14:paraId="0A282A65" w14:textId="77777777" w:rsidR="00820417" w:rsidRDefault="00820417" w:rsidP="00820417">
            <w:pPr>
              <w:rPr>
                <w:rFonts w:ascii="Arial Narrow" w:hAnsi="Arial Narrow"/>
                <w:b/>
                <w:bCs/>
                <w:sz w:val="18"/>
                <w:shd w:val="clear" w:color="auto" w:fill="CCCCCC"/>
              </w:rPr>
            </w:pPr>
            <w:r>
              <w:rPr>
                <w:rFonts w:ascii="Arial Narrow" w:hAnsi="Arial Narrow"/>
                <w:b/>
                <w:bCs/>
                <w:sz w:val="18"/>
                <w:shd w:val="clear" w:color="auto" w:fill="CCCCCC"/>
              </w:rPr>
              <w:t xml:space="preserve">1. Log in as participant 2. Click on Marine Ecosystem Project 3. Click on the Open Ocean 4. Click on Multiple Ecosystem Info Link 5. Click on Ocean in Motion 6. Click on Characteristics </w:t>
            </w:r>
            <w:r w:rsidR="00F138ED">
              <w:rPr>
                <w:rFonts w:ascii="Arial Narrow" w:hAnsi="Arial Narrow"/>
                <w:b/>
                <w:bCs/>
                <w:sz w:val="18"/>
                <w:shd w:val="clear" w:color="auto" w:fill="CCCCCC"/>
              </w:rPr>
              <w:t xml:space="preserve">under the word Currents.  </w:t>
            </w:r>
          </w:p>
        </w:tc>
        <w:tc>
          <w:tcPr>
            <w:tcW w:w="663" w:type="dxa"/>
            <w:tcBorders>
              <w:bottom w:val="single" w:sz="4" w:space="0" w:color="auto"/>
            </w:tcBorders>
          </w:tcPr>
          <w:p w14:paraId="41EF097B" w14:textId="77777777" w:rsidR="002B0EC9" w:rsidRDefault="00F138ED">
            <w:pPr>
              <w:rPr>
                <w:sz w:val="22"/>
              </w:rPr>
            </w:pPr>
            <w:r>
              <w:rPr>
                <w:sz w:val="22"/>
              </w:rPr>
              <w:t>30 min</w:t>
            </w:r>
          </w:p>
        </w:tc>
        <w:tc>
          <w:tcPr>
            <w:tcW w:w="597" w:type="dxa"/>
            <w:tcBorders>
              <w:bottom w:val="single" w:sz="4" w:space="0" w:color="auto"/>
            </w:tcBorders>
            <w:shd w:val="clear" w:color="auto" w:fill="CCCCCC"/>
            <w:textDirection w:val="btLr"/>
          </w:tcPr>
          <w:p w14:paraId="0A4B94A5" w14:textId="77777777" w:rsidR="002B0EC9" w:rsidRDefault="002B0EC9">
            <w:pPr>
              <w:ind w:left="113" w:right="113"/>
              <w:jc w:val="center"/>
              <w:rPr>
                <w:sz w:val="22"/>
              </w:rPr>
            </w:pPr>
            <w:r>
              <w:rPr>
                <w:rFonts w:ascii="Arial Narrow" w:hAnsi="Arial Narrow"/>
                <w:b/>
                <w:bCs/>
                <w:sz w:val="18"/>
              </w:rPr>
              <w:t>Exploration</w:t>
            </w:r>
          </w:p>
        </w:tc>
        <w:tc>
          <w:tcPr>
            <w:tcW w:w="720" w:type="dxa"/>
            <w:tcBorders>
              <w:bottom w:val="single" w:sz="4" w:space="0" w:color="auto"/>
            </w:tcBorders>
            <w:shd w:val="clear" w:color="auto" w:fill="CCCCCC"/>
            <w:textDirection w:val="btLr"/>
            <w:vAlign w:val="center"/>
          </w:tcPr>
          <w:p w14:paraId="10923312" w14:textId="77777777" w:rsidR="002B0EC9" w:rsidRDefault="002B0EC9">
            <w:pPr>
              <w:ind w:left="113" w:right="113"/>
              <w:jc w:val="center"/>
              <w:rPr>
                <w:sz w:val="22"/>
              </w:rPr>
            </w:pPr>
            <w:r>
              <w:rPr>
                <w:b/>
                <w:bCs/>
                <w:sz w:val="18"/>
              </w:rPr>
              <w:t>Guided Practice</w:t>
            </w:r>
          </w:p>
        </w:tc>
        <w:tc>
          <w:tcPr>
            <w:tcW w:w="4501" w:type="dxa"/>
            <w:tcBorders>
              <w:bottom w:val="single" w:sz="4" w:space="0" w:color="auto"/>
              <w:right w:val="single" w:sz="24" w:space="0" w:color="auto"/>
            </w:tcBorders>
          </w:tcPr>
          <w:p w14:paraId="53BDE4B2" w14:textId="77777777" w:rsidR="002B0EC9" w:rsidRDefault="00443348">
            <w:pPr>
              <w:rPr>
                <w:sz w:val="22"/>
              </w:rPr>
            </w:pPr>
            <w:r>
              <w:rPr>
                <w:sz w:val="22"/>
              </w:rPr>
              <w:t>Students will utilize the science and technology website below to research the characteristics of currents and coastal currents.</w:t>
            </w:r>
          </w:p>
          <w:p w14:paraId="36FB727B" w14:textId="77777777" w:rsidR="00443348" w:rsidRDefault="00443348">
            <w:pPr>
              <w:rPr>
                <w:sz w:val="22"/>
              </w:rPr>
            </w:pPr>
          </w:p>
          <w:p w14:paraId="6763AF26" w14:textId="77777777" w:rsidR="00443348" w:rsidRDefault="00443348">
            <w:pPr>
              <w:rPr>
                <w:sz w:val="22"/>
              </w:rPr>
            </w:pPr>
            <w:r w:rsidRPr="00443348">
              <w:rPr>
                <w:sz w:val="22"/>
              </w:rPr>
              <w:t>http://www.onr.navy.mil/focus/ocean/motion/default.htm</w:t>
            </w:r>
          </w:p>
        </w:tc>
      </w:tr>
      <w:tr w:rsidR="002B0EC9" w14:paraId="2073C6DC" w14:textId="77777777">
        <w:trPr>
          <w:cantSplit/>
          <w:trHeight w:val="358"/>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0B820902" w14:textId="77777777" w:rsidR="002B0EC9" w:rsidRDefault="002B0EC9">
            <w:pPr>
              <w:ind w:left="113" w:right="113"/>
              <w:jc w:val="center"/>
              <w:rPr>
                <w:rFonts w:ascii="Comic Sans MS" w:hAnsi="Comic Sans MS"/>
                <w:b/>
                <w:bCs/>
                <w:smallCaps/>
                <w:color w:val="FFFFFF"/>
                <w:sz w:val="22"/>
              </w:rPr>
            </w:pPr>
          </w:p>
        </w:tc>
        <w:tc>
          <w:tcPr>
            <w:tcW w:w="630" w:type="dxa"/>
            <w:tcBorders>
              <w:left w:val="single" w:sz="18" w:space="0" w:color="auto"/>
            </w:tcBorders>
            <w:shd w:val="clear" w:color="auto" w:fill="CCCCCC"/>
            <w:vAlign w:val="center"/>
          </w:tcPr>
          <w:p w14:paraId="16A04F18" w14:textId="77777777" w:rsidR="002B0EC9" w:rsidRDefault="002B0EC9">
            <w:pPr>
              <w:jc w:val="center"/>
              <w:rPr>
                <w:rFonts w:ascii="Arial Narrow" w:hAnsi="Arial Narrow"/>
                <w:b/>
                <w:bCs/>
                <w:sz w:val="18"/>
              </w:rPr>
            </w:pPr>
            <w:r>
              <w:rPr>
                <w:rFonts w:ascii="Arial Narrow" w:hAnsi="Arial Narrow"/>
                <w:b/>
                <w:bCs/>
                <w:sz w:val="18"/>
              </w:rPr>
              <w:t>Time</w:t>
            </w:r>
          </w:p>
        </w:tc>
        <w:tc>
          <w:tcPr>
            <w:tcW w:w="720" w:type="dxa"/>
            <w:tcBorders>
              <w:bottom w:val="single" w:sz="4" w:space="0" w:color="auto"/>
            </w:tcBorders>
            <w:shd w:val="clear" w:color="auto" w:fill="CCCCCC"/>
            <w:vAlign w:val="center"/>
          </w:tcPr>
          <w:p w14:paraId="1F071C7E" w14:textId="77777777" w:rsidR="002B0EC9" w:rsidRDefault="002B0EC9">
            <w:pPr>
              <w:jc w:val="center"/>
              <w:rPr>
                <w:rFonts w:ascii="Arial Narrow" w:hAnsi="Arial Narrow"/>
                <w:b/>
                <w:bCs/>
                <w:sz w:val="28"/>
              </w:rPr>
            </w:pPr>
            <w:r>
              <w:rPr>
                <w:rFonts w:ascii="Arial Narrow" w:hAnsi="Arial Narrow"/>
                <w:b/>
                <w:bCs/>
                <w:sz w:val="28"/>
              </w:rPr>
              <w:t xml:space="preserve">4 </w:t>
            </w:r>
            <w:r>
              <w:rPr>
                <w:rFonts w:ascii="Arial Narrow" w:hAnsi="Arial Narrow"/>
                <w:b/>
                <w:bCs/>
                <w:sz w:val="28"/>
              </w:rPr>
              <w:br/>
            </w:r>
            <w:r>
              <w:rPr>
                <w:rFonts w:ascii="Arial Narrow" w:hAnsi="Arial Narrow"/>
                <w:b/>
                <w:bCs/>
                <w:sz w:val="16"/>
              </w:rPr>
              <w:t>5 E’s</w:t>
            </w:r>
          </w:p>
        </w:tc>
        <w:tc>
          <w:tcPr>
            <w:tcW w:w="900" w:type="dxa"/>
            <w:tcBorders>
              <w:bottom w:val="single" w:sz="4" w:space="0" w:color="auto"/>
            </w:tcBorders>
            <w:shd w:val="clear" w:color="auto" w:fill="CCCCCC"/>
            <w:vAlign w:val="center"/>
          </w:tcPr>
          <w:p w14:paraId="6EDCE044" w14:textId="77777777" w:rsidR="002B0EC9" w:rsidRDefault="002B0EC9">
            <w:pPr>
              <w:jc w:val="center"/>
              <w:rPr>
                <w:b/>
                <w:bCs/>
                <w:sz w:val="28"/>
              </w:rPr>
            </w:pPr>
            <w:r>
              <w:rPr>
                <w:b/>
                <w:bCs/>
                <w:sz w:val="28"/>
              </w:rPr>
              <w:t xml:space="preserve">4 </w:t>
            </w:r>
            <w:r>
              <w:rPr>
                <w:b/>
                <w:bCs/>
                <w:sz w:val="28"/>
              </w:rPr>
              <w:br/>
            </w:r>
            <w:r>
              <w:rPr>
                <w:b/>
                <w:bCs/>
                <w:sz w:val="16"/>
              </w:rPr>
              <w:t>DTA</w:t>
            </w:r>
          </w:p>
        </w:tc>
        <w:tc>
          <w:tcPr>
            <w:tcW w:w="11521" w:type="dxa"/>
            <w:gridSpan w:val="5"/>
            <w:tcBorders>
              <w:bottom w:val="single" w:sz="4" w:space="0" w:color="auto"/>
              <w:right w:val="single" w:sz="24" w:space="0" w:color="auto"/>
            </w:tcBorders>
            <w:shd w:val="clear" w:color="auto" w:fill="CCCCCC"/>
            <w:vAlign w:val="center"/>
          </w:tcPr>
          <w:p w14:paraId="2A949062" w14:textId="77777777" w:rsidR="002B0EC9" w:rsidRDefault="002B0EC9">
            <w:pPr>
              <w:jc w:val="center"/>
              <w:rPr>
                <w:rFonts w:ascii="Arial Narrow" w:hAnsi="Arial Narrow"/>
                <w:bCs/>
                <w:sz w:val="18"/>
              </w:rPr>
            </w:pPr>
            <w:r>
              <w:rPr>
                <w:rFonts w:ascii="Arial Narrow" w:hAnsi="Arial Narrow"/>
                <w:b/>
                <w:bCs/>
                <w:sz w:val="18"/>
              </w:rPr>
              <w:t xml:space="preserve">Extension, Refinement, and Practice Activities: </w:t>
            </w:r>
            <w:r>
              <w:rPr>
                <w:rFonts w:ascii="Arial Narrow" w:hAnsi="Arial Narrow"/>
                <w:bCs/>
                <w:sz w:val="18"/>
              </w:rPr>
              <w:t xml:space="preserve"> What opportunities will students have to use the new skills and concepts in a meaningful way? </w:t>
            </w:r>
            <w:r>
              <w:rPr>
                <w:rFonts w:ascii="Arial Narrow" w:hAnsi="Arial Narrow"/>
                <w:sz w:val="18"/>
              </w:rPr>
              <w:t xml:space="preserve">How will students expand and solidify their understanding of the concept and apply it to a real-world situation?  </w:t>
            </w:r>
            <w:r>
              <w:rPr>
                <w:rFonts w:ascii="Arial Narrow" w:hAnsi="Arial Narrow"/>
                <w:bCs/>
                <w:sz w:val="18"/>
              </w:rPr>
              <w:t>How will students demonstrate their mastery of the essential learning outcomes?</w:t>
            </w:r>
          </w:p>
        </w:tc>
      </w:tr>
      <w:tr w:rsidR="002B0EC9" w14:paraId="3F69EDFA" w14:textId="77777777">
        <w:trPr>
          <w:cantSplit/>
          <w:trHeight w:val="1483"/>
        </w:trPr>
        <w:tc>
          <w:tcPr>
            <w:tcW w:w="630" w:type="dxa"/>
            <w:vMerge/>
            <w:tcBorders>
              <w:top w:val="single" w:sz="24" w:space="0" w:color="FFFFFF"/>
              <w:left w:val="single" w:sz="24" w:space="0" w:color="auto"/>
              <w:bottom w:val="single" w:sz="12" w:space="0" w:color="FFFFFF"/>
              <w:right w:val="single" w:sz="18" w:space="0" w:color="auto"/>
            </w:tcBorders>
            <w:shd w:val="clear" w:color="auto" w:fill="000000"/>
            <w:textDirection w:val="btLr"/>
            <w:vAlign w:val="center"/>
          </w:tcPr>
          <w:p w14:paraId="14A0B5CC" w14:textId="77777777" w:rsidR="002B0EC9" w:rsidRDefault="002B0EC9">
            <w:pPr>
              <w:ind w:left="113" w:right="113"/>
              <w:jc w:val="center"/>
              <w:rPr>
                <w:rFonts w:ascii="Comic Sans MS" w:hAnsi="Comic Sans MS"/>
                <w:b/>
                <w:bCs/>
                <w:smallCaps/>
                <w:color w:val="FFFFFF"/>
                <w:sz w:val="22"/>
              </w:rPr>
            </w:pPr>
          </w:p>
        </w:tc>
        <w:tc>
          <w:tcPr>
            <w:tcW w:w="630" w:type="dxa"/>
            <w:tcBorders>
              <w:left w:val="single" w:sz="18" w:space="0" w:color="auto"/>
              <w:bottom w:val="single" w:sz="18" w:space="0" w:color="auto"/>
            </w:tcBorders>
          </w:tcPr>
          <w:p w14:paraId="746B1EB6" w14:textId="77777777" w:rsidR="002B0EC9" w:rsidRDefault="00F138ED">
            <w:pPr>
              <w:rPr>
                <w:rFonts w:ascii="Arial Narrow" w:hAnsi="Arial Narrow"/>
                <w:b/>
                <w:bCs/>
                <w:sz w:val="18"/>
              </w:rPr>
            </w:pPr>
            <w:r>
              <w:rPr>
                <w:rFonts w:ascii="Arial Narrow" w:hAnsi="Arial Narrow"/>
                <w:b/>
                <w:bCs/>
                <w:sz w:val="18"/>
              </w:rPr>
              <w:t>30 min</w:t>
            </w:r>
          </w:p>
        </w:tc>
        <w:tc>
          <w:tcPr>
            <w:tcW w:w="720" w:type="dxa"/>
            <w:tcBorders>
              <w:bottom w:val="single" w:sz="18" w:space="0" w:color="auto"/>
            </w:tcBorders>
            <w:shd w:val="clear" w:color="auto" w:fill="CCCCCC"/>
            <w:textDirection w:val="btLr"/>
            <w:vAlign w:val="center"/>
          </w:tcPr>
          <w:p w14:paraId="4C861085" w14:textId="77777777" w:rsidR="002B0EC9" w:rsidRDefault="002B0EC9">
            <w:pPr>
              <w:ind w:left="113" w:right="113"/>
              <w:jc w:val="center"/>
              <w:rPr>
                <w:rFonts w:ascii="Arial Narrow" w:hAnsi="Arial Narrow"/>
                <w:sz w:val="18"/>
              </w:rPr>
            </w:pPr>
            <w:r>
              <w:rPr>
                <w:rFonts w:ascii="Arial Narrow" w:hAnsi="Arial Narrow"/>
                <w:b/>
                <w:bCs/>
                <w:sz w:val="18"/>
              </w:rPr>
              <w:t>Elaboration</w:t>
            </w:r>
          </w:p>
        </w:tc>
        <w:tc>
          <w:tcPr>
            <w:tcW w:w="900" w:type="dxa"/>
            <w:tcBorders>
              <w:bottom w:val="single" w:sz="18" w:space="0" w:color="auto"/>
            </w:tcBorders>
            <w:shd w:val="clear" w:color="auto" w:fill="CCCCCC"/>
            <w:textDirection w:val="btLr"/>
            <w:vAlign w:val="center"/>
          </w:tcPr>
          <w:p w14:paraId="4E34A771" w14:textId="77777777" w:rsidR="002B0EC9" w:rsidRDefault="002B0EC9">
            <w:pPr>
              <w:ind w:left="113" w:right="113"/>
              <w:jc w:val="center"/>
              <w:rPr>
                <w:b/>
                <w:bCs/>
                <w:sz w:val="17"/>
              </w:rPr>
            </w:pPr>
            <w:r>
              <w:rPr>
                <w:b/>
                <w:bCs/>
                <w:sz w:val="17"/>
              </w:rPr>
              <w:t>Independent Activities and/or Meaningful-Use Tasks</w:t>
            </w:r>
          </w:p>
        </w:tc>
        <w:tc>
          <w:tcPr>
            <w:tcW w:w="11521" w:type="dxa"/>
            <w:gridSpan w:val="5"/>
            <w:tcBorders>
              <w:bottom w:val="single" w:sz="18" w:space="0" w:color="auto"/>
              <w:right w:val="single" w:sz="24" w:space="0" w:color="auto"/>
            </w:tcBorders>
          </w:tcPr>
          <w:p w14:paraId="55086DD2" w14:textId="77777777" w:rsidR="002B0EC9" w:rsidRDefault="00443348" w:rsidP="00702999">
            <w:pPr>
              <w:rPr>
                <w:rFonts w:ascii="Arial Narrow" w:hAnsi="Arial Narrow"/>
                <w:b/>
                <w:bCs/>
                <w:sz w:val="18"/>
              </w:rPr>
            </w:pPr>
            <w:r>
              <w:rPr>
                <w:rFonts w:ascii="Arial Narrow" w:hAnsi="Arial Narrow"/>
                <w:b/>
                <w:bCs/>
                <w:sz w:val="18"/>
              </w:rPr>
              <w:t xml:space="preserve">Students </w:t>
            </w:r>
            <w:r w:rsidR="00702999">
              <w:rPr>
                <w:rFonts w:ascii="Arial Narrow" w:hAnsi="Arial Narrow"/>
                <w:b/>
                <w:bCs/>
                <w:sz w:val="18"/>
              </w:rPr>
              <w:t xml:space="preserve">in groups of four </w:t>
            </w:r>
            <w:r>
              <w:rPr>
                <w:rFonts w:ascii="Arial Narrow" w:hAnsi="Arial Narrow"/>
                <w:b/>
                <w:bCs/>
                <w:sz w:val="18"/>
              </w:rPr>
              <w:t>wil</w:t>
            </w:r>
            <w:r w:rsidR="00273EEE">
              <w:rPr>
                <w:rFonts w:ascii="Arial Narrow" w:hAnsi="Arial Narrow"/>
                <w:b/>
                <w:bCs/>
                <w:sz w:val="18"/>
              </w:rPr>
              <w:t xml:space="preserve">l use a world map and colored pencils to create a key to identify the locations </w:t>
            </w:r>
            <w:r>
              <w:rPr>
                <w:rFonts w:ascii="Arial Narrow" w:hAnsi="Arial Narrow"/>
                <w:b/>
                <w:bCs/>
                <w:sz w:val="18"/>
              </w:rPr>
              <w:t xml:space="preserve">of </w:t>
            </w:r>
            <w:r w:rsidR="00273EEE">
              <w:rPr>
                <w:rFonts w:ascii="Arial Narrow" w:hAnsi="Arial Narrow"/>
                <w:b/>
                <w:bCs/>
                <w:sz w:val="18"/>
              </w:rPr>
              <w:t>where the following may occur and e</w:t>
            </w:r>
            <w:r w:rsidR="00702999">
              <w:rPr>
                <w:rFonts w:ascii="Arial Narrow" w:hAnsi="Arial Narrow"/>
                <w:b/>
                <w:bCs/>
                <w:sz w:val="18"/>
              </w:rPr>
              <w:t xml:space="preserve">xplain their activity:  a gyre, </w:t>
            </w:r>
            <w:r w:rsidR="00273EEE">
              <w:rPr>
                <w:rFonts w:ascii="Arial Narrow" w:hAnsi="Arial Narrow"/>
                <w:b/>
                <w:bCs/>
                <w:sz w:val="18"/>
              </w:rPr>
              <w:t xml:space="preserve">two types of wind at the equator, </w:t>
            </w:r>
            <w:r w:rsidR="00702999">
              <w:rPr>
                <w:rFonts w:ascii="Arial Narrow" w:hAnsi="Arial Narrow"/>
                <w:b/>
                <w:bCs/>
                <w:sz w:val="18"/>
              </w:rPr>
              <w:t>winds at the mid-</w:t>
            </w:r>
            <w:r w:rsidR="00705B86">
              <w:rPr>
                <w:rFonts w:ascii="Arial Narrow" w:hAnsi="Arial Narrow"/>
                <w:b/>
                <w:bCs/>
                <w:sz w:val="18"/>
              </w:rPr>
              <w:t>Atlantic</w:t>
            </w:r>
            <w:r w:rsidR="00702999">
              <w:rPr>
                <w:rFonts w:ascii="Arial Narrow" w:hAnsi="Arial Narrow"/>
                <w:b/>
                <w:bCs/>
                <w:sz w:val="18"/>
              </w:rPr>
              <w:t xml:space="preserve">, and the Coriolis Effect.  </w:t>
            </w:r>
          </w:p>
        </w:tc>
      </w:tr>
      <w:tr w:rsidR="002B0EC9" w14:paraId="4BB2CD00" w14:textId="77777777">
        <w:trPr>
          <w:cantSplit/>
          <w:trHeight w:val="196"/>
        </w:trPr>
        <w:tc>
          <w:tcPr>
            <w:tcW w:w="630" w:type="dxa"/>
            <w:vMerge w:val="restart"/>
            <w:tcBorders>
              <w:top w:val="single" w:sz="12" w:space="0" w:color="FFFFFF"/>
              <w:left w:val="single" w:sz="24" w:space="0" w:color="auto"/>
              <w:bottom w:val="nil"/>
              <w:right w:val="single" w:sz="18" w:space="0" w:color="auto"/>
            </w:tcBorders>
            <w:shd w:val="clear" w:color="auto" w:fill="000000"/>
            <w:textDirection w:val="btLr"/>
            <w:vAlign w:val="center"/>
          </w:tcPr>
          <w:p w14:paraId="5DDB5DBF" w14:textId="77777777" w:rsidR="002B0EC9" w:rsidRDefault="002B0EC9">
            <w:pPr>
              <w:ind w:left="113" w:right="113"/>
              <w:jc w:val="center"/>
              <w:rPr>
                <w:rFonts w:ascii="Comic Sans MS" w:hAnsi="Comic Sans MS"/>
                <w:b/>
                <w:bCs/>
                <w:smallCaps/>
                <w:color w:val="FFFFFF"/>
                <w:sz w:val="22"/>
              </w:rPr>
            </w:pPr>
            <w:r>
              <w:rPr>
                <w:rFonts w:ascii="Comic Sans MS" w:hAnsi="Comic Sans MS"/>
                <w:b/>
                <w:bCs/>
                <w:smallCaps/>
                <w:color w:val="FFFFFF"/>
                <w:sz w:val="22"/>
              </w:rPr>
              <w:t>Closing</w:t>
            </w:r>
          </w:p>
        </w:tc>
        <w:tc>
          <w:tcPr>
            <w:tcW w:w="630" w:type="dxa"/>
            <w:tcBorders>
              <w:top w:val="single" w:sz="18" w:space="0" w:color="auto"/>
              <w:left w:val="single" w:sz="18" w:space="0" w:color="auto"/>
            </w:tcBorders>
            <w:shd w:val="clear" w:color="auto" w:fill="CCCCCC"/>
            <w:vAlign w:val="center"/>
          </w:tcPr>
          <w:p w14:paraId="43A83EA1" w14:textId="77777777" w:rsidR="002B0EC9" w:rsidRDefault="002B0EC9">
            <w:pPr>
              <w:jc w:val="center"/>
              <w:rPr>
                <w:rFonts w:ascii="Arial Narrow" w:hAnsi="Arial Narrow"/>
                <w:b/>
                <w:bCs/>
                <w:sz w:val="18"/>
              </w:rPr>
            </w:pPr>
            <w:r>
              <w:rPr>
                <w:rFonts w:ascii="Arial Narrow" w:hAnsi="Arial Narrow"/>
                <w:b/>
                <w:bCs/>
                <w:sz w:val="18"/>
              </w:rPr>
              <w:t>Time</w:t>
            </w:r>
          </w:p>
        </w:tc>
        <w:tc>
          <w:tcPr>
            <w:tcW w:w="1620" w:type="dxa"/>
            <w:gridSpan w:val="2"/>
            <w:tcBorders>
              <w:top w:val="single" w:sz="18" w:space="0" w:color="auto"/>
            </w:tcBorders>
            <w:shd w:val="clear" w:color="auto" w:fill="CCCCCC"/>
            <w:vAlign w:val="center"/>
          </w:tcPr>
          <w:p w14:paraId="287782F4" w14:textId="77777777" w:rsidR="002B0EC9" w:rsidRDefault="002B0EC9">
            <w:pPr>
              <w:pStyle w:val="Heading7"/>
              <w:rPr>
                <w:i w:val="0"/>
                <w:iCs/>
                <w:sz w:val="16"/>
              </w:rPr>
            </w:pPr>
            <w:r>
              <w:rPr>
                <w:i w:val="0"/>
                <w:iCs/>
                <w:sz w:val="28"/>
              </w:rPr>
              <w:t xml:space="preserve">5 </w:t>
            </w:r>
            <w:r>
              <w:rPr>
                <w:i w:val="0"/>
                <w:iCs/>
                <w:sz w:val="16"/>
              </w:rPr>
              <w:t>All Models</w:t>
            </w:r>
          </w:p>
        </w:tc>
        <w:tc>
          <w:tcPr>
            <w:tcW w:w="11521" w:type="dxa"/>
            <w:gridSpan w:val="5"/>
            <w:tcBorders>
              <w:top w:val="single" w:sz="18" w:space="0" w:color="auto"/>
              <w:right w:val="single" w:sz="24" w:space="0" w:color="auto"/>
            </w:tcBorders>
            <w:shd w:val="clear" w:color="auto" w:fill="CCCCCC"/>
            <w:vAlign w:val="center"/>
          </w:tcPr>
          <w:p w14:paraId="0BE783AA" w14:textId="77777777" w:rsidR="002B0EC9" w:rsidRDefault="002B0EC9">
            <w:pPr>
              <w:rPr>
                <w:b/>
                <w:bCs/>
                <w:sz w:val="22"/>
              </w:rPr>
            </w:pPr>
            <w:r>
              <w:rPr>
                <w:rFonts w:ascii="Arial Narrow" w:hAnsi="Arial Narrow"/>
                <w:sz w:val="18"/>
                <w:shd w:val="clear" w:color="auto" w:fill="CCCCCC"/>
              </w:rPr>
              <w:sym w:font="Wingdings 2" w:char="F0DF"/>
            </w:r>
            <w:r>
              <w:rPr>
                <w:rFonts w:ascii="Arial Narrow" w:hAnsi="Arial Narrow"/>
                <w:b/>
                <w:bCs/>
                <w:sz w:val="18"/>
              </w:rPr>
              <w:t xml:space="preserve">Ongoing Assessment: </w:t>
            </w:r>
            <w:r>
              <w:rPr>
                <w:rFonts w:ascii="Arial Narrow" w:hAnsi="Arial Narrow"/>
                <w:bCs/>
                <w:sz w:val="18"/>
              </w:rPr>
              <w:t xml:space="preserve"> How will you monitor student progress throughout the lesson? </w:t>
            </w:r>
          </w:p>
        </w:tc>
      </w:tr>
      <w:tr w:rsidR="002B0EC9" w14:paraId="5360C42D" w14:textId="77777777">
        <w:trPr>
          <w:cantSplit/>
          <w:trHeight w:val="494"/>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256F5457" w14:textId="77777777" w:rsidR="002B0EC9" w:rsidRDefault="002B0EC9">
            <w:pPr>
              <w:jc w:val="center"/>
              <w:rPr>
                <w:rFonts w:ascii="Arial Narrow" w:hAnsi="Arial Narrow"/>
                <w:b/>
                <w:bCs/>
                <w:sz w:val="18"/>
              </w:rPr>
            </w:pPr>
          </w:p>
        </w:tc>
        <w:tc>
          <w:tcPr>
            <w:tcW w:w="630" w:type="dxa"/>
            <w:vMerge w:val="restart"/>
            <w:tcBorders>
              <w:left w:val="single" w:sz="18" w:space="0" w:color="auto"/>
            </w:tcBorders>
          </w:tcPr>
          <w:p w14:paraId="3B035131" w14:textId="77777777" w:rsidR="002B0EC9" w:rsidRDefault="00F138ED">
            <w:pPr>
              <w:rPr>
                <w:rFonts w:ascii="Arial Narrow" w:hAnsi="Arial Narrow"/>
                <w:b/>
                <w:bCs/>
                <w:sz w:val="18"/>
              </w:rPr>
            </w:pPr>
            <w:r>
              <w:rPr>
                <w:rFonts w:ascii="Arial Narrow" w:hAnsi="Arial Narrow"/>
                <w:b/>
                <w:bCs/>
                <w:sz w:val="18"/>
              </w:rPr>
              <w:t>10 min</w:t>
            </w:r>
          </w:p>
        </w:tc>
        <w:tc>
          <w:tcPr>
            <w:tcW w:w="720" w:type="dxa"/>
            <w:vMerge w:val="restart"/>
            <w:shd w:val="clear" w:color="auto" w:fill="CCCCCC"/>
            <w:textDirection w:val="btLr"/>
            <w:vAlign w:val="center"/>
          </w:tcPr>
          <w:p w14:paraId="094E9880" w14:textId="77777777" w:rsidR="002B0EC9" w:rsidRDefault="002B0EC9">
            <w:pPr>
              <w:ind w:left="113" w:right="113"/>
              <w:jc w:val="center"/>
              <w:rPr>
                <w:rFonts w:ascii="Arial Narrow" w:hAnsi="Arial Narrow"/>
                <w:b/>
                <w:bCs/>
                <w:sz w:val="18"/>
              </w:rPr>
            </w:pPr>
            <w:r>
              <w:rPr>
                <w:rFonts w:ascii="Arial Narrow" w:hAnsi="Arial Narrow"/>
                <w:b/>
                <w:bCs/>
                <w:sz w:val="18"/>
              </w:rPr>
              <w:t xml:space="preserve">Evaluation </w:t>
            </w:r>
          </w:p>
        </w:tc>
        <w:tc>
          <w:tcPr>
            <w:tcW w:w="900" w:type="dxa"/>
            <w:vMerge w:val="restart"/>
            <w:shd w:val="clear" w:color="auto" w:fill="CCCCCC"/>
            <w:textDirection w:val="btLr"/>
            <w:vAlign w:val="center"/>
          </w:tcPr>
          <w:p w14:paraId="273D15DB" w14:textId="77777777" w:rsidR="002B0EC9" w:rsidRDefault="002B0EC9">
            <w:pPr>
              <w:ind w:left="113" w:right="113"/>
              <w:jc w:val="center"/>
              <w:rPr>
                <w:b/>
                <w:bCs/>
                <w:sz w:val="18"/>
              </w:rPr>
            </w:pPr>
            <w:r>
              <w:rPr>
                <w:b/>
                <w:bCs/>
                <w:sz w:val="18"/>
              </w:rPr>
              <w:t>Assessment</w:t>
            </w:r>
          </w:p>
        </w:tc>
        <w:tc>
          <w:tcPr>
            <w:tcW w:w="11521" w:type="dxa"/>
            <w:gridSpan w:val="5"/>
            <w:tcBorders>
              <w:right w:val="single" w:sz="24" w:space="0" w:color="auto"/>
            </w:tcBorders>
            <w:vAlign w:val="center"/>
          </w:tcPr>
          <w:p w14:paraId="6D7C449A" w14:textId="77777777" w:rsidR="002B0EC9" w:rsidRDefault="00702999">
            <w:pPr>
              <w:rPr>
                <w:b/>
                <w:bCs/>
                <w:sz w:val="22"/>
              </w:rPr>
            </w:pPr>
            <w:r>
              <w:rPr>
                <w:b/>
                <w:bCs/>
                <w:sz w:val="22"/>
              </w:rPr>
              <w:t>The teacher will rotate to each table and ask clarifying questions to groups.</w:t>
            </w:r>
          </w:p>
        </w:tc>
      </w:tr>
      <w:tr w:rsidR="002B0EC9" w14:paraId="3A6AA703" w14:textId="77777777">
        <w:trPr>
          <w:cantSplit/>
          <w:trHeight w:val="296"/>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4252D27B" w14:textId="77777777" w:rsidR="002B0EC9" w:rsidRDefault="002B0EC9">
            <w:pPr>
              <w:jc w:val="center"/>
              <w:rPr>
                <w:rFonts w:ascii="Arial Narrow" w:hAnsi="Arial Narrow"/>
                <w:b/>
                <w:bCs/>
                <w:sz w:val="18"/>
              </w:rPr>
            </w:pPr>
          </w:p>
        </w:tc>
        <w:tc>
          <w:tcPr>
            <w:tcW w:w="630" w:type="dxa"/>
            <w:vMerge/>
            <w:tcBorders>
              <w:left w:val="single" w:sz="18" w:space="0" w:color="auto"/>
            </w:tcBorders>
            <w:vAlign w:val="center"/>
          </w:tcPr>
          <w:p w14:paraId="7E61943E" w14:textId="77777777" w:rsidR="002B0EC9" w:rsidRDefault="002B0EC9">
            <w:pPr>
              <w:jc w:val="center"/>
              <w:rPr>
                <w:rFonts w:ascii="Arial Narrow" w:hAnsi="Arial Narrow"/>
                <w:b/>
                <w:bCs/>
                <w:sz w:val="18"/>
              </w:rPr>
            </w:pPr>
          </w:p>
        </w:tc>
        <w:tc>
          <w:tcPr>
            <w:tcW w:w="720" w:type="dxa"/>
            <w:vMerge/>
            <w:shd w:val="clear" w:color="auto" w:fill="CCCCCC"/>
            <w:textDirection w:val="btLr"/>
            <w:vAlign w:val="center"/>
          </w:tcPr>
          <w:p w14:paraId="00810D62" w14:textId="77777777" w:rsidR="002B0EC9" w:rsidRDefault="002B0EC9">
            <w:pPr>
              <w:ind w:left="113" w:right="113"/>
              <w:jc w:val="center"/>
              <w:rPr>
                <w:rFonts w:ascii="Arial Narrow" w:hAnsi="Arial Narrow"/>
                <w:b/>
                <w:bCs/>
                <w:sz w:val="18"/>
              </w:rPr>
            </w:pPr>
          </w:p>
        </w:tc>
        <w:tc>
          <w:tcPr>
            <w:tcW w:w="900" w:type="dxa"/>
            <w:vMerge/>
            <w:shd w:val="clear" w:color="auto" w:fill="CCCCCC"/>
            <w:textDirection w:val="btLr"/>
            <w:vAlign w:val="center"/>
          </w:tcPr>
          <w:p w14:paraId="71EB09A4" w14:textId="77777777" w:rsidR="002B0EC9" w:rsidRDefault="002B0EC9">
            <w:pPr>
              <w:ind w:left="113" w:right="113"/>
              <w:jc w:val="center"/>
              <w:rPr>
                <w:rFonts w:ascii="Arial Narrow" w:hAnsi="Arial Narrow"/>
                <w:b/>
                <w:bCs/>
                <w:sz w:val="18"/>
              </w:rPr>
            </w:pPr>
          </w:p>
        </w:tc>
        <w:tc>
          <w:tcPr>
            <w:tcW w:w="11521" w:type="dxa"/>
            <w:gridSpan w:val="5"/>
            <w:tcBorders>
              <w:right w:val="single" w:sz="24" w:space="0" w:color="auto"/>
            </w:tcBorders>
            <w:shd w:val="clear" w:color="auto" w:fill="CCCCCC"/>
            <w:vAlign w:val="center"/>
          </w:tcPr>
          <w:p w14:paraId="60DDDCC0" w14:textId="77777777" w:rsidR="002B0EC9" w:rsidRDefault="002B0EC9">
            <w:pPr>
              <w:rPr>
                <w:b/>
                <w:bCs/>
                <w:sz w:val="22"/>
              </w:rPr>
            </w:pPr>
            <w:r>
              <w:rPr>
                <w:rFonts w:ascii="Arial Narrow" w:hAnsi="Arial Narrow"/>
                <w:sz w:val="18"/>
                <w:shd w:val="clear" w:color="auto" w:fill="CCCCCC"/>
              </w:rPr>
              <w:sym w:font="Wingdings 2" w:char="F0DF"/>
            </w:r>
            <w:r>
              <w:rPr>
                <w:rFonts w:ascii="Arial Narrow" w:hAnsi="Arial Narrow"/>
                <w:b/>
                <w:bCs/>
                <w:sz w:val="18"/>
              </w:rPr>
              <w:t>Culminating Assessment:</w:t>
            </w:r>
            <w:r>
              <w:rPr>
                <w:rFonts w:ascii="Arial Narrow" w:hAnsi="Arial Narrow"/>
                <w:sz w:val="18"/>
              </w:rPr>
              <w:t xml:space="preserve"> How will you ensure that all students have mastered the identified learning indicators? How will you assess their learning?</w:t>
            </w:r>
          </w:p>
        </w:tc>
      </w:tr>
      <w:tr w:rsidR="002B0EC9" w14:paraId="42C31286" w14:textId="77777777">
        <w:trPr>
          <w:cantSplit/>
          <w:trHeight w:val="468"/>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28960232" w14:textId="77777777" w:rsidR="002B0EC9" w:rsidRDefault="002B0EC9">
            <w:pPr>
              <w:jc w:val="center"/>
              <w:rPr>
                <w:rFonts w:ascii="Arial Narrow" w:hAnsi="Arial Narrow"/>
                <w:b/>
                <w:bCs/>
                <w:sz w:val="18"/>
              </w:rPr>
            </w:pPr>
          </w:p>
        </w:tc>
        <w:tc>
          <w:tcPr>
            <w:tcW w:w="630" w:type="dxa"/>
            <w:vMerge/>
            <w:tcBorders>
              <w:left w:val="single" w:sz="18" w:space="0" w:color="auto"/>
            </w:tcBorders>
            <w:vAlign w:val="center"/>
          </w:tcPr>
          <w:p w14:paraId="1DDF056B" w14:textId="77777777" w:rsidR="002B0EC9" w:rsidRDefault="002B0EC9">
            <w:pPr>
              <w:jc w:val="center"/>
              <w:rPr>
                <w:rFonts w:ascii="Arial Narrow" w:hAnsi="Arial Narrow"/>
                <w:b/>
                <w:bCs/>
                <w:sz w:val="18"/>
              </w:rPr>
            </w:pPr>
          </w:p>
        </w:tc>
        <w:tc>
          <w:tcPr>
            <w:tcW w:w="720" w:type="dxa"/>
            <w:vMerge/>
            <w:shd w:val="clear" w:color="auto" w:fill="CCCCCC"/>
            <w:textDirection w:val="btLr"/>
            <w:vAlign w:val="center"/>
          </w:tcPr>
          <w:p w14:paraId="0FDF97C4" w14:textId="77777777" w:rsidR="002B0EC9" w:rsidRDefault="002B0EC9">
            <w:pPr>
              <w:ind w:left="113" w:right="113"/>
              <w:jc w:val="center"/>
              <w:rPr>
                <w:rFonts w:ascii="Arial Narrow" w:hAnsi="Arial Narrow"/>
                <w:b/>
                <w:bCs/>
                <w:sz w:val="18"/>
              </w:rPr>
            </w:pPr>
          </w:p>
        </w:tc>
        <w:tc>
          <w:tcPr>
            <w:tcW w:w="900" w:type="dxa"/>
            <w:vMerge/>
            <w:shd w:val="clear" w:color="auto" w:fill="CCCCCC"/>
            <w:textDirection w:val="btLr"/>
            <w:vAlign w:val="center"/>
          </w:tcPr>
          <w:p w14:paraId="0FCDEF08" w14:textId="77777777" w:rsidR="002B0EC9" w:rsidRDefault="002B0EC9">
            <w:pPr>
              <w:ind w:left="113" w:right="113"/>
              <w:jc w:val="center"/>
              <w:rPr>
                <w:rFonts w:ascii="Arial Narrow" w:hAnsi="Arial Narrow"/>
                <w:b/>
                <w:bCs/>
                <w:sz w:val="18"/>
              </w:rPr>
            </w:pPr>
          </w:p>
        </w:tc>
        <w:tc>
          <w:tcPr>
            <w:tcW w:w="11521" w:type="dxa"/>
            <w:gridSpan w:val="5"/>
            <w:tcBorders>
              <w:right w:val="single" w:sz="24" w:space="0" w:color="auto"/>
            </w:tcBorders>
            <w:vAlign w:val="center"/>
          </w:tcPr>
          <w:p w14:paraId="6A57BB8D" w14:textId="77777777" w:rsidR="002B0EC9" w:rsidRDefault="00702999">
            <w:pPr>
              <w:rPr>
                <w:b/>
                <w:bCs/>
                <w:sz w:val="22"/>
              </w:rPr>
            </w:pPr>
            <w:r>
              <w:rPr>
                <w:rFonts w:ascii="Arial Narrow" w:hAnsi="Arial Narrow"/>
                <w:b/>
                <w:bCs/>
                <w:sz w:val="18"/>
              </w:rPr>
              <w:t>Students will present their maps to their peers.  Students will take the online quiz related to currents.</w:t>
            </w:r>
          </w:p>
        </w:tc>
      </w:tr>
      <w:tr w:rsidR="002B0EC9" w14:paraId="2E47874C" w14:textId="77777777">
        <w:trPr>
          <w:cantSplit/>
        </w:trPr>
        <w:tc>
          <w:tcPr>
            <w:tcW w:w="630" w:type="dxa"/>
            <w:vMerge/>
            <w:tcBorders>
              <w:top w:val="single" w:sz="18" w:space="0" w:color="auto"/>
              <w:left w:val="single" w:sz="24" w:space="0" w:color="auto"/>
              <w:bottom w:val="nil"/>
              <w:right w:val="single" w:sz="18" w:space="0" w:color="auto"/>
            </w:tcBorders>
            <w:shd w:val="clear" w:color="auto" w:fill="000000"/>
            <w:vAlign w:val="center"/>
          </w:tcPr>
          <w:p w14:paraId="50AA73A6" w14:textId="77777777" w:rsidR="002B0EC9" w:rsidRDefault="002B0EC9">
            <w:pPr>
              <w:jc w:val="center"/>
              <w:rPr>
                <w:rFonts w:ascii="Arial Narrow" w:hAnsi="Arial Narrow"/>
                <w:b/>
                <w:bCs/>
                <w:sz w:val="18"/>
              </w:rPr>
            </w:pPr>
          </w:p>
        </w:tc>
        <w:tc>
          <w:tcPr>
            <w:tcW w:w="630" w:type="dxa"/>
            <w:tcBorders>
              <w:left w:val="single" w:sz="18" w:space="0" w:color="auto"/>
            </w:tcBorders>
            <w:shd w:val="clear" w:color="auto" w:fill="CCCCCC"/>
            <w:vAlign w:val="center"/>
          </w:tcPr>
          <w:p w14:paraId="36238065" w14:textId="77777777" w:rsidR="002B0EC9" w:rsidRDefault="002B0EC9">
            <w:pPr>
              <w:jc w:val="center"/>
              <w:rPr>
                <w:rFonts w:ascii="Arial Narrow" w:hAnsi="Arial Narrow"/>
                <w:b/>
                <w:bCs/>
                <w:sz w:val="18"/>
              </w:rPr>
            </w:pPr>
            <w:r>
              <w:rPr>
                <w:rFonts w:ascii="Arial Narrow" w:hAnsi="Arial Narrow"/>
                <w:b/>
                <w:bCs/>
                <w:sz w:val="18"/>
              </w:rPr>
              <w:t>Time</w:t>
            </w:r>
          </w:p>
        </w:tc>
        <w:tc>
          <w:tcPr>
            <w:tcW w:w="1620" w:type="dxa"/>
            <w:gridSpan w:val="2"/>
            <w:shd w:val="clear" w:color="auto" w:fill="CCCCCC"/>
            <w:vAlign w:val="center"/>
          </w:tcPr>
          <w:p w14:paraId="0B017B69" w14:textId="77777777" w:rsidR="002B0EC9" w:rsidRDefault="002B0EC9">
            <w:pPr>
              <w:jc w:val="center"/>
              <w:rPr>
                <w:rFonts w:ascii="Arial Narrow" w:hAnsi="Arial Narrow"/>
                <w:b/>
                <w:bCs/>
                <w:sz w:val="28"/>
              </w:rPr>
            </w:pPr>
            <w:r>
              <w:rPr>
                <w:rFonts w:ascii="Arial Narrow" w:hAnsi="Arial Narrow"/>
                <w:b/>
                <w:bCs/>
                <w:sz w:val="28"/>
              </w:rPr>
              <w:t xml:space="preserve">6 </w:t>
            </w:r>
            <w:r>
              <w:rPr>
                <w:rFonts w:ascii="Arial Narrow" w:hAnsi="Arial Narrow"/>
                <w:b/>
                <w:bCs/>
                <w:sz w:val="16"/>
              </w:rPr>
              <w:t>All Models</w:t>
            </w:r>
          </w:p>
        </w:tc>
        <w:tc>
          <w:tcPr>
            <w:tcW w:w="11521" w:type="dxa"/>
            <w:gridSpan w:val="5"/>
            <w:tcBorders>
              <w:right w:val="single" w:sz="24" w:space="0" w:color="auto"/>
            </w:tcBorders>
            <w:shd w:val="clear" w:color="auto" w:fill="CCCCCC"/>
            <w:vAlign w:val="center"/>
          </w:tcPr>
          <w:p w14:paraId="52E82104" w14:textId="77777777" w:rsidR="002B0EC9" w:rsidRDefault="002B0EC9">
            <w:pPr>
              <w:rPr>
                <w:rFonts w:ascii="Arial Narrow" w:hAnsi="Arial Narrow"/>
                <w:sz w:val="18"/>
              </w:rPr>
            </w:pPr>
            <w:r>
              <w:rPr>
                <w:rFonts w:ascii="Arial Narrow" w:hAnsi="Arial Narrow"/>
                <w:sz w:val="18"/>
                <w:shd w:val="clear" w:color="auto" w:fill="CCCCCC"/>
              </w:rPr>
              <w:sym w:font="Wingdings 2" w:char="F0DF"/>
            </w:r>
            <w:r>
              <w:rPr>
                <w:rFonts w:ascii="Arial Narrow" w:hAnsi="Arial Narrow"/>
                <w:b/>
                <w:bCs/>
                <w:sz w:val="18"/>
              </w:rPr>
              <w:t>Closure Activities:</w:t>
            </w:r>
            <w:r>
              <w:rPr>
                <w:rFonts w:ascii="Arial Narrow" w:hAnsi="Arial Narrow"/>
                <w:sz w:val="18"/>
              </w:rPr>
              <w:t xml:space="preserve"> Through this teacher-guided activity, how will you assist students in reflecting upon what they learned today and preparing for tomorrow’s lesson? What homework will be assigned to help students practice, prepare, or elaborate on a concept or skill taught?</w:t>
            </w:r>
          </w:p>
        </w:tc>
      </w:tr>
      <w:tr w:rsidR="002B0EC9" w14:paraId="5C923AB7" w14:textId="77777777">
        <w:trPr>
          <w:cantSplit/>
          <w:trHeight w:val="746"/>
        </w:trPr>
        <w:tc>
          <w:tcPr>
            <w:tcW w:w="630" w:type="dxa"/>
            <w:vMerge/>
            <w:tcBorders>
              <w:top w:val="single" w:sz="18" w:space="0" w:color="auto"/>
              <w:left w:val="single" w:sz="24" w:space="0" w:color="auto"/>
              <w:bottom w:val="single" w:sz="24" w:space="0" w:color="auto"/>
              <w:right w:val="single" w:sz="18" w:space="0" w:color="auto"/>
            </w:tcBorders>
            <w:shd w:val="clear" w:color="auto" w:fill="000000"/>
            <w:vAlign w:val="center"/>
          </w:tcPr>
          <w:p w14:paraId="091E3738" w14:textId="77777777" w:rsidR="002B0EC9" w:rsidRDefault="002B0EC9">
            <w:pPr>
              <w:jc w:val="center"/>
              <w:rPr>
                <w:rFonts w:ascii="Arial Narrow" w:hAnsi="Arial Narrow"/>
                <w:b/>
                <w:bCs/>
                <w:sz w:val="18"/>
              </w:rPr>
            </w:pPr>
          </w:p>
        </w:tc>
        <w:tc>
          <w:tcPr>
            <w:tcW w:w="630" w:type="dxa"/>
            <w:tcBorders>
              <w:left w:val="single" w:sz="18" w:space="0" w:color="auto"/>
              <w:bottom w:val="single" w:sz="24" w:space="0" w:color="auto"/>
            </w:tcBorders>
          </w:tcPr>
          <w:p w14:paraId="67391331" w14:textId="77777777" w:rsidR="002B0EC9" w:rsidRDefault="00F138ED">
            <w:pPr>
              <w:rPr>
                <w:sz w:val="18"/>
              </w:rPr>
            </w:pPr>
            <w:r>
              <w:rPr>
                <w:sz w:val="18"/>
              </w:rPr>
              <w:t>5 min</w:t>
            </w:r>
          </w:p>
        </w:tc>
        <w:tc>
          <w:tcPr>
            <w:tcW w:w="1620" w:type="dxa"/>
            <w:gridSpan w:val="2"/>
            <w:tcBorders>
              <w:bottom w:val="single" w:sz="24" w:space="0" w:color="auto"/>
            </w:tcBorders>
            <w:shd w:val="clear" w:color="auto" w:fill="CCCCCC"/>
            <w:vAlign w:val="center"/>
          </w:tcPr>
          <w:p w14:paraId="13A23351" w14:textId="77777777" w:rsidR="002B0EC9" w:rsidRDefault="002B0EC9">
            <w:pPr>
              <w:pStyle w:val="Heading8"/>
              <w:ind w:left="0" w:right="0"/>
              <w:rPr>
                <w:rFonts w:ascii="Arial Black" w:hAnsi="Arial Black"/>
              </w:rPr>
            </w:pPr>
            <w:r>
              <w:rPr>
                <w:rFonts w:ascii="Arial Black" w:hAnsi="Arial Black"/>
              </w:rPr>
              <w:t>Closure</w:t>
            </w:r>
          </w:p>
        </w:tc>
        <w:tc>
          <w:tcPr>
            <w:tcW w:w="11521" w:type="dxa"/>
            <w:gridSpan w:val="5"/>
            <w:tcBorders>
              <w:bottom w:val="single" w:sz="24" w:space="0" w:color="auto"/>
              <w:right w:val="single" w:sz="24" w:space="0" w:color="auto"/>
            </w:tcBorders>
          </w:tcPr>
          <w:p w14:paraId="50976F36" w14:textId="77777777" w:rsidR="002B0EC9" w:rsidRDefault="00820417">
            <w:pPr>
              <w:rPr>
                <w:b/>
                <w:bCs/>
                <w:sz w:val="22"/>
              </w:rPr>
            </w:pPr>
            <w:r>
              <w:rPr>
                <w:b/>
                <w:bCs/>
                <w:sz w:val="22"/>
              </w:rPr>
              <w:t xml:space="preserve">Students will </w:t>
            </w:r>
            <w:r w:rsidR="00F138ED">
              <w:rPr>
                <w:b/>
                <w:bCs/>
                <w:sz w:val="22"/>
              </w:rPr>
              <w:t xml:space="preserve">begin to </w:t>
            </w:r>
            <w:r w:rsidR="00705B86">
              <w:rPr>
                <w:b/>
                <w:bCs/>
                <w:sz w:val="22"/>
              </w:rPr>
              <w:t>write their</w:t>
            </w:r>
            <w:r>
              <w:rPr>
                <w:b/>
                <w:bCs/>
                <w:sz w:val="22"/>
              </w:rPr>
              <w:t xml:space="preserve"> blog entry about what they learned about currents and make a list of other facts that they would like to learn about the ocean and submit this electronically.</w:t>
            </w:r>
            <w:r w:rsidR="00F138ED">
              <w:rPr>
                <w:b/>
                <w:bCs/>
                <w:sz w:val="22"/>
              </w:rPr>
              <w:t xml:space="preserve">  They will continue working on this for homework.</w:t>
            </w:r>
          </w:p>
        </w:tc>
      </w:tr>
    </w:tbl>
    <w:p w14:paraId="70E35EFC" w14:textId="77777777" w:rsidR="002B0EC9" w:rsidRDefault="002B0EC9"/>
    <w:tbl>
      <w:tblPr>
        <w:tblW w:w="144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780"/>
        <w:gridCol w:w="3420"/>
        <w:gridCol w:w="3601"/>
      </w:tblGrid>
      <w:tr w:rsidR="002B0EC9" w14:paraId="26323F9A" w14:textId="77777777">
        <w:trPr>
          <w:cantSplit/>
        </w:trPr>
        <w:tc>
          <w:tcPr>
            <w:tcW w:w="14401" w:type="dxa"/>
            <w:gridSpan w:val="4"/>
            <w:shd w:val="clear" w:color="auto" w:fill="000000"/>
          </w:tcPr>
          <w:p w14:paraId="5DBFE7F3" w14:textId="06D52AF4" w:rsidR="002B0EC9" w:rsidRDefault="00CB49EA">
            <w:pPr>
              <w:ind w:left="1332"/>
              <w:rPr>
                <w:b/>
                <w:bCs/>
                <w:smallCaps/>
                <w:color w:val="FFFFFF"/>
                <w:sz w:val="28"/>
              </w:rPr>
            </w:pPr>
            <w:r>
              <w:rPr>
                <w:noProof/>
                <w:sz w:val="28"/>
              </w:rPr>
              <w:lastRenderedPageBreak/>
              <w:drawing>
                <wp:anchor distT="0" distB="0" distL="114300" distR="114300" simplePos="0" relativeHeight="251657216" behindDoc="0" locked="0" layoutInCell="1" allowOverlap="1" wp14:anchorId="103FB524" wp14:editId="3059F9E9">
                  <wp:simplePos x="0" y="0"/>
                  <wp:positionH relativeFrom="column">
                    <wp:posOffset>-182880</wp:posOffset>
                  </wp:positionH>
                  <wp:positionV relativeFrom="paragraph">
                    <wp:posOffset>-354330</wp:posOffset>
                  </wp:positionV>
                  <wp:extent cx="561340" cy="685800"/>
                  <wp:effectExtent l="0" t="0" r="0" b="0"/>
                  <wp:wrapNone/>
                  <wp:docPr id="4" name="Picture 4" descr="bs00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00800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 cy="685800"/>
                          </a:xfrm>
                          <a:prstGeom prst="rect">
                            <a:avLst/>
                          </a:prstGeom>
                          <a:noFill/>
                        </pic:spPr>
                      </pic:pic>
                    </a:graphicData>
                  </a:graphic>
                  <wp14:sizeRelH relativeFrom="page">
                    <wp14:pctWidth>0</wp14:pctWidth>
                  </wp14:sizeRelH>
                  <wp14:sizeRelV relativeFrom="page">
                    <wp14:pctHeight>0</wp14:pctHeight>
                  </wp14:sizeRelV>
                </wp:anchor>
              </w:drawing>
            </w:r>
            <w:r w:rsidR="002B0EC9">
              <w:rPr>
                <w:b/>
                <w:bCs/>
                <w:smallCaps/>
                <w:color w:val="FFFFFF"/>
                <w:sz w:val="28"/>
              </w:rPr>
              <w:t xml:space="preserve">Daily Lesson Planner   - Resource Planner </w:t>
            </w:r>
          </w:p>
        </w:tc>
      </w:tr>
      <w:tr w:rsidR="002B0EC9" w14:paraId="754BDE9C" w14:textId="77777777">
        <w:trPr>
          <w:cantSplit/>
        </w:trPr>
        <w:tc>
          <w:tcPr>
            <w:tcW w:w="3600" w:type="dxa"/>
            <w:shd w:val="clear" w:color="auto" w:fill="CCCCCC"/>
            <w:vAlign w:val="center"/>
          </w:tcPr>
          <w:p w14:paraId="70BEC71E" w14:textId="77777777" w:rsidR="002B0EC9" w:rsidRDefault="002B0EC9">
            <w:pPr>
              <w:jc w:val="center"/>
              <w:rPr>
                <w:rFonts w:ascii="Arial Narrow" w:hAnsi="Arial Narrow"/>
                <w:b/>
                <w:bCs/>
                <w:sz w:val="18"/>
              </w:rPr>
            </w:pPr>
            <w:r>
              <w:rPr>
                <w:rFonts w:ascii="Arial Narrow" w:hAnsi="Arial Narrow"/>
                <w:b/>
                <w:bCs/>
                <w:sz w:val="18"/>
              </w:rPr>
              <w:t>Text Resources</w:t>
            </w:r>
          </w:p>
          <w:p w14:paraId="61E9B15F" w14:textId="77777777" w:rsidR="002B0EC9" w:rsidRDefault="002B0EC9">
            <w:pPr>
              <w:pStyle w:val="BodyText2"/>
              <w:rPr>
                <w:bCs w:val="0"/>
                <w:sz w:val="28"/>
              </w:rPr>
            </w:pPr>
            <w:r>
              <w:t>How will various forms of text (e.g., print, video, etc.) be used to help learners develop a deeper understanding of the key concepts and skills? What text resources can be utilized to assist learners in enhancing literary experiences?</w:t>
            </w:r>
          </w:p>
        </w:tc>
        <w:tc>
          <w:tcPr>
            <w:tcW w:w="3780" w:type="dxa"/>
            <w:shd w:val="clear" w:color="auto" w:fill="CCCCCC"/>
            <w:vAlign w:val="center"/>
          </w:tcPr>
          <w:p w14:paraId="5D4683DE" w14:textId="77777777" w:rsidR="002B0EC9" w:rsidRDefault="002B0EC9">
            <w:pPr>
              <w:jc w:val="center"/>
              <w:rPr>
                <w:rFonts w:ascii="Arial Narrow" w:hAnsi="Arial Narrow"/>
                <w:b/>
                <w:bCs/>
                <w:sz w:val="18"/>
                <w:shd w:val="clear" w:color="auto" w:fill="CCCCCC"/>
              </w:rPr>
            </w:pPr>
            <w:r>
              <w:rPr>
                <w:rFonts w:ascii="Arial Narrow" w:hAnsi="Arial Narrow"/>
                <w:b/>
                <w:bCs/>
                <w:sz w:val="18"/>
                <w:shd w:val="clear" w:color="auto" w:fill="CCCCCC"/>
              </w:rPr>
              <w:t>Technology Resources</w:t>
            </w:r>
          </w:p>
          <w:p w14:paraId="753DCD3D" w14:textId="77777777" w:rsidR="002B0EC9" w:rsidRDefault="002B0EC9">
            <w:pPr>
              <w:jc w:val="center"/>
              <w:rPr>
                <w:rFonts w:ascii="Arial Narrow" w:hAnsi="Arial Narrow"/>
                <w:sz w:val="18"/>
              </w:rPr>
            </w:pPr>
            <w:r>
              <w:rPr>
                <w:rFonts w:ascii="Arial Narrow" w:hAnsi="Arial Narrow"/>
                <w:sz w:val="18"/>
              </w:rPr>
              <w:t>How can the use of technology enhance the learning experience? What tools may be accessed to further develop students’ skills in using technology as an integrated part of their learning?</w:t>
            </w:r>
          </w:p>
        </w:tc>
        <w:tc>
          <w:tcPr>
            <w:tcW w:w="3420" w:type="dxa"/>
            <w:shd w:val="clear" w:color="auto" w:fill="CCCCCC"/>
            <w:vAlign w:val="center"/>
          </w:tcPr>
          <w:p w14:paraId="5EF78516" w14:textId="77777777" w:rsidR="002B0EC9" w:rsidRDefault="002B0EC9">
            <w:pPr>
              <w:pStyle w:val="Heading6"/>
              <w:rPr>
                <w:b w:val="0"/>
              </w:rPr>
            </w:pPr>
            <w:r>
              <w:t>Cooperative Groupings</w:t>
            </w:r>
            <w:r>
              <w:rPr>
                <w:b w:val="0"/>
              </w:rPr>
              <w:br/>
              <w:t xml:space="preserve">What cooperative structures will facilitate learning? How will students be involved in group processing? How will students work with one another during the unit? </w:t>
            </w:r>
          </w:p>
        </w:tc>
        <w:tc>
          <w:tcPr>
            <w:tcW w:w="3601" w:type="dxa"/>
            <w:shd w:val="clear" w:color="auto" w:fill="CCCCCC"/>
            <w:vAlign w:val="center"/>
          </w:tcPr>
          <w:p w14:paraId="58B9746F" w14:textId="77777777" w:rsidR="002B0EC9" w:rsidRDefault="002B0EC9">
            <w:pPr>
              <w:pStyle w:val="Heading6"/>
              <w:rPr>
                <w:bCs w:val="0"/>
              </w:rPr>
            </w:pPr>
            <w:r>
              <w:rPr>
                <w:bCs w:val="0"/>
              </w:rPr>
              <w:t>Writing Opportunities</w:t>
            </w:r>
          </w:p>
          <w:p w14:paraId="5DB49F30" w14:textId="77777777" w:rsidR="002B0EC9" w:rsidRDefault="002B0EC9">
            <w:pPr>
              <w:jc w:val="center"/>
              <w:rPr>
                <w:rFonts w:ascii="Arial Narrow" w:hAnsi="Arial Narrow"/>
                <w:sz w:val="18"/>
              </w:rPr>
            </w:pPr>
            <w:r>
              <w:rPr>
                <w:rFonts w:ascii="Arial Narrow" w:hAnsi="Arial Narrow"/>
                <w:sz w:val="18"/>
              </w:rPr>
              <w:t>How will students have an opportunity to further extend their thinking through writing?</w:t>
            </w:r>
          </w:p>
        </w:tc>
      </w:tr>
      <w:tr w:rsidR="002B0EC9" w14:paraId="49AEDA8E" w14:textId="77777777">
        <w:trPr>
          <w:cantSplit/>
          <w:trHeight w:val="2719"/>
        </w:trPr>
        <w:tc>
          <w:tcPr>
            <w:tcW w:w="3600" w:type="dxa"/>
          </w:tcPr>
          <w:p w14:paraId="7AA7EF45" w14:textId="77777777" w:rsidR="002B0EC9" w:rsidRDefault="00705B86">
            <w:pPr>
              <w:ind w:left="113" w:right="113"/>
              <w:rPr>
                <w:sz w:val="22"/>
              </w:rPr>
            </w:pPr>
            <w:r>
              <w:rPr>
                <w:sz w:val="22"/>
              </w:rPr>
              <w:t>N</w:t>
            </w:r>
            <w:r w:rsidR="00F138ED">
              <w:rPr>
                <w:sz w:val="22"/>
              </w:rPr>
              <w:t>/a</w:t>
            </w:r>
          </w:p>
        </w:tc>
        <w:tc>
          <w:tcPr>
            <w:tcW w:w="3780" w:type="dxa"/>
          </w:tcPr>
          <w:p w14:paraId="179319CA" w14:textId="77777777" w:rsidR="002B0EC9" w:rsidRDefault="00F138ED">
            <w:pPr>
              <w:rPr>
                <w:sz w:val="22"/>
              </w:rPr>
            </w:pPr>
            <w:r>
              <w:rPr>
                <w:sz w:val="22"/>
              </w:rPr>
              <w:t>Brain Pop video on currents may be used to reinforce their knowledge acquired.</w:t>
            </w:r>
          </w:p>
        </w:tc>
        <w:tc>
          <w:tcPr>
            <w:tcW w:w="3420" w:type="dxa"/>
          </w:tcPr>
          <w:p w14:paraId="01510745" w14:textId="77777777" w:rsidR="002B0EC9" w:rsidRDefault="002B0EC9">
            <w:pPr>
              <w:ind w:left="113" w:right="113"/>
              <w:rPr>
                <w:sz w:val="22"/>
              </w:rPr>
            </w:pPr>
          </w:p>
          <w:p w14:paraId="1C908DFA" w14:textId="77777777" w:rsidR="002B0EC9" w:rsidRDefault="00F138ED">
            <w:pPr>
              <w:ind w:left="113" w:right="113"/>
              <w:rPr>
                <w:sz w:val="22"/>
              </w:rPr>
            </w:pPr>
            <w:r>
              <w:rPr>
                <w:sz w:val="22"/>
              </w:rPr>
              <w:t>Students working in groups of four to collaborate and agree on the content to present as well as an approach to presenting this information to their peers.</w:t>
            </w:r>
          </w:p>
        </w:tc>
        <w:tc>
          <w:tcPr>
            <w:tcW w:w="3601" w:type="dxa"/>
          </w:tcPr>
          <w:p w14:paraId="70A3743A" w14:textId="77777777" w:rsidR="002B0EC9" w:rsidRDefault="00F138ED">
            <w:pPr>
              <w:rPr>
                <w:sz w:val="22"/>
              </w:rPr>
            </w:pPr>
            <w:r>
              <w:rPr>
                <w:sz w:val="22"/>
              </w:rPr>
              <w:t>Students blog entry will allow them to individually reflect on their own learning and ask additional questions about what they would like to learn about the ocean.</w:t>
            </w:r>
          </w:p>
        </w:tc>
      </w:tr>
      <w:tr w:rsidR="002B0EC9" w14:paraId="52EC1FB8" w14:textId="77777777">
        <w:trPr>
          <w:cantSplit/>
          <w:trHeight w:val="1349"/>
        </w:trPr>
        <w:tc>
          <w:tcPr>
            <w:tcW w:w="3600" w:type="dxa"/>
            <w:shd w:val="clear" w:color="auto" w:fill="CCCCCC"/>
            <w:vAlign w:val="center"/>
          </w:tcPr>
          <w:p w14:paraId="54035705" w14:textId="77777777" w:rsidR="002B0EC9" w:rsidRDefault="002B0EC9">
            <w:pPr>
              <w:jc w:val="center"/>
              <w:rPr>
                <w:rFonts w:ascii="Arial Narrow" w:hAnsi="Arial Narrow"/>
                <w:b/>
                <w:bCs/>
                <w:sz w:val="18"/>
              </w:rPr>
            </w:pPr>
            <w:r>
              <w:rPr>
                <w:rFonts w:ascii="Arial Narrow" w:hAnsi="Arial Narrow"/>
                <w:b/>
                <w:bCs/>
                <w:sz w:val="18"/>
              </w:rPr>
              <w:t xml:space="preserve">Hands-On Experiences and/or </w:t>
            </w:r>
            <w:r>
              <w:rPr>
                <w:rFonts w:ascii="Arial Narrow" w:hAnsi="Arial Narrow"/>
                <w:b/>
                <w:bCs/>
                <w:sz w:val="18"/>
              </w:rPr>
              <w:br/>
              <w:t>Manipulative Usage</w:t>
            </w:r>
          </w:p>
          <w:p w14:paraId="1F2E4810" w14:textId="77777777" w:rsidR="002B0EC9" w:rsidRDefault="002B0EC9">
            <w:pPr>
              <w:pStyle w:val="BodyText2"/>
              <w:rPr>
                <w:bCs w:val="0"/>
                <w:sz w:val="28"/>
              </w:rPr>
            </w:pPr>
            <w:r>
              <w:t>What hands-on experiences and/or manipulatives will be used to help students develop an understanding of key skills and processes for investigation?</w:t>
            </w:r>
          </w:p>
        </w:tc>
        <w:tc>
          <w:tcPr>
            <w:tcW w:w="3780" w:type="dxa"/>
            <w:shd w:val="clear" w:color="auto" w:fill="CCCCCC"/>
            <w:vAlign w:val="center"/>
          </w:tcPr>
          <w:p w14:paraId="4D8F6135" w14:textId="77777777" w:rsidR="002B0EC9" w:rsidRDefault="002B0EC9">
            <w:pPr>
              <w:pStyle w:val="Heading6"/>
              <w:rPr>
                <w:shd w:val="clear" w:color="auto" w:fill="CCCCCC"/>
              </w:rPr>
            </w:pPr>
            <w:r>
              <w:rPr>
                <w:shd w:val="clear" w:color="auto" w:fill="CCCCCC"/>
              </w:rPr>
              <w:t>Individualized Instruction</w:t>
            </w:r>
          </w:p>
          <w:p w14:paraId="10910E77" w14:textId="77777777" w:rsidR="002B0EC9" w:rsidRDefault="002B0EC9">
            <w:pPr>
              <w:pStyle w:val="BodyText2"/>
              <w:rPr>
                <w:shd w:val="clear" w:color="auto" w:fill="CCCCCC"/>
              </w:rPr>
            </w:pPr>
            <w:r>
              <w:rPr>
                <w:shd w:val="clear" w:color="auto" w:fill="CCCCCC"/>
              </w:rPr>
              <w:t>How will the lesson need to be adapted for students with special needs (i.e., special education, talented and gifted, ESOL/language minority)? In what ways will you vary the modalities of learning to ensure that ALL students have an opportunity to learn?</w:t>
            </w:r>
          </w:p>
          <w:p w14:paraId="27E4A766" w14:textId="77777777" w:rsidR="002B0EC9" w:rsidRDefault="002B0EC9">
            <w:pPr>
              <w:jc w:val="center"/>
              <w:rPr>
                <w:rFonts w:ascii="Arial Narrow" w:hAnsi="Arial Narrow"/>
                <w:sz w:val="18"/>
              </w:rPr>
            </w:pPr>
          </w:p>
        </w:tc>
        <w:tc>
          <w:tcPr>
            <w:tcW w:w="3420" w:type="dxa"/>
            <w:shd w:val="clear" w:color="auto" w:fill="CCCCCC"/>
            <w:vAlign w:val="center"/>
          </w:tcPr>
          <w:p w14:paraId="09F6C86D" w14:textId="77777777" w:rsidR="002B0EC9" w:rsidRDefault="002B0EC9">
            <w:pPr>
              <w:pStyle w:val="Heading6"/>
              <w:rPr>
                <w:b w:val="0"/>
              </w:rPr>
            </w:pPr>
            <w:r>
              <w:t>Material Resources</w:t>
            </w:r>
            <w:r>
              <w:rPr>
                <w:b w:val="0"/>
              </w:rPr>
              <w:br/>
              <w:t xml:space="preserve">What materials will need to be prepared before the lesson in order to ensure the lesson goes smoothly? </w:t>
            </w:r>
          </w:p>
        </w:tc>
        <w:tc>
          <w:tcPr>
            <w:tcW w:w="3601" w:type="dxa"/>
            <w:shd w:val="clear" w:color="auto" w:fill="CCCCCC"/>
            <w:vAlign w:val="center"/>
          </w:tcPr>
          <w:p w14:paraId="5B73C54D" w14:textId="77777777" w:rsidR="002B0EC9" w:rsidRDefault="002B0EC9">
            <w:pPr>
              <w:pStyle w:val="Heading6"/>
              <w:rPr>
                <w:bCs w:val="0"/>
              </w:rPr>
            </w:pPr>
            <w:r>
              <w:rPr>
                <w:bCs w:val="0"/>
              </w:rPr>
              <w:t>Other Planning Considerations</w:t>
            </w:r>
          </w:p>
          <w:p w14:paraId="036514A9" w14:textId="77777777" w:rsidR="002B0EC9" w:rsidRDefault="002B0EC9">
            <w:pPr>
              <w:jc w:val="center"/>
              <w:rPr>
                <w:rFonts w:ascii="Arial Narrow" w:hAnsi="Arial Narrow"/>
                <w:sz w:val="18"/>
              </w:rPr>
            </w:pPr>
            <w:r>
              <w:rPr>
                <w:rFonts w:ascii="Arial Narrow" w:hAnsi="Arial Narrow"/>
                <w:sz w:val="18"/>
              </w:rPr>
              <w:t>What else should be considered when planning and delivering this lesson? What reminders should you record for yourself? What are the time constraints and considerations for this lesson?</w:t>
            </w:r>
          </w:p>
          <w:p w14:paraId="57D64A45" w14:textId="77777777" w:rsidR="002B0EC9" w:rsidRDefault="002B0EC9">
            <w:pPr>
              <w:rPr>
                <w:rFonts w:ascii="Arial Narrow" w:hAnsi="Arial Narrow"/>
                <w:sz w:val="18"/>
              </w:rPr>
            </w:pPr>
          </w:p>
        </w:tc>
      </w:tr>
      <w:tr w:rsidR="002B0EC9" w14:paraId="7069C51F" w14:textId="77777777">
        <w:trPr>
          <w:cantSplit/>
          <w:trHeight w:val="3601"/>
        </w:trPr>
        <w:tc>
          <w:tcPr>
            <w:tcW w:w="3600" w:type="dxa"/>
          </w:tcPr>
          <w:p w14:paraId="4789A9D7" w14:textId="77777777" w:rsidR="002B0EC9" w:rsidRDefault="00F138ED">
            <w:pPr>
              <w:ind w:left="113" w:right="113"/>
              <w:rPr>
                <w:sz w:val="22"/>
              </w:rPr>
            </w:pPr>
            <w:r>
              <w:rPr>
                <w:sz w:val="22"/>
              </w:rPr>
              <w:t>Select students will assist with the demonstration to allow the generation of thought about currents.</w:t>
            </w:r>
          </w:p>
        </w:tc>
        <w:tc>
          <w:tcPr>
            <w:tcW w:w="3780" w:type="dxa"/>
          </w:tcPr>
          <w:p w14:paraId="07456856" w14:textId="23E622FE" w:rsidR="002B0EC9" w:rsidRDefault="006A6371">
            <w:pPr>
              <w:rPr>
                <w:sz w:val="22"/>
              </w:rPr>
            </w:pPr>
            <w:r>
              <w:rPr>
                <w:sz w:val="22"/>
              </w:rPr>
              <w:t>Groups will be differentiated.  Students will offer their strengths to the method for presenting their work.  As the teacher walks around the room asking clarifying questions, this is an opportunity to allow individual discussions in order to clarify information where there is a need.</w:t>
            </w:r>
          </w:p>
        </w:tc>
        <w:tc>
          <w:tcPr>
            <w:tcW w:w="3420" w:type="dxa"/>
          </w:tcPr>
          <w:p w14:paraId="0CC06CCF" w14:textId="77777777" w:rsidR="002B0EC9" w:rsidRDefault="000E4B8E">
            <w:pPr>
              <w:ind w:left="113" w:right="113"/>
              <w:rPr>
                <w:sz w:val="22"/>
              </w:rPr>
            </w:pPr>
            <w:r>
              <w:rPr>
                <w:sz w:val="22"/>
              </w:rPr>
              <w:t>Computers are located in the classroom.  Tin pan, water, marbles, shreds of paper, straw, and fan will need to be set up before the lesson.</w:t>
            </w:r>
          </w:p>
          <w:p w14:paraId="4D1AF234" w14:textId="77777777" w:rsidR="000E4B8E" w:rsidRDefault="000E4B8E">
            <w:pPr>
              <w:ind w:left="113" w:right="113"/>
              <w:rPr>
                <w:sz w:val="22"/>
              </w:rPr>
            </w:pPr>
          </w:p>
          <w:p w14:paraId="1DCA86CA" w14:textId="77777777" w:rsidR="000E4B8E" w:rsidRDefault="000E4B8E">
            <w:pPr>
              <w:ind w:left="113" w:right="113"/>
              <w:rPr>
                <w:sz w:val="22"/>
              </w:rPr>
            </w:pPr>
            <w:r>
              <w:rPr>
                <w:sz w:val="22"/>
              </w:rPr>
              <w:t>Blank world maps and colored pencils will be needed for the hands on component of the lesson.</w:t>
            </w:r>
          </w:p>
          <w:p w14:paraId="7DA1BB4F" w14:textId="77777777" w:rsidR="000E4B8E" w:rsidRDefault="000E4B8E">
            <w:pPr>
              <w:ind w:left="113" w:right="113"/>
              <w:rPr>
                <w:sz w:val="22"/>
              </w:rPr>
            </w:pPr>
          </w:p>
          <w:p w14:paraId="409BD44A" w14:textId="268BECD4" w:rsidR="000E4B8E" w:rsidRDefault="006809DA">
            <w:pPr>
              <w:ind w:left="113" w:right="113"/>
              <w:rPr>
                <w:sz w:val="22"/>
              </w:rPr>
            </w:pPr>
            <w:r>
              <w:rPr>
                <w:sz w:val="22"/>
              </w:rPr>
              <w:t>World Map from the social studies teacher made available.</w:t>
            </w:r>
          </w:p>
        </w:tc>
        <w:tc>
          <w:tcPr>
            <w:tcW w:w="3601" w:type="dxa"/>
          </w:tcPr>
          <w:p w14:paraId="352BE7D6" w14:textId="77777777" w:rsidR="002B0EC9" w:rsidRDefault="000E4B8E">
            <w:pPr>
              <w:rPr>
                <w:sz w:val="22"/>
              </w:rPr>
            </w:pPr>
            <w:r>
              <w:rPr>
                <w:sz w:val="22"/>
              </w:rPr>
              <w:t>Use of the class timer is useful for keeping track of time.  Mental alerts will be made as to whether students will require more time for each component of the lesson.</w:t>
            </w:r>
          </w:p>
        </w:tc>
      </w:tr>
    </w:tbl>
    <w:p w14:paraId="24BC21F0" w14:textId="77777777" w:rsidR="002B0EC9" w:rsidRDefault="002B0EC9"/>
    <w:sectPr w:rsidR="002B0EC9">
      <w:headerReference w:type="default" r:id="rId9"/>
      <w:pgSz w:w="15840" w:h="12240" w:orient="landscape" w:code="1"/>
      <w:pgMar w:top="540" w:right="720" w:bottom="540" w:left="1440" w:header="5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CBD0B" w14:textId="77777777" w:rsidR="00F138ED" w:rsidRDefault="00F138ED">
      <w:r>
        <w:separator/>
      </w:r>
    </w:p>
  </w:endnote>
  <w:endnote w:type="continuationSeparator" w:id="0">
    <w:p w14:paraId="55629F42" w14:textId="77777777" w:rsidR="00F138ED" w:rsidRDefault="00F1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mic Sans MS">
    <w:panose1 w:val="030F07020303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4D641" w14:textId="77777777" w:rsidR="00F138ED" w:rsidRDefault="00F138ED">
      <w:r>
        <w:separator/>
      </w:r>
    </w:p>
  </w:footnote>
  <w:footnote w:type="continuationSeparator" w:id="0">
    <w:p w14:paraId="5CA90053" w14:textId="77777777" w:rsidR="00F138ED" w:rsidRDefault="00F138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AAD7" w14:textId="77777777" w:rsidR="00F138ED" w:rsidRDefault="00F138ED">
    <w:pPr>
      <w:pStyle w:val="Header"/>
      <w:tabs>
        <w:tab w:val="clear" w:pos="8640"/>
        <w:tab w:val="left" w:pos="5040"/>
        <w:tab w:val="right" w:pos="9180"/>
        <w:tab w:val="left" w:pos="10080"/>
      </w:tabs>
      <w:rPr>
        <w:rFonts w:ascii="Arial Narrow" w:hAnsi="Arial Narrow"/>
      </w:rPr>
    </w:pPr>
    <w:r>
      <w:rPr>
        <w:rFonts w:ascii="Arial Narrow" w:hAnsi="Arial Narrow"/>
        <w:b/>
      </w:rPr>
      <w:t xml:space="preserve">   Name: Florentia Spires</w:t>
    </w:r>
    <w:r>
      <w:rPr>
        <w:rFonts w:ascii="Arial Narrow" w:hAnsi="Arial Narrow"/>
        <w:b/>
        <w:u w:val="single"/>
      </w:rPr>
      <w:tab/>
    </w:r>
    <w:r>
      <w:rPr>
        <w:rFonts w:ascii="Arial Narrow" w:hAnsi="Arial Narrow"/>
        <w:b/>
        <w:u w:val="single"/>
      </w:rPr>
      <w:tab/>
    </w:r>
    <w:r>
      <w:rPr>
        <w:rFonts w:ascii="Arial Narrow" w:hAnsi="Arial Narrow"/>
        <w:b/>
      </w:rPr>
      <w:t>Grade Level/Content: 7</w:t>
    </w:r>
    <w:r w:rsidRPr="003B1ED2">
      <w:rPr>
        <w:rFonts w:ascii="Arial Narrow" w:hAnsi="Arial Narrow"/>
        <w:b/>
        <w:vertAlign w:val="superscript"/>
      </w:rPr>
      <w:t>th</w:t>
    </w:r>
    <w:r>
      <w:rPr>
        <w:rFonts w:ascii="Arial Narrow" w:hAnsi="Arial Narrow"/>
        <w:b/>
      </w:rPr>
      <w:t xml:space="preserve">/Ocean in Motion </w:t>
    </w:r>
    <w:r>
      <w:rPr>
        <w:rFonts w:ascii="Arial Narrow" w:hAnsi="Arial Narrow"/>
        <w:b/>
        <w:u w:val="single"/>
      </w:rPr>
      <w:tab/>
    </w:r>
    <w:r>
      <w:rPr>
        <w:rFonts w:ascii="Arial Narrow" w:hAnsi="Arial Narrow"/>
        <w:b/>
        <w:u w:val="single"/>
      </w:rPr>
      <w:tab/>
    </w:r>
    <w:r>
      <w:rPr>
        <w:rFonts w:ascii="Arial Narrow" w:hAnsi="Arial Narrow"/>
        <w:b/>
      </w:rPr>
      <w:t xml:space="preserve"> Date: </w:t>
    </w:r>
    <w:r>
      <w:rPr>
        <w:rFonts w:ascii="Arial Narrow" w:hAnsi="Arial Narrow"/>
        <w:b/>
        <w:u w:val="single"/>
      </w:rPr>
      <w:tab/>
      <w:t>4/10/2012</w:t>
    </w:r>
    <w:r>
      <w:rPr>
        <w:rFonts w:ascii="Arial Narrow" w:hAnsi="Arial Narrow"/>
        <w:b/>
        <w:u w:val="single"/>
      </w:rPr>
      <w:tab/>
    </w:r>
    <w:r>
      <w:rPr>
        <w:rFonts w:ascii="Arial Narrow" w:hAnsi="Arial Narrow"/>
        <w:b/>
        <w:u w:val="single"/>
      </w:rPr>
      <w:tab/>
    </w:r>
    <w:r>
      <w:rPr>
        <w:rFonts w:ascii="Arial Narrow" w:hAnsi="Arial Narrow"/>
        <w:b/>
        <w:u w:val="single"/>
      </w:rPr>
      <w:tab/>
    </w:r>
    <w:r>
      <w:rPr>
        <w:rFonts w:ascii="Arial Narrow" w:hAnsi="Arial Narrow"/>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C0FE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5D663F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DC84D1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540A210"/>
    <w:lvl w:ilvl="0">
      <w:start w:val="1"/>
      <w:numFmt w:val="decimal"/>
      <w:pStyle w:val="ListNumber2"/>
      <w:lvlText w:val="%1."/>
      <w:lvlJc w:val="left"/>
      <w:pPr>
        <w:tabs>
          <w:tab w:val="num" w:pos="720"/>
        </w:tabs>
        <w:ind w:left="720" w:hanging="360"/>
      </w:pPr>
    </w:lvl>
  </w:abstractNum>
  <w:abstractNum w:abstractNumId="4">
    <w:nsid w:val="FFFFFF80"/>
    <w:multiLevelType w:val="singleLevel"/>
    <w:tmpl w:val="5E044E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31813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28638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0EE5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0E47E86"/>
    <w:lvl w:ilvl="0">
      <w:start w:val="1"/>
      <w:numFmt w:val="decimal"/>
      <w:pStyle w:val="ListNumber"/>
      <w:lvlText w:val="%1."/>
      <w:lvlJc w:val="left"/>
      <w:pPr>
        <w:tabs>
          <w:tab w:val="num" w:pos="360"/>
        </w:tabs>
        <w:ind w:left="360" w:hanging="360"/>
      </w:pPr>
    </w:lvl>
  </w:abstractNum>
  <w:abstractNum w:abstractNumId="9">
    <w:nsid w:val="FFFFFF89"/>
    <w:multiLevelType w:val="singleLevel"/>
    <w:tmpl w:val="F84C2E3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61"/>
    <w:rsid w:val="000E4B8E"/>
    <w:rsid w:val="00142C61"/>
    <w:rsid w:val="00273EEE"/>
    <w:rsid w:val="002B0EC9"/>
    <w:rsid w:val="003B1ED2"/>
    <w:rsid w:val="00443348"/>
    <w:rsid w:val="0046778B"/>
    <w:rsid w:val="00586854"/>
    <w:rsid w:val="006809DA"/>
    <w:rsid w:val="006A6371"/>
    <w:rsid w:val="00702999"/>
    <w:rsid w:val="00705B86"/>
    <w:rsid w:val="00820417"/>
    <w:rsid w:val="009E3855"/>
    <w:rsid w:val="00CB49EA"/>
    <w:rsid w:val="00F138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76500F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i/>
      <w:iCs/>
      <w:sz w:val="22"/>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center"/>
      <w:outlineLvl w:val="3"/>
    </w:pPr>
    <w:rPr>
      <w:rFonts w:ascii="Arial Narrow" w:hAnsi="Arial Narrow"/>
      <w:i/>
      <w:iCs/>
      <w:sz w:val="22"/>
    </w:rPr>
  </w:style>
  <w:style w:type="paragraph" w:styleId="Heading5">
    <w:name w:val="heading 5"/>
    <w:basedOn w:val="Normal"/>
    <w:next w:val="Normal"/>
    <w:qFormat/>
    <w:pPr>
      <w:keepNext/>
      <w:jc w:val="center"/>
      <w:outlineLvl w:val="4"/>
    </w:pPr>
    <w:rPr>
      <w:rFonts w:ascii="Arial Narrow" w:hAnsi="Arial Narrow"/>
      <w:i/>
      <w:iCs/>
      <w:sz w:val="18"/>
    </w:rPr>
  </w:style>
  <w:style w:type="paragraph" w:styleId="Heading6">
    <w:name w:val="heading 6"/>
    <w:basedOn w:val="Normal"/>
    <w:next w:val="Normal"/>
    <w:qFormat/>
    <w:pPr>
      <w:keepNext/>
      <w:jc w:val="center"/>
      <w:outlineLvl w:val="5"/>
    </w:pPr>
    <w:rPr>
      <w:rFonts w:ascii="Arial Narrow" w:hAnsi="Arial Narrow"/>
      <w:b/>
      <w:bCs/>
      <w:sz w:val="18"/>
    </w:rPr>
  </w:style>
  <w:style w:type="paragraph" w:styleId="Heading7">
    <w:name w:val="heading 7"/>
    <w:basedOn w:val="Normal"/>
    <w:next w:val="Normal"/>
    <w:qFormat/>
    <w:pPr>
      <w:keepNext/>
      <w:jc w:val="center"/>
      <w:outlineLvl w:val="6"/>
    </w:pPr>
    <w:rPr>
      <w:rFonts w:ascii="Arial Narrow" w:hAnsi="Arial Narrow"/>
      <w:b/>
      <w:bCs/>
      <w:i/>
      <w:sz w:val="20"/>
    </w:rPr>
  </w:style>
  <w:style w:type="paragraph" w:styleId="Heading8">
    <w:name w:val="heading 8"/>
    <w:basedOn w:val="Normal"/>
    <w:next w:val="Normal"/>
    <w:qFormat/>
    <w:pPr>
      <w:keepNext/>
      <w:ind w:left="113" w:right="113"/>
      <w:jc w:val="center"/>
      <w:outlineLvl w:val="7"/>
    </w:pPr>
    <w:rPr>
      <w:rFonts w:ascii="Arial Narrow" w:hAnsi="Arial Narrow"/>
      <w:b/>
      <w:bCs/>
      <w:sz w:val="1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2">
    <w:name w:val="Body Text 2"/>
    <w:basedOn w:val="Normal"/>
    <w:pPr>
      <w:jc w:val="center"/>
    </w:pPr>
    <w:rPr>
      <w:rFonts w:ascii="Arial Narrow" w:hAnsi="Arial Narrow"/>
      <w:bC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b w:val="0"/>
      <w:bCs w:val="0"/>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i/>
      <w:iCs/>
      <w:sz w:val="22"/>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center"/>
      <w:outlineLvl w:val="3"/>
    </w:pPr>
    <w:rPr>
      <w:rFonts w:ascii="Arial Narrow" w:hAnsi="Arial Narrow"/>
      <w:i/>
      <w:iCs/>
      <w:sz w:val="22"/>
    </w:rPr>
  </w:style>
  <w:style w:type="paragraph" w:styleId="Heading5">
    <w:name w:val="heading 5"/>
    <w:basedOn w:val="Normal"/>
    <w:next w:val="Normal"/>
    <w:qFormat/>
    <w:pPr>
      <w:keepNext/>
      <w:jc w:val="center"/>
      <w:outlineLvl w:val="4"/>
    </w:pPr>
    <w:rPr>
      <w:rFonts w:ascii="Arial Narrow" w:hAnsi="Arial Narrow"/>
      <w:i/>
      <w:iCs/>
      <w:sz w:val="18"/>
    </w:rPr>
  </w:style>
  <w:style w:type="paragraph" w:styleId="Heading6">
    <w:name w:val="heading 6"/>
    <w:basedOn w:val="Normal"/>
    <w:next w:val="Normal"/>
    <w:qFormat/>
    <w:pPr>
      <w:keepNext/>
      <w:jc w:val="center"/>
      <w:outlineLvl w:val="5"/>
    </w:pPr>
    <w:rPr>
      <w:rFonts w:ascii="Arial Narrow" w:hAnsi="Arial Narrow"/>
      <w:b/>
      <w:bCs/>
      <w:sz w:val="18"/>
    </w:rPr>
  </w:style>
  <w:style w:type="paragraph" w:styleId="Heading7">
    <w:name w:val="heading 7"/>
    <w:basedOn w:val="Normal"/>
    <w:next w:val="Normal"/>
    <w:qFormat/>
    <w:pPr>
      <w:keepNext/>
      <w:jc w:val="center"/>
      <w:outlineLvl w:val="6"/>
    </w:pPr>
    <w:rPr>
      <w:rFonts w:ascii="Arial Narrow" w:hAnsi="Arial Narrow"/>
      <w:b/>
      <w:bCs/>
      <w:i/>
      <w:sz w:val="20"/>
    </w:rPr>
  </w:style>
  <w:style w:type="paragraph" w:styleId="Heading8">
    <w:name w:val="heading 8"/>
    <w:basedOn w:val="Normal"/>
    <w:next w:val="Normal"/>
    <w:qFormat/>
    <w:pPr>
      <w:keepNext/>
      <w:ind w:left="113" w:right="113"/>
      <w:jc w:val="center"/>
      <w:outlineLvl w:val="7"/>
    </w:pPr>
    <w:rPr>
      <w:rFonts w:ascii="Arial Narrow" w:hAnsi="Arial Narrow"/>
      <w:b/>
      <w:bCs/>
      <w:sz w:val="1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2">
    <w:name w:val="Body Text 2"/>
    <w:basedOn w:val="Normal"/>
    <w:pPr>
      <w:jc w:val="center"/>
    </w:pPr>
    <w:rPr>
      <w:rFonts w:ascii="Arial Narrow" w:hAnsi="Arial Narrow"/>
      <w:bC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b w:val="0"/>
      <w:bCs w:val="0"/>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967</Words>
  <Characters>5512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DAILY LESSON PLANNER                                                                                                          </vt:lpstr>
    </vt:vector>
  </TitlesOfParts>
  <Company>PGCPS</Company>
  <LinksUpToDate>false</LinksUpToDate>
  <CharactersWithSpaces>6467</CharactersWithSpaces>
  <SharedDoc>false</SharedDoc>
  <HLinks>
    <vt:vector size="12" baseType="variant">
      <vt:variant>
        <vt:i4>2883674</vt:i4>
      </vt:variant>
      <vt:variant>
        <vt:i4>-1</vt:i4>
      </vt:variant>
      <vt:variant>
        <vt:i4>1028</vt:i4>
      </vt:variant>
      <vt:variant>
        <vt:i4>1</vt:i4>
      </vt:variant>
      <vt:variant>
        <vt:lpwstr>bs00800_</vt:lpwstr>
      </vt:variant>
      <vt:variant>
        <vt:lpwstr/>
      </vt:variant>
      <vt:variant>
        <vt:i4>2883674</vt:i4>
      </vt:variant>
      <vt:variant>
        <vt:i4>-1</vt:i4>
      </vt:variant>
      <vt:variant>
        <vt:i4>1029</vt:i4>
      </vt:variant>
      <vt:variant>
        <vt:i4>1</vt:i4>
      </vt:variant>
      <vt:variant>
        <vt:lpwstr>bs00800_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LESSON PLANNER                                                                                                          </dc:title>
  <dc:subject/>
  <dc:creator>jmaher</dc:creator>
  <cp:keywords/>
  <dc:description/>
  <cp:lastModifiedBy>Florentia Spires</cp:lastModifiedBy>
  <cp:revision>2</cp:revision>
  <cp:lastPrinted>2002-07-26T17:01:00Z</cp:lastPrinted>
  <dcterms:created xsi:type="dcterms:W3CDTF">2012-04-06T01:51:00Z</dcterms:created>
  <dcterms:modified xsi:type="dcterms:W3CDTF">2012-04-06T01:51:00Z</dcterms:modified>
</cp:coreProperties>
</file>