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Engineering Design Challenge: 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Design a Rocket Launching System (RLS)</w:t>
            </w:r>
          </w:p>
        </w:tc>
      </w:tr>
    </w:tbl>
    <w:p w:rsidR="00000000" w:rsidDel="00000000" w:rsidP="00000000" w:rsidRDefault="00000000" w:rsidRPr="00000000" w14:paraId="00000004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Chaya Shinensky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Grades: 3-5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Time: 5-7 Days - 50 minute sessions each day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  <w:rtl w:val="0"/>
              </w:rPr>
              <w:t xml:space="preserve">Standards: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u w:val="single"/>
                <w:rtl w:val="0"/>
              </w:rPr>
              <w:t xml:space="preserve">Arts Standards: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u w:val="single"/>
                <w:rtl w:val="0"/>
              </w:rPr>
              <w:t xml:space="preserve">Creating: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Anchor Standard #3 - Refine and complete artistic ideas and work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u w:val="single"/>
                <w:rtl w:val="0"/>
              </w:rPr>
              <w:t xml:space="preserve">Performing/Presenting/Producing: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Anchor standard #5, Develop and refine artistic techniques and work for presentation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Anchor standard #6, Convey meaning through presentation of artistic work.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“presenting” standards - preparing artist statements and exhibition narratives,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u w:val="single"/>
                <w:rtl w:val="0"/>
              </w:rPr>
              <w:t xml:space="preserve">Responding: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Anchor Standard #9 - Apply Criteria to evaluate artistic work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Connecting: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Anchor Standard #11 - Relate artistic ideas and works with societal, cultural, and historical context to deepen understanding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color w:val="202020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u w:val="single"/>
                <w:rtl w:val="0"/>
              </w:rPr>
              <w:t xml:space="preserve">CCSS: Math Standards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omfortaa" w:cs="Comfortaa" w:eastAsia="Comfortaa" w:hAnsi="Comfortaa"/>
                <w:color w:val="2020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02020"/>
                <w:rtl w:val="0"/>
              </w:rPr>
              <w:t xml:space="preserve">MP. 4 Model with mathematics</w:t>
            </w:r>
          </w:p>
          <w:p w:rsidR="00000000" w:rsidDel="00000000" w:rsidP="00000000" w:rsidRDefault="00000000" w:rsidRPr="00000000" w14:paraId="0000001B">
            <w:pPr>
              <w:rPr>
                <w:rFonts w:ascii="Comfortaa" w:cs="Comfortaa" w:eastAsia="Comfortaa" w:hAnsi="Comfortaa"/>
                <w:color w:val="2020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02020"/>
                <w:rtl w:val="0"/>
              </w:rPr>
              <w:t xml:space="preserve">MP. 5 Use appropriate tools strategically</w:t>
            </w:r>
          </w:p>
          <w:p w:rsidR="00000000" w:rsidDel="00000000" w:rsidP="00000000" w:rsidRDefault="00000000" w:rsidRPr="00000000" w14:paraId="0000001C">
            <w:pPr>
              <w:rPr>
                <w:rFonts w:ascii="Comfortaa" w:cs="Comfortaa" w:eastAsia="Comfortaa" w:hAnsi="Comfortaa"/>
                <w:color w:val="2020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02020"/>
                <w:rtl w:val="0"/>
              </w:rPr>
              <w:t xml:space="preserve">MP. 6 Attend to precision </w:t>
            </w:r>
          </w:p>
          <w:p w:rsidR="00000000" w:rsidDel="00000000" w:rsidP="00000000" w:rsidRDefault="00000000" w:rsidRPr="00000000" w14:paraId="0000001D">
            <w:pPr>
              <w:rPr>
                <w:rFonts w:ascii="Comfortaa" w:cs="Comfortaa" w:eastAsia="Comfortaa" w:hAnsi="Comfortaa"/>
                <w:color w:val="2020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omfortaa" w:cs="Comfortaa" w:eastAsia="Comfortaa" w:hAnsi="Comfortaa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u w:val="single"/>
                <w:rtl w:val="0"/>
              </w:rPr>
              <w:t xml:space="preserve">Nature of Science:</w:t>
            </w:r>
          </w:p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88" w:lineRule="auto"/>
              <w:ind w:left="-60" w:firstLine="0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Scientific Investigations Use a Variety of Methods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omfortaa" w:cs="Comfortaa" w:eastAsia="Comfortaa" w:hAnsi="Comfortaa"/>
                <w:color w:val="202020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Scientific Models, Laws, Mechanisms, and Theories Explain Natural Phenomena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u w:val="single"/>
                <w:rtl w:val="0"/>
              </w:rPr>
              <w:t xml:space="preserve">NGSS: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Grade: 3-5 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3-PS2-1 Motion and Stability: Forces and Interactions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Plan and conduct an investigation to provide evidence of the effects of balanced and unbalanced forces on the motion of an object.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  Grade: 3-5 3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3-PS2-2 Motion and Stability: Forces and Interactions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Make observations and/or measurements of an object’s motion to provide evidence that a pattern can be used to predict future motion.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u w:val="single"/>
                <w:rtl w:val="0"/>
              </w:rPr>
              <w:t xml:space="preserve">Maryland State Standards: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B.</w:t>
            </w: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 APPLYING EVIDENCE AND REASONING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60" w:firstLine="0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OBJECTIVES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spacing w:line="240" w:lineRule="auto"/>
              <w:ind w:left="1920" w:hanging="360"/>
              <w:rPr>
                <w:rFonts w:ascii="Comfortaa" w:cs="Comfortaa" w:eastAsia="Comfortaa" w:hAnsi="Comforta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Develop explanations using knowledge possessed and evidence from observations, reliable print resources, and investigations.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spacing w:line="240" w:lineRule="auto"/>
              <w:ind w:left="1920" w:hanging="360"/>
              <w:rPr>
                <w:rFonts w:ascii="Comfortaa" w:cs="Comfortaa" w:eastAsia="Comfortaa" w:hAnsi="Comforta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Offer reasons for their findings and consider reasons suggested by others.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spacing w:line="240" w:lineRule="auto"/>
              <w:ind w:left="1920" w:hanging="360"/>
              <w:rPr>
                <w:rFonts w:ascii="Comfortaa" w:cs="Comfortaa" w:eastAsia="Comfortaa" w:hAnsi="Comforta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Review different explanations for the same set of observations and make more observations to resolve the differences.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spacing w:line="240" w:lineRule="auto"/>
              <w:ind w:left="1920" w:hanging="360"/>
              <w:rPr>
                <w:rFonts w:ascii="Comfortaa" w:cs="Comfortaa" w:eastAsia="Comfortaa" w:hAnsi="Comfortaa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Keep a notebook that describes observations made, carefully distinguishes actual observations from ideas and speculations about what was observed, and is understandable weeks or months later.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0" w:right="160" w:firstLine="0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60" w:right="160" w:firstLine="0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D.</w:t>
            </w: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 TECHNOLOGY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200" w:firstLine="0"/>
              <w:rPr>
                <w:rFonts w:ascii="Comfortaa" w:cs="Comfortaa" w:eastAsia="Comfortaa" w:hAnsi="Comfortaa"/>
                <w:b w:val="1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INDICATOR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spacing w:line="240" w:lineRule="auto"/>
              <w:ind w:left="11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 DESIGN CONSTRAINTS: Develop designs and analyze the products: "Does it work?" "Could I make it work better?" "Could I have used better materials?"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 DESIGNED SYSTEMS: Investigate a variety of mechanical systems and analyze the relationship among the parts.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Fonts w:ascii="Comfortaa" w:cs="Comfortaa" w:eastAsia="Comfortaa" w:hAnsi="Comfortaa"/>
                <w:rtl w:val="0"/>
              </w:rPr>
              <w:t xml:space="preserve"> MAKING MODELS: Examine and modify models and discuss their limitations.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omfortaa" w:cs="Comfortaa" w:eastAsia="Comfortaa" w:hAnsi="Comforta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320" w:lineRule="auto"/>
              <w:rPr>
                <w:rFonts w:ascii="Comfortaa" w:cs="Comfortaa" w:eastAsia="Comfortaa" w:hAnsi="Comfortaa"/>
              </w:rPr>
            </w:pPr>
            <w:hyperlink r:id="rId6">
              <w:r w:rsidDel="00000000" w:rsidR="00000000" w:rsidRPr="00000000">
                <w:rPr>
                  <w:rFonts w:ascii="Comfortaa" w:cs="Comfortaa" w:eastAsia="Comfortaa" w:hAnsi="Comfortaa"/>
                  <w:u w:val="single"/>
                  <w:rtl w:val="0"/>
                </w:rPr>
                <w:t xml:space="preserve">http://mdk12.msde.maryland.gov/instruction/curriculum/science/standard1/grade3.html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Justification:</w:t>
            </w: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 Students will apply Newton's Laws of Motion while participating in an engineering design challenge. Students will be challenged to design a rocket base that is strong enough to support and launch a water rocket. Student’s will use the NASA engineering design process to improve their designs and keep a journal reflecting on changes they make.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Objectives: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Students will identify how Newton’s Laws of Motion are demonstrated during a water rocket launch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Students will design an original rocket base based on research from real rocket launching systems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Students will reflect on changes made throughout the design process as they improve their designs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Students will use multiple forms of artistic presentations to showcase their final engineering design project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u w:val="single"/>
                <w:rtl w:val="0"/>
              </w:rPr>
              <w:t xml:space="preserve">Materials:</w:t>
            </w: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Water rocket launching kit &amp; bike pump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https://www.amazon.com/4M-4605-Water-Rocket-Kit/dp/B005DPWECE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duck tape, barbecue skewers, empty soda bottles, popsicle sticks, spoons, bowls, cups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i w:val="1"/>
                <w:sz w:val="24"/>
                <w:szCs w:val="24"/>
                <w:rtl w:val="0"/>
              </w:rPr>
              <w:t xml:space="preserve">*Unlike many water rocket launching bases that use PVC piping this challenge includes materials that can easily be used by younger students.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i w:val="1"/>
                <w:sz w:val="24"/>
                <w:szCs w:val="24"/>
                <w:rtl w:val="0"/>
              </w:rPr>
              <w:t xml:space="preserve">See sample student projects Google Slides 12-17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omfortaa" w:cs="Comfortaa" w:eastAsia="Comfortaa" w:hAnsi="Comfortaa"/>
                <w:i w:val="1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https://docs.google.com/presentation/d/1pQAlC--qHWPuUPFbm_YnloKhndkdlNOyc-P-PP3Ve0A/edit?usp=sharing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  <w:rtl w:val="0"/>
              </w:rPr>
              <w:t xml:space="preserve">Vocabulary: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RLS, thrust, Force &amp; Motion, Stored energy, Laws of Motion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  <w:rtl w:val="0"/>
              </w:rPr>
              <w:t xml:space="preserve">Engage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  <w:rtl w:val="0"/>
              </w:rPr>
              <w:t xml:space="preserve">Day 1: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  <w:rtl w:val="0"/>
              </w:rPr>
              <w:t xml:space="preserve">Hook: Read the Story: </w:t>
            </w: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“Moonshot” by Brian Floca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Book &amp; Youtube clips: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https://www.youtube.com/watch?v=o2ApgcRQ7tk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Book rocket stages illustrated: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https://www.bbc.com/news/science-environment-48907836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Real Life application - NASA is looking for New Engineers to help build a new RLS system that can go to Mars! Your challenge is to design a new RLS system that is durable and reliable to accommodate the new Mars rocket.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*I introduced this challenge using a Voki “NASA Scientist”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http://tinyurl.com/ts5unsf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  <w:rtl w:val="0"/>
              </w:rPr>
              <w:t xml:space="preserve">Explore:</w:t>
            </w: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  <w:rtl w:val="0"/>
              </w:rPr>
              <w:t xml:space="preserve">Day 2-4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Research: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Data Integration: (See Slide 5)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Rocket Launches: 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320" w:line="240" w:lineRule="auto"/>
              <w:rPr>
                <w:rFonts w:ascii="Old Standard TT" w:cs="Old Standard TT" w:eastAsia="Old Standard TT" w:hAnsi="Old Standard TT"/>
                <w:color w:val="4a86e8"/>
                <w:sz w:val="36"/>
                <w:szCs w:val="36"/>
              </w:rPr>
            </w:pPr>
            <w:hyperlink r:id="rId12">
              <w:r w:rsidDel="00000000" w:rsidR="00000000" w:rsidRPr="00000000">
                <w:rPr>
                  <w:color w:val="4a86e8"/>
                  <w:u w:val="single"/>
                  <w:rtl w:val="0"/>
                </w:rPr>
                <w:t xml:space="preserve">https://www.youtube.com/watch?v=mD1_UdW4qqQ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after="320" w:line="240" w:lineRule="auto"/>
              <w:rPr>
                <w:rFonts w:ascii="Comfortaa" w:cs="Comfortaa" w:eastAsia="Comfortaa" w:hAnsi="Comfortaa"/>
                <w:color w:val="4a86e8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4a86e8"/>
                  <w:u w:val="single"/>
                  <w:rtl w:val="0"/>
                </w:rPr>
                <w:t xml:space="preserve">https://www.youtube.com/watch?v=PLcE3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after="32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Water Rocket Launcher: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32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https://www.youtube.com/watch?v=nBWSNG0lcsk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after="32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https://www.youtube.com/watch?v=VFMEe9k7Rcg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Google Slide Lesson Overview &amp; References 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https://docs.google.com/presentation/d/1pQAlC--qHWPuUPFbm_YnloKhndkdlNOyc-P-PP3Ve0A/edit?usp=sharing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*Use the Criteria and Constraints as a guide. (Slide 6)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u w:val="single"/>
                <w:rtl w:val="0"/>
              </w:rPr>
              <w:t xml:space="preserve">First: </w:t>
            </w: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Draw a sketch to plan your model RLs. Label all materials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u w:val="single"/>
                <w:rtl w:val="0"/>
              </w:rPr>
              <w:t xml:space="preserve">Next: </w:t>
            </w: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Work with your group to create and build your initial rocket design.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u w:val="single"/>
                <w:rtl w:val="0"/>
              </w:rPr>
              <w:t xml:space="preserve">Then:</w:t>
            </w: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 Use the NASA engineering design process to TEST &amp; IMPROVE your design.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https://www.nasa.gov/audience/foreducators/best/edp.html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*The testing stage is time consuming since it requires launching the rockets outside. </w:t>
            </w:r>
          </w:p>
        </w:tc>
      </w:tr>
      <w:t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  <w:rtl w:val="0"/>
              </w:rPr>
              <w:t xml:space="preserve">Explain: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 - 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  <w:rtl w:val="0"/>
              </w:rPr>
              <w:t xml:space="preserve">Day 5: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Arts Integration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u w:val="single"/>
                <w:rtl w:val="0"/>
              </w:rPr>
              <w:t xml:space="preserve">Last:</w:t>
            </w: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 Each group will create a commercial to present to the class, emphasizing the key “features” of their RLS design.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This is an artistic presentation that can be created in one of the following ways: 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i w:val="1"/>
                <w:sz w:val="24"/>
                <w:szCs w:val="24"/>
                <w:rtl w:val="0"/>
              </w:rPr>
              <w:t xml:space="preserve">Google Slide, video recording, song, drama presentation, or illustrated Poster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Discuss as a class the progress of each group. Share setbacks and solutions. How are these problems similar to real problems that NASA engineers might encounter?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  <w:rtl w:val="0"/>
              </w:rPr>
              <w:t xml:space="preserve">Elaborate:</w:t>
            </w: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How did we see Newton’s Laws of Motion during rocket launches?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https://www.youtube.com/watch?v=jI-HeXhsUIg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  <w:rtl w:val="0"/>
              </w:rPr>
              <w:t xml:space="preserve">Extensions: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  <w:highlight w:val="yellow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highlight w:val="yellow"/>
                <w:u w:val="single"/>
                <w:rtl w:val="0"/>
              </w:rPr>
              <w:t xml:space="preserve">Art Extension: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highlight w:val="yellow"/>
                <w:rtl w:val="0"/>
              </w:rPr>
              <w:t xml:space="preserve">Pete Thorpe Rocket Artist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  <w:highlight w:val="yellow"/>
              </w:rPr>
            </w:pPr>
            <w:hyperlink r:id="rId19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highlight w:val="yellow"/>
                  <w:u w:val="single"/>
                  <w:rtl w:val="0"/>
                </w:rPr>
                <w:t xml:space="preserve">http://www.peterthorpe.net/rocketsbio.html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highlight w:val="yellow"/>
                <w:rtl w:val="0"/>
              </w:rPr>
              <w:t xml:space="preserve">Create a rocket drawing in the style of Pete Thorpe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Multistage water rockets!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20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https://www.youtube.com/watch?v=0qzOzjRJpaU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What other materials might you choose if you did this project again, why?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  <w:rtl w:val="0"/>
              </w:rPr>
              <w:t xml:space="preserve">Evaluate: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Formative Assessment: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Student project reflection journals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Summative Assessment: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Use a Rubric as a guide to evaluate each group presentation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Sample Rubric: </w:t>
            </w:r>
            <w:hyperlink r:id="rId21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https://docs.google.com/document/d/1FS9Zx0ZC0lhN-AgQF7es6xVqDs9X4WT8DDG_niIU5qk/edit?usp=sharing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Differentiated Instruction: </w:t>
            </w:r>
          </w:p>
          <w:p w:rsidR="00000000" w:rsidDel="00000000" w:rsidP="00000000" w:rsidRDefault="00000000" w:rsidRPr="00000000" w14:paraId="0000009A">
            <w:pPr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ind w:left="720" w:hanging="360"/>
              <w:rPr>
                <w:rFonts w:ascii="Comfortaa" w:cs="Comfortaa" w:eastAsia="Comfortaa" w:hAnsi="Comforta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i w:val="1"/>
                <w:sz w:val="24"/>
                <w:szCs w:val="24"/>
                <w:rtl w:val="0"/>
              </w:rPr>
              <w:t xml:space="preserve">Demonstrate directions with visual aides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ind w:left="720" w:hanging="360"/>
              <w:rPr>
                <w:rFonts w:ascii="Comfortaa" w:cs="Comfortaa" w:eastAsia="Comfortaa" w:hAnsi="Comforta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i w:val="1"/>
                <w:sz w:val="24"/>
                <w:szCs w:val="24"/>
                <w:rtl w:val="0"/>
              </w:rPr>
              <w:t xml:space="preserve">Break down project into small manageable stages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ind w:left="720" w:hanging="360"/>
              <w:rPr>
                <w:rFonts w:ascii="Comfortaa" w:cs="Comfortaa" w:eastAsia="Comfortaa" w:hAnsi="Comforta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i w:val="1"/>
                <w:sz w:val="24"/>
                <w:szCs w:val="24"/>
                <w:rtl w:val="0"/>
              </w:rPr>
              <w:t xml:space="preserve">Provide accommodations with materials as needed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1"/>
              </w:numPr>
              <w:ind w:left="720" w:hanging="360"/>
              <w:rPr>
                <w:rFonts w:ascii="Comfortaa" w:cs="Comfortaa" w:eastAsia="Comfortaa" w:hAnsi="Comforta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i w:val="1"/>
                <w:sz w:val="24"/>
                <w:szCs w:val="24"/>
                <w:rtl w:val="0"/>
              </w:rPr>
              <w:t xml:space="preserve">Provide explanations of new vocabulary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1"/>
              </w:numPr>
              <w:ind w:left="720" w:hanging="360"/>
              <w:rPr>
                <w:rFonts w:ascii="Comfortaa" w:cs="Comfortaa" w:eastAsia="Comfortaa" w:hAnsi="Comforta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i w:val="1"/>
                <w:sz w:val="24"/>
                <w:szCs w:val="24"/>
                <w:rtl w:val="0"/>
              </w:rPr>
              <w:t xml:space="preserve">Students are provided multiple means of artistic expression to present their final projects based on their ability level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rtl w:val="0"/>
              </w:rPr>
              <w:t xml:space="preserve">Possible Misconceptions:</w:t>
            </w: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 (See Slides 19-20)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Google Slide Lesson Overview &amp; References 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omfortaa" w:cs="Comfortaa" w:eastAsia="Comfortaa" w:hAnsi="Comfortaa"/>
                <w:i w:val="1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https://docs.google.com/presentation/d/1pQAlC--qHWPuUPFbm_YnloKhndkdlNOyc-P-PP3Ve0A/edit?usp=sharing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  <w:rtl w:val="0"/>
              </w:rPr>
              <w:t xml:space="preserve">References: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4"/>
                <w:szCs w:val="24"/>
                <w:u w:val="single"/>
                <w:rtl w:val="0"/>
              </w:rPr>
              <w:t xml:space="preserve">Story: </w:t>
            </w: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“Moonshot” by Brian Floca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Book &amp; Youtube clips: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https://www.youtube.com/watch?v=o2ApgcRQ7tk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Book rocket stages illustrated: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https://www.bbc.com/news/science-environment-48907836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after="320"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Water Rocket Launcher:</w:t>
            </w:r>
          </w:p>
          <w:p w:rsidR="00000000" w:rsidDel="00000000" w:rsidP="00000000" w:rsidRDefault="00000000" w:rsidRPr="00000000" w14:paraId="000000B0">
            <w:pPr>
              <w:widowControl w:val="0"/>
              <w:spacing w:after="320"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25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https://www.youtube.com/watch?v=nBWSNG0lcsk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after="320"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https://www.youtube.com/watch?v=VFMEe9k7Rcg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Rocket Launches </w:t>
            </w:r>
          </w:p>
          <w:p w:rsidR="00000000" w:rsidDel="00000000" w:rsidP="00000000" w:rsidRDefault="00000000" w:rsidRPr="00000000" w14:paraId="000000B4">
            <w:pPr>
              <w:widowControl w:val="0"/>
              <w:spacing w:after="320" w:line="240" w:lineRule="auto"/>
              <w:rPr>
                <w:rFonts w:ascii="Old Standard TT" w:cs="Old Standard TT" w:eastAsia="Old Standard TT" w:hAnsi="Old Standard TT"/>
                <w:color w:val="4a86e8"/>
                <w:sz w:val="36"/>
                <w:szCs w:val="36"/>
              </w:rPr>
            </w:pPr>
            <w:hyperlink r:id="rId27">
              <w:r w:rsidDel="00000000" w:rsidR="00000000" w:rsidRPr="00000000">
                <w:rPr>
                  <w:color w:val="4a86e8"/>
                  <w:u w:val="single"/>
                  <w:rtl w:val="0"/>
                </w:rPr>
                <w:t xml:space="preserve">https://www.youtube.com/watch?v=mD1_UdW4qqQ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after="320" w:line="240" w:lineRule="auto"/>
              <w:rPr>
                <w:rFonts w:ascii="Comfortaa" w:cs="Comfortaa" w:eastAsia="Comfortaa" w:hAnsi="Comfortaa"/>
                <w:color w:val="4a86e8"/>
                <w:sz w:val="24"/>
                <w:szCs w:val="24"/>
              </w:rPr>
            </w:pPr>
            <w:hyperlink r:id="rId28">
              <w:r w:rsidDel="00000000" w:rsidR="00000000" w:rsidRPr="00000000">
                <w:rPr>
                  <w:color w:val="4a86e8"/>
                  <w:u w:val="single"/>
                  <w:rtl w:val="0"/>
                </w:rPr>
                <w:t xml:space="preserve">https://www.youtube.com/watch?v=PLcE3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after="320"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NASA BEST EDP: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29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https://www.nasa.gov/audience/foreducators/best/edp.html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How did we see Newton’s Laws of Motion during rocket launches?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30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https://www.youtube.com/watch?v=jI-HeXhsUIg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rtl w:val="0"/>
              </w:rPr>
              <w:t xml:space="preserve">Multistage water rockets!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31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https://www.youtube.com/watch?v=0qzOzjRJpaU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sz w:val="24"/>
                <w:szCs w:val="24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4"/>
                <w:szCs w:val="24"/>
                <w:highlight w:val="yellow"/>
                <w:rtl w:val="0"/>
              </w:rPr>
              <w:t xml:space="preserve">Pete Thorpe Rocket Artist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hyperlink r:id="rId32">
              <w:r w:rsidDel="00000000" w:rsidR="00000000" w:rsidRPr="00000000">
                <w:rPr>
                  <w:rFonts w:ascii="Comfortaa" w:cs="Comfortaa" w:eastAsia="Comfortaa" w:hAnsi="Comfortaa"/>
                  <w:color w:val="1155cc"/>
                  <w:sz w:val="24"/>
                  <w:szCs w:val="24"/>
                  <w:highlight w:val="yellow"/>
                  <w:u w:val="single"/>
                  <w:rtl w:val="0"/>
                </w:rPr>
                <w:t xml:space="preserve">http://www.peterthorpe.net/rocketsbio.html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Old Standard T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Comfortaa">
    <w:embedRegular w:fontKey="{00000000-0000-0000-0000-000000000000}" r:id="rId4" w:subsetted="0"/>
    <w:embedBold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rFonts w:ascii="Verdana" w:cs="Verdana" w:eastAsia="Verdana" w:hAnsi="Verdana"/>
        <w:b w:val="0"/>
        <w:i w:val="0"/>
        <w:smallCaps w:val="0"/>
        <w:strike w:val="0"/>
        <w:color w:val="616161"/>
        <w:sz w:val="18"/>
        <w:szCs w:val="1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right"/>
      <w:pPr>
        <w:ind w:left="720" w:hanging="360"/>
      </w:pPr>
      <w:rPr>
        <w:rFonts w:ascii="Verdana" w:cs="Verdana" w:eastAsia="Verdana" w:hAnsi="Verdana"/>
        <w:b w:val="0"/>
        <w:i w:val="0"/>
        <w:smallCaps w:val="0"/>
        <w:strike w:val="0"/>
        <w:color w:val="616161"/>
        <w:sz w:val="18"/>
        <w:szCs w:val="1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0qzOzjRJpaU" TargetMode="External"/><Relationship Id="rId22" Type="http://schemas.openxmlformats.org/officeDocument/2006/relationships/hyperlink" Target="https://docs.google.com/presentation/d/1pQAlC--qHWPuUPFbm_YnloKhndkdlNOyc-P-PP3Ve0A/edit?usp=sharing" TargetMode="External"/><Relationship Id="rId21" Type="http://schemas.openxmlformats.org/officeDocument/2006/relationships/hyperlink" Target="https://docs.google.com/document/d/1FS9Zx0ZC0lhN-AgQF7es6xVqDs9X4WT8DDG_niIU5qk/edit?usp=sharing" TargetMode="External"/><Relationship Id="rId24" Type="http://schemas.openxmlformats.org/officeDocument/2006/relationships/hyperlink" Target="https://www.bbc.com/news/science-environment-48907836" TargetMode="External"/><Relationship Id="rId23" Type="http://schemas.openxmlformats.org/officeDocument/2006/relationships/hyperlink" Target="https://www.youtube.com/watch?v=o2ApgcRQ7t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o2ApgcRQ7tk" TargetMode="External"/><Relationship Id="rId26" Type="http://schemas.openxmlformats.org/officeDocument/2006/relationships/hyperlink" Target="https://www.youtube.com/watch?v=VFMEe9k7Rcg" TargetMode="External"/><Relationship Id="rId25" Type="http://schemas.openxmlformats.org/officeDocument/2006/relationships/hyperlink" Target="https://www.youtube.com/watch?v=nBWSNG0lcsk" TargetMode="External"/><Relationship Id="rId28" Type="http://schemas.openxmlformats.org/officeDocument/2006/relationships/hyperlink" Target="https://www.youtube.com/watch?v=PLcE3AI9wwE" TargetMode="External"/><Relationship Id="rId27" Type="http://schemas.openxmlformats.org/officeDocument/2006/relationships/hyperlink" Target="https://www.youtube.com/watch?v=mD1_UdW4qqQ" TargetMode="External"/><Relationship Id="rId5" Type="http://schemas.openxmlformats.org/officeDocument/2006/relationships/styles" Target="styles.xml"/><Relationship Id="rId6" Type="http://schemas.openxmlformats.org/officeDocument/2006/relationships/hyperlink" Target="http://mdk12.msde.maryland.gov/instruction/curriculum/science/standard1/grade3.html" TargetMode="External"/><Relationship Id="rId29" Type="http://schemas.openxmlformats.org/officeDocument/2006/relationships/hyperlink" Target="https://www.nasa.gov/audience/foreducators/best/edp.html" TargetMode="External"/><Relationship Id="rId7" Type="http://schemas.openxmlformats.org/officeDocument/2006/relationships/hyperlink" Target="https://www.amazon.com/4M-4605-Water-Rocket-Kit/dp/B005DPWECE" TargetMode="External"/><Relationship Id="rId8" Type="http://schemas.openxmlformats.org/officeDocument/2006/relationships/hyperlink" Target="https://docs.google.com/presentation/d/1pQAlC--qHWPuUPFbm_YnloKhndkdlNOyc-P-PP3Ve0A/edit?usp=sharing" TargetMode="External"/><Relationship Id="rId31" Type="http://schemas.openxmlformats.org/officeDocument/2006/relationships/hyperlink" Target="https://www.youtube.com/watch?v=0qzOzjRJpaU" TargetMode="External"/><Relationship Id="rId30" Type="http://schemas.openxmlformats.org/officeDocument/2006/relationships/hyperlink" Target="https://www.youtube.com/watch?v=jI-HeXhsUIg" TargetMode="External"/><Relationship Id="rId11" Type="http://schemas.openxmlformats.org/officeDocument/2006/relationships/hyperlink" Target="http://tinyurl.com/ts5unsf" TargetMode="External"/><Relationship Id="rId10" Type="http://schemas.openxmlformats.org/officeDocument/2006/relationships/hyperlink" Target="https://www.bbc.com/news/science-environment-48907836" TargetMode="External"/><Relationship Id="rId32" Type="http://schemas.openxmlformats.org/officeDocument/2006/relationships/hyperlink" Target="http://www.peterthorpe.net/rocketsbio.html" TargetMode="External"/><Relationship Id="rId13" Type="http://schemas.openxmlformats.org/officeDocument/2006/relationships/hyperlink" Target="https://www.youtube.com/watch?v=PLcE3AI9wwE" TargetMode="External"/><Relationship Id="rId12" Type="http://schemas.openxmlformats.org/officeDocument/2006/relationships/hyperlink" Target="https://www.youtube.com/watch?v=mD1_UdW4qqQ" TargetMode="External"/><Relationship Id="rId15" Type="http://schemas.openxmlformats.org/officeDocument/2006/relationships/hyperlink" Target="https://www.youtube.com/watch?v=VFMEe9k7Rcg" TargetMode="External"/><Relationship Id="rId14" Type="http://schemas.openxmlformats.org/officeDocument/2006/relationships/hyperlink" Target="https://www.youtube.com/watch?v=nBWSNG0lcsk" TargetMode="External"/><Relationship Id="rId17" Type="http://schemas.openxmlformats.org/officeDocument/2006/relationships/hyperlink" Target="https://www.nasa.gov/audience/foreducators/best/edp.html" TargetMode="External"/><Relationship Id="rId16" Type="http://schemas.openxmlformats.org/officeDocument/2006/relationships/hyperlink" Target="https://docs.google.com/presentation/d/1pQAlC--qHWPuUPFbm_YnloKhndkdlNOyc-P-PP3Ve0A/edit?usp=sharing" TargetMode="External"/><Relationship Id="rId19" Type="http://schemas.openxmlformats.org/officeDocument/2006/relationships/hyperlink" Target="http://www.peterthorpe.net/rocketsbio.html" TargetMode="External"/><Relationship Id="rId18" Type="http://schemas.openxmlformats.org/officeDocument/2006/relationships/hyperlink" Target="https://www.youtube.com/watch?v=jI-HeXhsUI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ldStandardTT-regular.ttf"/><Relationship Id="rId2" Type="http://schemas.openxmlformats.org/officeDocument/2006/relationships/font" Target="fonts/OldStandardTT-bold.ttf"/><Relationship Id="rId3" Type="http://schemas.openxmlformats.org/officeDocument/2006/relationships/font" Target="fonts/OldStandardTT-italic.ttf"/><Relationship Id="rId4" Type="http://schemas.openxmlformats.org/officeDocument/2006/relationships/font" Target="fonts/Comfortaa-regular.ttf"/><Relationship Id="rId5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