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36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Individual: Self-Reflection Questions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did you learn from this experience? Would you want to do this again?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well did you work with your group?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were some creative risks that you took?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the relationship between force and motion in a roller coaster?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impact did changing the angle of the hills have on your roller coaster?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were some of the challenges of getting the Ozobot to complete the coarse?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challenges to engineers have when designing new roller coasters?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