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124F4" w14:textId="77777777" w:rsidR="00461053" w:rsidRDefault="00DA2E33" w:rsidP="00D73CC5">
      <w:pPr>
        <w:pStyle w:val="Heading5"/>
        <w:spacing w:line="240" w:lineRule="auto"/>
        <w:jc w:val="left"/>
        <w:rPr>
          <w:rFonts w:ascii="Times New Roman" w:hAnsi="Times New Roman" w:cs="Times New Roman"/>
          <w:bCs w:val="0"/>
          <w:sz w:val="44"/>
          <w:szCs w:val="44"/>
        </w:rPr>
      </w:pPr>
      <w:r>
        <w:rPr>
          <w:rFonts w:ascii="Times New Roman" w:hAnsi="Times New Roman" w:cs="Times New Roman"/>
          <w:bCs w:val="0"/>
          <w:sz w:val="44"/>
          <w:szCs w:val="44"/>
        </w:rPr>
        <w:t>Chapter 2</w:t>
      </w:r>
      <w:r w:rsidR="009F0B27">
        <w:rPr>
          <w:rFonts w:ascii="Times New Roman" w:hAnsi="Times New Roman" w:cs="Times New Roman"/>
          <w:bCs w:val="0"/>
          <w:sz w:val="44"/>
          <w:szCs w:val="44"/>
        </w:rPr>
        <w:t>6</w:t>
      </w:r>
      <w:r w:rsidR="00461053" w:rsidRPr="008036C9">
        <w:rPr>
          <w:rFonts w:ascii="Times New Roman" w:hAnsi="Times New Roman" w:cs="Times New Roman"/>
          <w:bCs w:val="0"/>
          <w:sz w:val="44"/>
          <w:szCs w:val="44"/>
        </w:rPr>
        <w:t xml:space="preserve">: </w:t>
      </w:r>
      <w:r w:rsidR="009F0B27">
        <w:rPr>
          <w:rFonts w:ascii="Times New Roman" w:hAnsi="Times New Roman" w:cs="Times New Roman"/>
          <w:bCs w:val="0"/>
          <w:sz w:val="44"/>
          <w:szCs w:val="44"/>
        </w:rPr>
        <w:t>Neonatal and Pediatric Adrenal and Urinary System</w:t>
      </w:r>
    </w:p>
    <w:p w14:paraId="34C366A7" w14:textId="77777777" w:rsidR="009F0B27" w:rsidRPr="009F0B27" w:rsidRDefault="009F0B27" w:rsidP="009F0B27">
      <w:pPr>
        <w:rPr>
          <w:lang w:eastAsia="en-GB"/>
        </w:rPr>
      </w:pPr>
    </w:p>
    <w:p w14:paraId="4745EF7B" w14:textId="77777777" w:rsidR="00774B69" w:rsidRDefault="00774B69" w:rsidP="00774B69">
      <w:pPr>
        <w:rPr>
          <w:lang w:eastAsia="en-GB"/>
        </w:rPr>
      </w:pPr>
    </w:p>
    <w:p w14:paraId="61012137" w14:textId="77777777" w:rsidR="00461053" w:rsidRDefault="00461053" w:rsidP="00BD5BCB">
      <w:pPr>
        <w:pStyle w:val="Heading5"/>
        <w:spacing w:line="480" w:lineRule="auto"/>
        <w:jc w:val="left"/>
        <w:rPr>
          <w:rFonts w:ascii="Times New Roman" w:hAnsi="Times New Roman" w:cs="Times New Roman"/>
        </w:rPr>
      </w:pPr>
      <w:r>
        <w:rPr>
          <w:rFonts w:ascii="Times New Roman" w:hAnsi="Times New Roman" w:cs="Times New Roman"/>
        </w:rPr>
        <w:t>KEY TERMS</w:t>
      </w:r>
    </w:p>
    <w:p w14:paraId="03642B87" w14:textId="77777777" w:rsidR="00461053" w:rsidRDefault="009F0B27" w:rsidP="00461053">
      <w:pPr>
        <w:tabs>
          <w:tab w:val="left" w:pos="1512"/>
          <w:tab w:val="left" w:pos="2664"/>
          <w:tab w:val="left" w:pos="3816"/>
          <w:tab w:val="left" w:pos="4968"/>
          <w:tab w:val="left" w:pos="6120"/>
          <w:tab w:val="left" w:pos="7272"/>
          <w:tab w:val="left" w:pos="8424"/>
          <w:tab w:val="left" w:pos="9576"/>
        </w:tabs>
        <w:spacing w:line="480" w:lineRule="auto"/>
      </w:pPr>
      <w:r>
        <w:t>Adrenal hemorrhage</w:t>
      </w:r>
    </w:p>
    <w:p w14:paraId="34E686C7" w14:textId="77777777" w:rsidR="009F0B27" w:rsidRDefault="009F0B27" w:rsidP="00461053">
      <w:pPr>
        <w:tabs>
          <w:tab w:val="left" w:pos="1512"/>
          <w:tab w:val="left" w:pos="2664"/>
          <w:tab w:val="left" w:pos="3816"/>
          <w:tab w:val="left" w:pos="4968"/>
          <w:tab w:val="left" w:pos="6120"/>
          <w:tab w:val="left" w:pos="7272"/>
          <w:tab w:val="left" w:pos="8424"/>
          <w:tab w:val="left" w:pos="9576"/>
        </w:tabs>
        <w:spacing w:line="480" w:lineRule="auto"/>
      </w:pPr>
      <w:proofErr w:type="spellStart"/>
      <w:r>
        <w:t>Angiomyolipomas</w:t>
      </w:r>
      <w:proofErr w:type="spellEnd"/>
    </w:p>
    <w:p w14:paraId="0ACD44A2" w14:textId="77777777" w:rsidR="009F0B27" w:rsidRDefault="009F0B27" w:rsidP="00461053">
      <w:pPr>
        <w:tabs>
          <w:tab w:val="left" w:pos="1512"/>
          <w:tab w:val="left" w:pos="2664"/>
          <w:tab w:val="left" w:pos="3816"/>
          <w:tab w:val="left" w:pos="4968"/>
          <w:tab w:val="left" w:pos="6120"/>
          <w:tab w:val="left" w:pos="7272"/>
          <w:tab w:val="left" w:pos="8424"/>
          <w:tab w:val="left" w:pos="9576"/>
        </w:tabs>
        <w:spacing w:line="480" w:lineRule="auto"/>
      </w:pPr>
      <w:r>
        <w:t>Arcuate artery</w:t>
      </w:r>
    </w:p>
    <w:p w14:paraId="7FCEA123" w14:textId="77777777" w:rsidR="009F0B27" w:rsidRDefault="009F0B27" w:rsidP="00461053">
      <w:pPr>
        <w:tabs>
          <w:tab w:val="left" w:pos="1512"/>
          <w:tab w:val="left" w:pos="2664"/>
          <w:tab w:val="left" w:pos="3816"/>
          <w:tab w:val="left" w:pos="4968"/>
          <w:tab w:val="left" w:pos="6120"/>
          <w:tab w:val="left" w:pos="7272"/>
          <w:tab w:val="left" w:pos="8424"/>
          <w:tab w:val="left" w:pos="9576"/>
        </w:tabs>
        <w:spacing w:line="480" w:lineRule="auto"/>
      </w:pPr>
      <w:r>
        <w:t>Autosomal dominant polycystic kidney disease (ADPKD)</w:t>
      </w:r>
    </w:p>
    <w:p w14:paraId="3508B4F3" w14:textId="77777777" w:rsidR="009F0B27" w:rsidRDefault="009F0B27" w:rsidP="00461053">
      <w:pPr>
        <w:tabs>
          <w:tab w:val="left" w:pos="1512"/>
          <w:tab w:val="left" w:pos="2664"/>
          <w:tab w:val="left" w:pos="3816"/>
          <w:tab w:val="left" w:pos="4968"/>
          <w:tab w:val="left" w:pos="6120"/>
          <w:tab w:val="left" w:pos="7272"/>
          <w:tab w:val="left" w:pos="8424"/>
          <w:tab w:val="left" w:pos="9576"/>
        </w:tabs>
        <w:spacing w:line="480" w:lineRule="auto"/>
      </w:pPr>
      <w:r>
        <w:t>Autosomal recessive polycystic kidney disease (ARPKD)</w:t>
      </w:r>
    </w:p>
    <w:p w14:paraId="2A12A439" w14:textId="77777777" w:rsidR="009F0B27" w:rsidRDefault="009F0B27" w:rsidP="00461053">
      <w:pPr>
        <w:tabs>
          <w:tab w:val="left" w:pos="1512"/>
          <w:tab w:val="left" w:pos="2664"/>
          <w:tab w:val="left" w:pos="3816"/>
          <w:tab w:val="left" w:pos="4968"/>
          <w:tab w:val="left" w:pos="6120"/>
          <w:tab w:val="left" w:pos="7272"/>
          <w:tab w:val="left" w:pos="8424"/>
          <w:tab w:val="left" w:pos="9576"/>
        </w:tabs>
        <w:spacing w:line="480" w:lineRule="auto"/>
      </w:pPr>
      <w:r>
        <w:t>Congenital mesoblastic nephroma</w:t>
      </w:r>
    </w:p>
    <w:p w14:paraId="2832DF4C" w14:textId="77777777" w:rsidR="009F0B27" w:rsidRDefault="009F0B27" w:rsidP="00461053">
      <w:pPr>
        <w:tabs>
          <w:tab w:val="left" w:pos="1512"/>
          <w:tab w:val="left" w:pos="2664"/>
          <w:tab w:val="left" w:pos="3816"/>
          <w:tab w:val="left" w:pos="4968"/>
          <w:tab w:val="left" w:pos="6120"/>
          <w:tab w:val="left" w:pos="7272"/>
          <w:tab w:val="left" w:pos="8424"/>
          <w:tab w:val="left" w:pos="9576"/>
        </w:tabs>
        <w:spacing w:line="480" w:lineRule="auto"/>
      </w:pPr>
      <w:r>
        <w:t>Cortex</w:t>
      </w:r>
    </w:p>
    <w:p w14:paraId="42AD301D" w14:textId="77777777" w:rsidR="009F0B27" w:rsidRDefault="009F0B27" w:rsidP="00461053">
      <w:pPr>
        <w:tabs>
          <w:tab w:val="left" w:pos="1512"/>
          <w:tab w:val="left" w:pos="2664"/>
          <w:tab w:val="left" w:pos="3816"/>
          <w:tab w:val="left" w:pos="4968"/>
          <w:tab w:val="left" w:pos="6120"/>
          <w:tab w:val="left" w:pos="7272"/>
          <w:tab w:val="left" w:pos="8424"/>
          <w:tab w:val="left" w:pos="9576"/>
        </w:tabs>
        <w:spacing w:line="480" w:lineRule="auto"/>
      </w:pPr>
      <w:r>
        <w:t>Corticomedullary differentiation</w:t>
      </w:r>
    </w:p>
    <w:p w14:paraId="091BA9A5" w14:textId="77777777" w:rsidR="009F0B27" w:rsidRDefault="009F0B27" w:rsidP="00461053">
      <w:pPr>
        <w:tabs>
          <w:tab w:val="left" w:pos="1512"/>
          <w:tab w:val="left" w:pos="2664"/>
          <w:tab w:val="left" w:pos="3816"/>
          <w:tab w:val="left" w:pos="4968"/>
          <w:tab w:val="left" w:pos="6120"/>
          <w:tab w:val="left" w:pos="7272"/>
          <w:tab w:val="left" w:pos="8424"/>
          <w:tab w:val="left" w:pos="9576"/>
        </w:tabs>
        <w:spacing w:line="480" w:lineRule="auto"/>
      </w:pPr>
      <w:r>
        <w:t>Ectasia</w:t>
      </w:r>
    </w:p>
    <w:p w14:paraId="0547E202" w14:textId="77777777" w:rsidR="009F0B27" w:rsidRDefault="009F0B27" w:rsidP="00461053">
      <w:pPr>
        <w:tabs>
          <w:tab w:val="left" w:pos="1512"/>
          <w:tab w:val="left" w:pos="2664"/>
          <w:tab w:val="left" w:pos="3816"/>
          <w:tab w:val="left" w:pos="4968"/>
          <w:tab w:val="left" w:pos="6120"/>
          <w:tab w:val="left" w:pos="7272"/>
          <w:tab w:val="left" w:pos="8424"/>
          <w:tab w:val="left" w:pos="9576"/>
        </w:tabs>
        <w:spacing w:line="480" w:lineRule="auto"/>
      </w:pPr>
      <w:r>
        <w:t>Ectopic ureterocele</w:t>
      </w:r>
    </w:p>
    <w:p w14:paraId="31B609A5" w14:textId="77777777" w:rsidR="009F0B27" w:rsidRDefault="009F0B27" w:rsidP="00461053">
      <w:pPr>
        <w:tabs>
          <w:tab w:val="left" w:pos="1512"/>
          <w:tab w:val="left" w:pos="2664"/>
          <w:tab w:val="left" w:pos="3816"/>
          <w:tab w:val="left" w:pos="4968"/>
          <w:tab w:val="left" w:pos="6120"/>
          <w:tab w:val="left" w:pos="7272"/>
          <w:tab w:val="left" w:pos="8424"/>
          <w:tab w:val="left" w:pos="9576"/>
        </w:tabs>
        <w:spacing w:line="480" w:lineRule="auto"/>
      </w:pPr>
      <w:r>
        <w:t>Hydronephrosis</w:t>
      </w:r>
    </w:p>
    <w:p w14:paraId="2F9CCB25" w14:textId="650F0C38" w:rsidR="009F0B27" w:rsidRDefault="009F0B27" w:rsidP="00461053">
      <w:pPr>
        <w:tabs>
          <w:tab w:val="left" w:pos="1512"/>
          <w:tab w:val="left" w:pos="2664"/>
          <w:tab w:val="left" w:pos="3816"/>
          <w:tab w:val="left" w:pos="4968"/>
          <w:tab w:val="left" w:pos="6120"/>
          <w:tab w:val="left" w:pos="7272"/>
          <w:tab w:val="left" w:pos="8424"/>
          <w:tab w:val="left" w:pos="9576"/>
        </w:tabs>
        <w:spacing w:line="480" w:lineRule="auto"/>
      </w:pPr>
      <w:r>
        <w:t xml:space="preserve">Medullary </w:t>
      </w:r>
      <w:r w:rsidR="00253B58">
        <w:t>p</w:t>
      </w:r>
      <w:r>
        <w:t>yramids</w:t>
      </w:r>
    </w:p>
    <w:p w14:paraId="2D2A19DE" w14:textId="77777777" w:rsidR="009F0B27" w:rsidRDefault="009F0B27" w:rsidP="00461053">
      <w:pPr>
        <w:tabs>
          <w:tab w:val="left" w:pos="1512"/>
          <w:tab w:val="left" w:pos="2664"/>
          <w:tab w:val="left" w:pos="3816"/>
          <w:tab w:val="left" w:pos="4968"/>
          <w:tab w:val="left" w:pos="6120"/>
          <w:tab w:val="left" w:pos="7272"/>
          <w:tab w:val="left" w:pos="8424"/>
          <w:tab w:val="left" w:pos="9576"/>
        </w:tabs>
        <w:spacing w:line="480" w:lineRule="auto"/>
      </w:pPr>
      <w:proofErr w:type="spellStart"/>
      <w:r>
        <w:t>Multicystic</w:t>
      </w:r>
      <w:proofErr w:type="spellEnd"/>
      <w:r>
        <w:t xml:space="preserve"> dysplastic kidney (MCDK)</w:t>
      </w:r>
    </w:p>
    <w:p w14:paraId="432F21CE" w14:textId="77777777" w:rsidR="009F0B27" w:rsidRDefault="009F0B27" w:rsidP="00461053">
      <w:pPr>
        <w:tabs>
          <w:tab w:val="left" w:pos="1512"/>
          <w:tab w:val="left" w:pos="2664"/>
          <w:tab w:val="left" w:pos="3816"/>
          <w:tab w:val="left" w:pos="4968"/>
          <w:tab w:val="left" w:pos="6120"/>
          <w:tab w:val="left" w:pos="7272"/>
          <w:tab w:val="left" w:pos="8424"/>
          <w:tab w:val="left" w:pos="9576"/>
        </w:tabs>
        <w:spacing w:line="480" w:lineRule="auto"/>
      </w:pPr>
      <w:proofErr w:type="spellStart"/>
      <w:r>
        <w:t>Nephroblastomatosis</w:t>
      </w:r>
      <w:proofErr w:type="spellEnd"/>
    </w:p>
    <w:p w14:paraId="0230B29B" w14:textId="77777777" w:rsidR="009F0B27" w:rsidRDefault="009F0B27" w:rsidP="00461053">
      <w:pPr>
        <w:tabs>
          <w:tab w:val="left" w:pos="1512"/>
          <w:tab w:val="left" w:pos="2664"/>
          <w:tab w:val="left" w:pos="3816"/>
          <w:tab w:val="left" w:pos="4968"/>
          <w:tab w:val="left" w:pos="6120"/>
          <w:tab w:val="left" w:pos="7272"/>
          <w:tab w:val="left" w:pos="8424"/>
          <w:tab w:val="left" w:pos="9576"/>
        </w:tabs>
        <w:spacing w:line="480" w:lineRule="auto"/>
      </w:pPr>
      <w:r>
        <w:t>Neuroblastoma</w:t>
      </w:r>
    </w:p>
    <w:p w14:paraId="2140A4D3" w14:textId="77777777" w:rsidR="009F0B27" w:rsidRDefault="009F0B27" w:rsidP="00461053">
      <w:pPr>
        <w:tabs>
          <w:tab w:val="left" w:pos="1512"/>
          <w:tab w:val="left" w:pos="2664"/>
          <w:tab w:val="left" w:pos="3816"/>
          <w:tab w:val="left" w:pos="4968"/>
          <w:tab w:val="left" w:pos="6120"/>
          <w:tab w:val="left" w:pos="7272"/>
          <w:tab w:val="left" w:pos="8424"/>
          <w:tab w:val="left" w:pos="9576"/>
        </w:tabs>
        <w:spacing w:line="480" w:lineRule="auto"/>
      </w:pPr>
      <w:r>
        <w:t>Patent urachus</w:t>
      </w:r>
    </w:p>
    <w:p w14:paraId="47FFF531" w14:textId="77777777" w:rsidR="009F0B27" w:rsidRDefault="009F0B27" w:rsidP="00461053">
      <w:pPr>
        <w:tabs>
          <w:tab w:val="left" w:pos="1512"/>
          <w:tab w:val="left" w:pos="2664"/>
          <w:tab w:val="left" w:pos="3816"/>
          <w:tab w:val="left" w:pos="4968"/>
          <w:tab w:val="left" w:pos="6120"/>
          <w:tab w:val="left" w:pos="7272"/>
          <w:tab w:val="left" w:pos="8424"/>
          <w:tab w:val="left" w:pos="9576"/>
        </w:tabs>
        <w:spacing w:line="480" w:lineRule="auto"/>
      </w:pPr>
      <w:proofErr w:type="spellStart"/>
      <w:r>
        <w:t>Pelviectasis</w:t>
      </w:r>
      <w:proofErr w:type="spellEnd"/>
    </w:p>
    <w:p w14:paraId="416E2EAB" w14:textId="77777777" w:rsidR="009F0B27" w:rsidRDefault="009F0B27" w:rsidP="00461053">
      <w:pPr>
        <w:tabs>
          <w:tab w:val="left" w:pos="1512"/>
          <w:tab w:val="left" w:pos="2664"/>
          <w:tab w:val="left" w:pos="3816"/>
          <w:tab w:val="left" w:pos="4968"/>
          <w:tab w:val="left" w:pos="6120"/>
          <w:tab w:val="left" w:pos="7272"/>
          <w:tab w:val="left" w:pos="8424"/>
          <w:tab w:val="left" w:pos="9576"/>
        </w:tabs>
        <w:spacing w:line="480" w:lineRule="auto"/>
      </w:pPr>
      <w:r>
        <w:t>Polycystic renal disease</w:t>
      </w:r>
    </w:p>
    <w:p w14:paraId="3B01361B" w14:textId="77777777" w:rsidR="009F0B27" w:rsidRDefault="009F0B27" w:rsidP="00461053">
      <w:pPr>
        <w:tabs>
          <w:tab w:val="left" w:pos="1512"/>
          <w:tab w:val="left" w:pos="2664"/>
          <w:tab w:val="left" w:pos="3816"/>
          <w:tab w:val="left" w:pos="4968"/>
          <w:tab w:val="left" w:pos="6120"/>
          <w:tab w:val="left" w:pos="7272"/>
          <w:tab w:val="left" w:pos="8424"/>
          <w:tab w:val="left" w:pos="9576"/>
        </w:tabs>
        <w:spacing w:line="480" w:lineRule="auto"/>
      </w:pPr>
      <w:r>
        <w:t>Posterior urethral valves (PUVs)</w:t>
      </w:r>
    </w:p>
    <w:p w14:paraId="3885776F" w14:textId="77777777" w:rsidR="009F0B27" w:rsidRDefault="009F0B27" w:rsidP="00461053">
      <w:pPr>
        <w:tabs>
          <w:tab w:val="left" w:pos="1512"/>
          <w:tab w:val="left" w:pos="2664"/>
          <w:tab w:val="left" w:pos="3816"/>
          <w:tab w:val="left" w:pos="4968"/>
          <w:tab w:val="left" w:pos="6120"/>
          <w:tab w:val="left" w:pos="7272"/>
          <w:tab w:val="left" w:pos="8424"/>
          <w:tab w:val="left" w:pos="9576"/>
        </w:tabs>
        <w:spacing w:line="480" w:lineRule="auto"/>
      </w:pPr>
      <w:r>
        <w:t>Potter facies</w:t>
      </w:r>
    </w:p>
    <w:p w14:paraId="7343BE0E" w14:textId="77777777" w:rsidR="009F0B27" w:rsidRDefault="009F0B27" w:rsidP="00461053">
      <w:pPr>
        <w:tabs>
          <w:tab w:val="left" w:pos="1512"/>
          <w:tab w:val="left" w:pos="2664"/>
          <w:tab w:val="left" w:pos="3816"/>
          <w:tab w:val="left" w:pos="4968"/>
          <w:tab w:val="left" w:pos="6120"/>
          <w:tab w:val="left" w:pos="7272"/>
          <w:tab w:val="left" w:pos="8424"/>
          <w:tab w:val="left" w:pos="9576"/>
        </w:tabs>
        <w:spacing w:line="480" w:lineRule="auto"/>
      </w:pPr>
      <w:r>
        <w:lastRenderedPageBreak/>
        <w:t>Prune-belly syndrome</w:t>
      </w:r>
    </w:p>
    <w:p w14:paraId="08DF0C09" w14:textId="77777777" w:rsidR="009F0B27" w:rsidRDefault="009F0B27" w:rsidP="00461053">
      <w:pPr>
        <w:tabs>
          <w:tab w:val="left" w:pos="1512"/>
          <w:tab w:val="left" w:pos="2664"/>
          <w:tab w:val="left" w:pos="3816"/>
          <w:tab w:val="left" w:pos="4968"/>
          <w:tab w:val="left" w:pos="6120"/>
          <w:tab w:val="left" w:pos="7272"/>
          <w:tab w:val="left" w:pos="8424"/>
          <w:tab w:val="left" w:pos="9576"/>
        </w:tabs>
        <w:spacing w:line="480" w:lineRule="auto"/>
      </w:pPr>
      <w:r>
        <w:t>Pulmonary hypoplasia</w:t>
      </w:r>
    </w:p>
    <w:p w14:paraId="6FDD6CF0" w14:textId="77777777" w:rsidR="009F0B27" w:rsidRDefault="009F0B27" w:rsidP="00461053">
      <w:pPr>
        <w:tabs>
          <w:tab w:val="left" w:pos="1512"/>
          <w:tab w:val="left" w:pos="2664"/>
          <w:tab w:val="left" w:pos="3816"/>
          <w:tab w:val="left" w:pos="4968"/>
          <w:tab w:val="left" w:pos="6120"/>
          <w:tab w:val="left" w:pos="7272"/>
          <w:tab w:val="left" w:pos="8424"/>
          <w:tab w:val="left" w:pos="9576"/>
        </w:tabs>
        <w:spacing w:line="480" w:lineRule="auto"/>
      </w:pPr>
      <w:r>
        <w:t>Pyelonephritis</w:t>
      </w:r>
    </w:p>
    <w:p w14:paraId="1CA931D2" w14:textId="77777777" w:rsidR="009F0B27" w:rsidRDefault="009F0B27" w:rsidP="00461053">
      <w:pPr>
        <w:tabs>
          <w:tab w:val="left" w:pos="1512"/>
          <w:tab w:val="left" w:pos="2664"/>
          <w:tab w:val="left" w:pos="3816"/>
          <w:tab w:val="left" w:pos="4968"/>
          <w:tab w:val="left" w:pos="6120"/>
          <w:tab w:val="left" w:pos="7272"/>
          <w:tab w:val="left" w:pos="8424"/>
          <w:tab w:val="left" w:pos="9576"/>
        </w:tabs>
        <w:spacing w:line="480" w:lineRule="auto"/>
      </w:pPr>
      <w:r>
        <w:t>Renal vein thrombosis</w:t>
      </w:r>
    </w:p>
    <w:p w14:paraId="21E8F7DE" w14:textId="32D0F2F8" w:rsidR="009F0B27" w:rsidRDefault="009F0B27" w:rsidP="00461053">
      <w:pPr>
        <w:tabs>
          <w:tab w:val="left" w:pos="1512"/>
          <w:tab w:val="left" w:pos="2664"/>
          <w:tab w:val="left" w:pos="3816"/>
          <w:tab w:val="left" w:pos="4968"/>
          <w:tab w:val="left" w:pos="6120"/>
          <w:tab w:val="left" w:pos="7272"/>
          <w:tab w:val="left" w:pos="8424"/>
          <w:tab w:val="left" w:pos="9576"/>
        </w:tabs>
        <w:spacing w:line="480" w:lineRule="auto"/>
      </w:pPr>
      <w:r>
        <w:t>Ureteropelvic junction obstruction</w:t>
      </w:r>
      <w:r w:rsidR="00253B58">
        <w:t xml:space="preserve"> (UPJ)</w:t>
      </w:r>
    </w:p>
    <w:p w14:paraId="5372A704" w14:textId="43CF445C" w:rsidR="00253B58" w:rsidRDefault="00253B58" w:rsidP="00461053">
      <w:pPr>
        <w:tabs>
          <w:tab w:val="left" w:pos="1512"/>
          <w:tab w:val="left" w:pos="2664"/>
          <w:tab w:val="left" w:pos="3816"/>
          <w:tab w:val="left" w:pos="4968"/>
          <w:tab w:val="left" w:pos="6120"/>
          <w:tab w:val="left" w:pos="7272"/>
          <w:tab w:val="left" w:pos="8424"/>
          <w:tab w:val="left" w:pos="9576"/>
        </w:tabs>
        <w:spacing w:line="480" w:lineRule="auto"/>
      </w:pPr>
      <w:r>
        <w:t>Urinary tract dilation</w:t>
      </w:r>
    </w:p>
    <w:p w14:paraId="0179CA6E" w14:textId="77777777" w:rsidR="009F0B27" w:rsidRDefault="009F0B27" w:rsidP="00461053">
      <w:pPr>
        <w:tabs>
          <w:tab w:val="left" w:pos="1512"/>
          <w:tab w:val="left" w:pos="2664"/>
          <w:tab w:val="left" w:pos="3816"/>
          <w:tab w:val="left" w:pos="4968"/>
          <w:tab w:val="left" w:pos="6120"/>
          <w:tab w:val="left" w:pos="7272"/>
          <w:tab w:val="left" w:pos="8424"/>
          <w:tab w:val="left" w:pos="9576"/>
        </w:tabs>
        <w:spacing w:line="480" w:lineRule="auto"/>
      </w:pPr>
      <w:r>
        <w:t>VACTERL</w:t>
      </w:r>
    </w:p>
    <w:p w14:paraId="38579C14" w14:textId="77777777" w:rsidR="009F0B27" w:rsidRDefault="009F0B27" w:rsidP="00461053">
      <w:pPr>
        <w:tabs>
          <w:tab w:val="left" w:pos="1512"/>
          <w:tab w:val="left" w:pos="2664"/>
          <w:tab w:val="left" w:pos="3816"/>
          <w:tab w:val="left" w:pos="4968"/>
          <w:tab w:val="left" w:pos="6120"/>
          <w:tab w:val="left" w:pos="7272"/>
          <w:tab w:val="left" w:pos="8424"/>
          <w:tab w:val="left" w:pos="9576"/>
        </w:tabs>
        <w:spacing w:line="480" w:lineRule="auto"/>
      </w:pPr>
      <w:r>
        <w:t>Vesicoureteral reflux (VUR)</w:t>
      </w:r>
    </w:p>
    <w:p w14:paraId="140B7500" w14:textId="77777777" w:rsidR="009F0B27" w:rsidRDefault="009F0B27" w:rsidP="00461053">
      <w:pPr>
        <w:tabs>
          <w:tab w:val="left" w:pos="1512"/>
          <w:tab w:val="left" w:pos="2664"/>
          <w:tab w:val="left" w:pos="3816"/>
          <w:tab w:val="left" w:pos="4968"/>
          <w:tab w:val="left" w:pos="6120"/>
          <w:tab w:val="left" w:pos="7272"/>
          <w:tab w:val="left" w:pos="8424"/>
          <w:tab w:val="left" w:pos="9576"/>
        </w:tabs>
        <w:spacing w:line="480" w:lineRule="auto"/>
      </w:pPr>
      <w:r>
        <w:t>Wilms’ tumor (nephroblastoma)</w:t>
      </w:r>
    </w:p>
    <w:p w14:paraId="169435C1" w14:textId="77777777" w:rsidR="008036C9" w:rsidRDefault="008036C9" w:rsidP="00461053">
      <w:pPr>
        <w:pStyle w:val="Heading5"/>
        <w:spacing w:line="480" w:lineRule="auto"/>
        <w:jc w:val="left"/>
        <w:rPr>
          <w:rFonts w:ascii="Times New Roman" w:hAnsi="Times New Roman" w:cs="Times New Roman"/>
        </w:rPr>
      </w:pPr>
    </w:p>
    <w:p w14:paraId="4EDEDBCB" w14:textId="77777777" w:rsidR="00461053" w:rsidRPr="004F1000" w:rsidRDefault="00461053" w:rsidP="00461053">
      <w:pPr>
        <w:pStyle w:val="Heading5"/>
        <w:spacing w:line="480" w:lineRule="auto"/>
        <w:jc w:val="left"/>
        <w:rPr>
          <w:rFonts w:ascii="Times New Roman" w:hAnsi="Times New Roman" w:cs="Times New Roman"/>
          <w:b w:val="0"/>
          <w:bCs w:val="0"/>
        </w:rPr>
      </w:pPr>
      <w:r w:rsidRPr="004F1000">
        <w:rPr>
          <w:rFonts w:ascii="Times New Roman" w:hAnsi="Times New Roman" w:cs="Times New Roman"/>
        </w:rPr>
        <w:t>LECTURE NOTES</w:t>
      </w:r>
    </w:p>
    <w:p w14:paraId="0D4938E8" w14:textId="686DA1C9" w:rsidR="00461053" w:rsidRDefault="00DB70C3" w:rsidP="00DB70C3">
      <w:pPr>
        <w:pStyle w:val="Heading2"/>
        <w:spacing w:line="480" w:lineRule="auto"/>
        <w:rPr>
          <w:rFonts w:ascii="Times New Roman" w:hAnsi="Times New Roman" w:cs="Times New Roman"/>
          <w:b w:val="0"/>
          <w:bCs w:val="0"/>
        </w:rPr>
      </w:pPr>
      <w:r>
        <w:rPr>
          <w:rFonts w:ascii="Times New Roman" w:hAnsi="Times New Roman" w:cs="Times New Roman"/>
          <w:b w:val="0"/>
          <w:bCs w:val="0"/>
        </w:rPr>
        <w:t>Sonography is the diagnostic imaging method of choice when a urinary tract or adrenal abnormality is suspected in the neonate or pediatric patient. There are numerous indications for the renal sonographic examination in the newborn period, these include:</w:t>
      </w:r>
    </w:p>
    <w:p w14:paraId="50E47ED9" w14:textId="0D802E2B" w:rsidR="00DB70C3" w:rsidRDefault="00DB70C3" w:rsidP="00DF3E9F">
      <w:pPr>
        <w:pStyle w:val="ListParagraph"/>
        <w:numPr>
          <w:ilvl w:val="0"/>
          <w:numId w:val="1"/>
        </w:numPr>
        <w:spacing w:line="480" w:lineRule="auto"/>
        <w:rPr>
          <w:lang w:eastAsia="en-GB"/>
        </w:rPr>
      </w:pPr>
      <w:r>
        <w:rPr>
          <w:lang w:eastAsia="en-GB"/>
        </w:rPr>
        <w:t>Renal abnormality detected during prenatal sonography</w:t>
      </w:r>
    </w:p>
    <w:p w14:paraId="0977DFBF" w14:textId="186225B0" w:rsidR="00DB70C3" w:rsidRDefault="00DB70C3" w:rsidP="00DF3E9F">
      <w:pPr>
        <w:pStyle w:val="ListParagraph"/>
        <w:numPr>
          <w:ilvl w:val="0"/>
          <w:numId w:val="1"/>
        </w:numPr>
        <w:spacing w:line="480" w:lineRule="auto"/>
        <w:rPr>
          <w:lang w:eastAsia="en-GB"/>
        </w:rPr>
      </w:pPr>
      <w:r>
        <w:rPr>
          <w:lang w:eastAsia="en-GB"/>
        </w:rPr>
        <w:t>Palpable mass</w:t>
      </w:r>
    </w:p>
    <w:p w14:paraId="084C822B" w14:textId="10E73D7A" w:rsidR="00DB70C3" w:rsidRDefault="00DB70C3" w:rsidP="00DF3E9F">
      <w:pPr>
        <w:pStyle w:val="ListParagraph"/>
        <w:numPr>
          <w:ilvl w:val="0"/>
          <w:numId w:val="1"/>
        </w:numPr>
        <w:spacing w:line="480" w:lineRule="auto"/>
        <w:rPr>
          <w:lang w:eastAsia="en-GB"/>
        </w:rPr>
      </w:pPr>
      <w:r>
        <w:rPr>
          <w:lang w:eastAsia="en-GB"/>
        </w:rPr>
        <w:t>Abdominal distention</w:t>
      </w:r>
    </w:p>
    <w:p w14:paraId="122E1A02" w14:textId="6E48A0F4" w:rsidR="00DB70C3" w:rsidRDefault="00DB70C3" w:rsidP="00DF3E9F">
      <w:pPr>
        <w:pStyle w:val="ListParagraph"/>
        <w:numPr>
          <w:ilvl w:val="0"/>
          <w:numId w:val="1"/>
        </w:numPr>
        <w:spacing w:line="480" w:lineRule="auto"/>
        <w:rPr>
          <w:lang w:eastAsia="en-GB"/>
        </w:rPr>
      </w:pPr>
      <w:r>
        <w:rPr>
          <w:lang w:eastAsia="en-GB"/>
        </w:rPr>
        <w:t>Anuria</w:t>
      </w:r>
    </w:p>
    <w:p w14:paraId="7353999D" w14:textId="7B4021A2" w:rsidR="00DB70C3" w:rsidRDefault="00DB70C3" w:rsidP="00DF3E9F">
      <w:pPr>
        <w:pStyle w:val="ListParagraph"/>
        <w:numPr>
          <w:ilvl w:val="0"/>
          <w:numId w:val="1"/>
        </w:numPr>
        <w:spacing w:line="480" w:lineRule="auto"/>
        <w:rPr>
          <w:lang w:eastAsia="en-GB"/>
        </w:rPr>
      </w:pPr>
      <w:r>
        <w:rPr>
          <w:lang w:eastAsia="en-GB"/>
        </w:rPr>
        <w:t>Oliguria</w:t>
      </w:r>
    </w:p>
    <w:p w14:paraId="6657440D" w14:textId="3A334B0E" w:rsidR="00DB70C3" w:rsidRDefault="00DB70C3" w:rsidP="00DF3E9F">
      <w:pPr>
        <w:pStyle w:val="ListParagraph"/>
        <w:numPr>
          <w:ilvl w:val="0"/>
          <w:numId w:val="1"/>
        </w:numPr>
        <w:spacing w:line="480" w:lineRule="auto"/>
        <w:rPr>
          <w:lang w:eastAsia="en-GB"/>
        </w:rPr>
      </w:pPr>
      <w:r>
        <w:rPr>
          <w:lang w:eastAsia="en-GB"/>
        </w:rPr>
        <w:t>Hematuria</w:t>
      </w:r>
    </w:p>
    <w:p w14:paraId="5CD32C61" w14:textId="4AE9D66E" w:rsidR="00DB70C3" w:rsidRDefault="00DB70C3" w:rsidP="00DF3E9F">
      <w:pPr>
        <w:pStyle w:val="ListParagraph"/>
        <w:numPr>
          <w:ilvl w:val="0"/>
          <w:numId w:val="1"/>
        </w:numPr>
        <w:spacing w:line="480" w:lineRule="auto"/>
        <w:rPr>
          <w:lang w:eastAsia="en-GB"/>
        </w:rPr>
      </w:pPr>
      <w:r>
        <w:rPr>
          <w:lang w:eastAsia="en-GB"/>
        </w:rPr>
        <w:t>Sepsis</w:t>
      </w:r>
    </w:p>
    <w:p w14:paraId="07D405A4" w14:textId="78731CE2" w:rsidR="00DB70C3" w:rsidRDefault="00DB70C3" w:rsidP="00DF3E9F">
      <w:pPr>
        <w:pStyle w:val="ListParagraph"/>
        <w:numPr>
          <w:ilvl w:val="0"/>
          <w:numId w:val="1"/>
        </w:numPr>
        <w:spacing w:line="480" w:lineRule="auto"/>
        <w:rPr>
          <w:lang w:eastAsia="en-GB"/>
        </w:rPr>
      </w:pPr>
      <w:r>
        <w:rPr>
          <w:lang w:eastAsia="en-GB"/>
        </w:rPr>
        <w:t>Urinary tract infection</w:t>
      </w:r>
    </w:p>
    <w:p w14:paraId="73280D00" w14:textId="57672E2A" w:rsidR="00DB70C3" w:rsidRDefault="00DB70C3" w:rsidP="00DF3E9F">
      <w:pPr>
        <w:pStyle w:val="ListParagraph"/>
        <w:numPr>
          <w:ilvl w:val="0"/>
          <w:numId w:val="1"/>
        </w:numPr>
        <w:spacing w:line="480" w:lineRule="auto"/>
        <w:rPr>
          <w:lang w:eastAsia="en-GB"/>
        </w:rPr>
      </w:pPr>
      <w:r>
        <w:rPr>
          <w:lang w:eastAsia="en-GB"/>
        </w:rPr>
        <w:t>Myelomeningocele</w:t>
      </w:r>
    </w:p>
    <w:p w14:paraId="4DC90CE1" w14:textId="323EF3FB" w:rsidR="00DB70C3" w:rsidRDefault="00DB70C3" w:rsidP="00DF3E9F">
      <w:pPr>
        <w:pStyle w:val="ListParagraph"/>
        <w:numPr>
          <w:ilvl w:val="0"/>
          <w:numId w:val="1"/>
        </w:numPr>
        <w:spacing w:line="480" w:lineRule="auto"/>
        <w:rPr>
          <w:lang w:eastAsia="en-GB"/>
        </w:rPr>
      </w:pPr>
      <w:r>
        <w:rPr>
          <w:lang w:eastAsia="en-GB"/>
        </w:rPr>
        <w:lastRenderedPageBreak/>
        <w:t>Chromosomal or VACTERL anomalies</w:t>
      </w:r>
    </w:p>
    <w:p w14:paraId="3422AB4B" w14:textId="7B62EB04" w:rsidR="00DB70C3" w:rsidRDefault="00DB70C3" w:rsidP="00DF3E9F">
      <w:pPr>
        <w:pStyle w:val="ListParagraph"/>
        <w:numPr>
          <w:ilvl w:val="0"/>
          <w:numId w:val="1"/>
        </w:numPr>
        <w:spacing w:line="480" w:lineRule="auto"/>
        <w:rPr>
          <w:lang w:eastAsia="en-GB"/>
        </w:rPr>
      </w:pPr>
      <w:r>
        <w:rPr>
          <w:lang w:eastAsia="en-GB"/>
        </w:rPr>
        <w:t xml:space="preserve">Abnormal external </w:t>
      </w:r>
      <w:proofErr w:type="spellStart"/>
      <w:r>
        <w:rPr>
          <w:lang w:eastAsia="en-GB"/>
        </w:rPr>
        <w:t>gentalia</w:t>
      </w:r>
      <w:proofErr w:type="spellEnd"/>
    </w:p>
    <w:p w14:paraId="1CDF0013" w14:textId="77B03DD2" w:rsidR="00DB70C3" w:rsidRDefault="00DB70C3" w:rsidP="00DF3E9F">
      <w:pPr>
        <w:pStyle w:val="ListParagraph"/>
        <w:numPr>
          <w:ilvl w:val="0"/>
          <w:numId w:val="1"/>
        </w:numPr>
        <w:spacing w:line="480" w:lineRule="auto"/>
        <w:rPr>
          <w:lang w:eastAsia="en-GB"/>
        </w:rPr>
      </w:pPr>
      <w:r>
        <w:rPr>
          <w:lang w:eastAsia="en-GB"/>
        </w:rPr>
        <w:t>Prune-belly syndrome</w:t>
      </w:r>
    </w:p>
    <w:p w14:paraId="3F40A550" w14:textId="5AE73F53" w:rsidR="00DB70C3" w:rsidRDefault="00DB70C3" w:rsidP="00DF3E9F">
      <w:pPr>
        <w:pStyle w:val="ListParagraph"/>
        <w:numPr>
          <w:ilvl w:val="0"/>
          <w:numId w:val="1"/>
        </w:numPr>
        <w:spacing w:line="480" w:lineRule="auto"/>
        <w:rPr>
          <w:lang w:eastAsia="en-GB"/>
        </w:rPr>
      </w:pPr>
      <w:r>
        <w:rPr>
          <w:lang w:eastAsia="en-GB"/>
        </w:rPr>
        <w:t>Skin tags located near the ear and associated with cardiac anomalies</w:t>
      </w:r>
    </w:p>
    <w:p w14:paraId="77E2640D" w14:textId="031D0E84" w:rsidR="00DB70C3" w:rsidRDefault="00DB70C3" w:rsidP="00DF3E9F">
      <w:pPr>
        <w:pStyle w:val="ListParagraph"/>
        <w:numPr>
          <w:ilvl w:val="0"/>
          <w:numId w:val="1"/>
        </w:numPr>
        <w:spacing w:line="480" w:lineRule="auto"/>
        <w:rPr>
          <w:lang w:eastAsia="en-GB"/>
        </w:rPr>
      </w:pPr>
      <w:r>
        <w:rPr>
          <w:lang w:eastAsia="en-GB"/>
        </w:rPr>
        <w:t>Two vessel cord</w:t>
      </w:r>
    </w:p>
    <w:p w14:paraId="0CC2A06B" w14:textId="62EFAF0E" w:rsidR="00DB70C3" w:rsidRDefault="00DB70C3" w:rsidP="00DB70C3">
      <w:pPr>
        <w:spacing w:line="480" w:lineRule="auto"/>
        <w:rPr>
          <w:b/>
          <w:bCs/>
          <w:i/>
          <w:iCs/>
          <w:lang w:eastAsia="en-GB"/>
        </w:rPr>
      </w:pPr>
      <w:r>
        <w:rPr>
          <w:b/>
          <w:bCs/>
          <w:i/>
          <w:iCs/>
          <w:lang w:eastAsia="en-GB"/>
        </w:rPr>
        <w:t>Examination Preparation</w:t>
      </w:r>
    </w:p>
    <w:p w14:paraId="201B967B" w14:textId="0C4B5C33" w:rsidR="00DB70C3" w:rsidRDefault="00DB70C3" w:rsidP="00DF3E9F">
      <w:pPr>
        <w:pStyle w:val="ListParagraph"/>
        <w:numPr>
          <w:ilvl w:val="0"/>
          <w:numId w:val="2"/>
        </w:numPr>
        <w:spacing w:line="480" w:lineRule="auto"/>
        <w:rPr>
          <w:lang w:eastAsia="en-GB"/>
        </w:rPr>
      </w:pPr>
      <w:r>
        <w:rPr>
          <w:lang w:eastAsia="en-GB"/>
        </w:rPr>
        <w:t>Urinary bladder is an important part of the renal sonographic examination and any child who has bladder control should come to the examination with a full bladder.</w:t>
      </w:r>
    </w:p>
    <w:p w14:paraId="421CC8B9" w14:textId="0689B6D1" w:rsidR="00DB70C3" w:rsidRDefault="00DB70C3" w:rsidP="00DF3E9F">
      <w:pPr>
        <w:pStyle w:val="ListParagraph"/>
        <w:numPr>
          <w:ilvl w:val="0"/>
          <w:numId w:val="2"/>
        </w:numPr>
        <w:spacing w:line="480" w:lineRule="auto"/>
        <w:rPr>
          <w:lang w:eastAsia="en-GB"/>
        </w:rPr>
      </w:pPr>
      <w:r>
        <w:rPr>
          <w:lang w:eastAsia="en-GB"/>
        </w:rPr>
        <w:t>Abnormalities in the urinary tract can often be related to abnormities of the reproductive system, hence the genitourinary system.</w:t>
      </w:r>
    </w:p>
    <w:p w14:paraId="6C372CC4" w14:textId="44C71D30" w:rsidR="00DB70C3" w:rsidRDefault="00DB70C3" w:rsidP="00DF3E9F">
      <w:pPr>
        <w:pStyle w:val="ListParagraph"/>
        <w:numPr>
          <w:ilvl w:val="0"/>
          <w:numId w:val="2"/>
        </w:numPr>
        <w:spacing w:line="480" w:lineRule="auto"/>
        <w:rPr>
          <w:lang w:eastAsia="en-GB"/>
        </w:rPr>
      </w:pPr>
      <w:r>
        <w:rPr>
          <w:lang w:eastAsia="en-GB"/>
        </w:rPr>
        <w:t>Transducers will vary depending on the size and age of the patient being examined:</w:t>
      </w:r>
    </w:p>
    <w:p w14:paraId="25B79780" w14:textId="39597FA5" w:rsidR="00DB70C3" w:rsidRDefault="00DB70C3" w:rsidP="00DF3E9F">
      <w:pPr>
        <w:pStyle w:val="ListParagraph"/>
        <w:numPr>
          <w:ilvl w:val="1"/>
          <w:numId w:val="2"/>
        </w:numPr>
        <w:spacing w:line="480" w:lineRule="auto"/>
        <w:rPr>
          <w:lang w:eastAsia="en-GB"/>
        </w:rPr>
      </w:pPr>
      <w:r>
        <w:rPr>
          <w:lang w:eastAsia="en-GB"/>
        </w:rPr>
        <w:t>10-MHz curved array is ideal for scanning neonates and infants</w:t>
      </w:r>
    </w:p>
    <w:p w14:paraId="39829D28" w14:textId="144DA109" w:rsidR="00DB70C3" w:rsidRDefault="00DB70C3" w:rsidP="00DF3E9F">
      <w:pPr>
        <w:pStyle w:val="ListParagraph"/>
        <w:numPr>
          <w:ilvl w:val="1"/>
          <w:numId w:val="2"/>
        </w:numPr>
        <w:spacing w:line="480" w:lineRule="auto"/>
        <w:rPr>
          <w:lang w:eastAsia="en-GB"/>
        </w:rPr>
      </w:pPr>
      <w:r>
        <w:rPr>
          <w:lang w:eastAsia="en-GB"/>
        </w:rPr>
        <w:t>7.5-MHz curved array can provide excellent visualization in a young child/toddler or thin, older child</w:t>
      </w:r>
    </w:p>
    <w:p w14:paraId="0127A09A" w14:textId="4016A527" w:rsidR="00DB70C3" w:rsidRDefault="00DB70C3" w:rsidP="00DF3E9F">
      <w:pPr>
        <w:pStyle w:val="ListParagraph"/>
        <w:numPr>
          <w:ilvl w:val="1"/>
          <w:numId w:val="2"/>
        </w:numPr>
        <w:spacing w:line="480" w:lineRule="auto"/>
        <w:rPr>
          <w:lang w:eastAsia="en-GB"/>
        </w:rPr>
      </w:pPr>
      <w:r>
        <w:rPr>
          <w:lang w:eastAsia="en-GB"/>
        </w:rPr>
        <w:t>9- to 12-MHz linear array is optimal for the premature infant or to provide better detail resolution when pathology is suspected</w:t>
      </w:r>
    </w:p>
    <w:p w14:paraId="3FCA9AD7" w14:textId="4840B6E5" w:rsidR="00DB70C3" w:rsidRDefault="00DB70C3" w:rsidP="00DF3E9F">
      <w:pPr>
        <w:pStyle w:val="ListParagraph"/>
        <w:numPr>
          <w:ilvl w:val="1"/>
          <w:numId w:val="2"/>
        </w:numPr>
        <w:spacing w:line="480" w:lineRule="auto"/>
        <w:rPr>
          <w:lang w:eastAsia="en-GB"/>
        </w:rPr>
      </w:pPr>
      <w:r>
        <w:rPr>
          <w:lang w:eastAsia="en-GB"/>
        </w:rPr>
        <w:t>3- to 5-MHz curved array is typical for adolescents</w:t>
      </w:r>
    </w:p>
    <w:p w14:paraId="75B54A9A" w14:textId="4AFC7857" w:rsidR="00DB70C3" w:rsidRDefault="00DB70C3" w:rsidP="00DF3E9F">
      <w:pPr>
        <w:pStyle w:val="ListParagraph"/>
        <w:numPr>
          <w:ilvl w:val="0"/>
          <w:numId w:val="2"/>
        </w:numPr>
        <w:spacing w:line="480" w:lineRule="auto"/>
        <w:rPr>
          <w:lang w:eastAsia="en-GB"/>
        </w:rPr>
      </w:pPr>
      <w:r>
        <w:rPr>
          <w:lang w:eastAsia="en-GB"/>
        </w:rPr>
        <w:t xml:space="preserve">The examination should begin with the bladder as children </w:t>
      </w:r>
      <w:r w:rsidR="00EA3EB3">
        <w:rPr>
          <w:lang w:eastAsia="en-GB"/>
        </w:rPr>
        <w:t>are unable to hold their bladder for extended periods of time and infants will urinate spontaneously.</w:t>
      </w:r>
    </w:p>
    <w:p w14:paraId="52A186AF" w14:textId="24CE9896" w:rsidR="00EA3EB3" w:rsidRDefault="00EA3EB3" w:rsidP="00DF3E9F">
      <w:pPr>
        <w:pStyle w:val="ListParagraph"/>
        <w:numPr>
          <w:ilvl w:val="0"/>
          <w:numId w:val="2"/>
        </w:numPr>
        <w:spacing w:line="480" w:lineRule="auto"/>
        <w:rPr>
          <w:lang w:eastAsia="en-GB"/>
        </w:rPr>
      </w:pPr>
      <w:r>
        <w:rPr>
          <w:lang w:eastAsia="en-GB"/>
        </w:rPr>
        <w:t>Longitudinal and transverse images of the bladder pre-void are taken, as well evaluating the bladder wall thickness.</w:t>
      </w:r>
    </w:p>
    <w:p w14:paraId="59EFD802" w14:textId="12EF4FD9" w:rsidR="00EA3EB3" w:rsidRDefault="00EA3EB3" w:rsidP="00DF3E9F">
      <w:pPr>
        <w:pStyle w:val="ListParagraph"/>
        <w:numPr>
          <w:ilvl w:val="0"/>
          <w:numId w:val="2"/>
        </w:numPr>
        <w:spacing w:line="480" w:lineRule="auto"/>
        <w:rPr>
          <w:lang w:eastAsia="en-GB"/>
        </w:rPr>
      </w:pPr>
      <w:r>
        <w:rPr>
          <w:lang w:eastAsia="en-GB"/>
        </w:rPr>
        <w:lastRenderedPageBreak/>
        <w:t>With the bladder still full, a preliminary sweep of the kidneys, perirenal areas and anterior flank should be evaluated.</w:t>
      </w:r>
    </w:p>
    <w:p w14:paraId="01D6E8C4" w14:textId="61E4779D" w:rsidR="00EA3EB3" w:rsidRDefault="00EA3EB3" w:rsidP="00DF3E9F">
      <w:pPr>
        <w:pStyle w:val="ListParagraph"/>
        <w:numPr>
          <w:ilvl w:val="1"/>
          <w:numId w:val="2"/>
        </w:numPr>
        <w:spacing w:line="480" w:lineRule="auto"/>
        <w:rPr>
          <w:lang w:eastAsia="en-GB"/>
        </w:rPr>
      </w:pPr>
      <w:r>
        <w:rPr>
          <w:lang w:eastAsia="en-GB"/>
        </w:rPr>
        <w:t>Longitudinal images of the kidneys are documented when fluid is found, as well as demonstrating the echogenicity comparative to the liver and spleen.</w:t>
      </w:r>
    </w:p>
    <w:p w14:paraId="14CDBE7E" w14:textId="16CAEDD7" w:rsidR="00EA3EB3" w:rsidRDefault="00EA3EB3" w:rsidP="00DF3E9F">
      <w:pPr>
        <w:pStyle w:val="ListParagraph"/>
        <w:numPr>
          <w:ilvl w:val="0"/>
          <w:numId w:val="2"/>
        </w:numPr>
        <w:spacing w:line="480" w:lineRule="auto"/>
        <w:rPr>
          <w:lang w:eastAsia="en-GB"/>
        </w:rPr>
      </w:pPr>
      <w:r>
        <w:rPr>
          <w:lang w:eastAsia="en-GB"/>
        </w:rPr>
        <w:t>The patient is instructed to void, and the post-void bladder is reexamined.</w:t>
      </w:r>
    </w:p>
    <w:p w14:paraId="03942503" w14:textId="35387AF3" w:rsidR="00EA3EB3" w:rsidRDefault="00EA3EB3" w:rsidP="00DF3E9F">
      <w:pPr>
        <w:pStyle w:val="ListParagraph"/>
        <w:numPr>
          <w:ilvl w:val="0"/>
          <w:numId w:val="2"/>
        </w:numPr>
        <w:spacing w:line="480" w:lineRule="auto"/>
        <w:rPr>
          <w:lang w:eastAsia="en-GB"/>
        </w:rPr>
      </w:pPr>
      <w:r>
        <w:rPr>
          <w:lang w:eastAsia="en-GB"/>
        </w:rPr>
        <w:t xml:space="preserve">Next, longitudinal and transverse views of the kidneys are documented. </w:t>
      </w:r>
    </w:p>
    <w:p w14:paraId="52D19750" w14:textId="668E3519" w:rsidR="00EA3EB3" w:rsidRDefault="00EA3EB3" w:rsidP="00DF3E9F">
      <w:pPr>
        <w:pStyle w:val="ListParagraph"/>
        <w:numPr>
          <w:ilvl w:val="1"/>
          <w:numId w:val="2"/>
        </w:numPr>
        <w:spacing w:line="480" w:lineRule="auto"/>
        <w:rPr>
          <w:lang w:eastAsia="en-GB"/>
        </w:rPr>
      </w:pPr>
      <w:r>
        <w:rPr>
          <w:lang w:eastAsia="en-GB"/>
        </w:rPr>
        <w:t>Additionally, in both planes, detailed images of the renal superior, mid, and inferior poles are encouraged. 4</w:t>
      </w:r>
    </w:p>
    <w:p w14:paraId="7897EEE6" w14:textId="57727845" w:rsidR="00EA3EB3" w:rsidRDefault="00EA3EB3" w:rsidP="00DF3E9F">
      <w:pPr>
        <w:pStyle w:val="ListParagraph"/>
        <w:numPr>
          <w:ilvl w:val="0"/>
          <w:numId w:val="2"/>
        </w:numPr>
        <w:spacing w:line="480" w:lineRule="auto"/>
        <w:rPr>
          <w:lang w:eastAsia="en-GB"/>
        </w:rPr>
      </w:pPr>
      <w:r>
        <w:rPr>
          <w:lang w:eastAsia="en-GB"/>
        </w:rPr>
        <w:t xml:space="preserve">Patient positioning and windows will vary depending on age: </w:t>
      </w:r>
    </w:p>
    <w:p w14:paraId="5D7CE4DA" w14:textId="4100D064" w:rsidR="00EA3EB3" w:rsidRDefault="00EA3EB3" w:rsidP="00DF3E9F">
      <w:pPr>
        <w:pStyle w:val="ListParagraph"/>
        <w:numPr>
          <w:ilvl w:val="1"/>
          <w:numId w:val="2"/>
        </w:numPr>
        <w:spacing w:line="480" w:lineRule="auto"/>
        <w:rPr>
          <w:lang w:eastAsia="en-GB"/>
        </w:rPr>
      </w:pPr>
      <w:r>
        <w:rPr>
          <w:lang w:eastAsia="en-GB"/>
        </w:rPr>
        <w:t>Infants and young children, renal views are often obtained from a prone position</w:t>
      </w:r>
    </w:p>
    <w:p w14:paraId="574776A6" w14:textId="580E399B" w:rsidR="00EA3EB3" w:rsidRDefault="00EA3EB3" w:rsidP="00DF3E9F">
      <w:pPr>
        <w:pStyle w:val="ListParagraph"/>
        <w:numPr>
          <w:ilvl w:val="1"/>
          <w:numId w:val="2"/>
        </w:numPr>
        <w:spacing w:line="480" w:lineRule="auto"/>
        <w:rPr>
          <w:lang w:eastAsia="en-GB"/>
        </w:rPr>
      </w:pPr>
      <w:r>
        <w:rPr>
          <w:lang w:eastAsia="en-GB"/>
        </w:rPr>
        <w:t>Older children and adolescents will be scanned in the decubitus position</w:t>
      </w:r>
    </w:p>
    <w:p w14:paraId="34C4C7CD" w14:textId="3D921400" w:rsidR="00EA3EB3" w:rsidRDefault="00EA3EB3" w:rsidP="00DF3E9F">
      <w:pPr>
        <w:pStyle w:val="ListParagraph"/>
        <w:numPr>
          <w:ilvl w:val="0"/>
          <w:numId w:val="2"/>
        </w:numPr>
        <w:spacing w:line="480" w:lineRule="auto"/>
        <w:rPr>
          <w:lang w:eastAsia="en-GB"/>
        </w:rPr>
      </w:pPr>
      <w:r>
        <w:rPr>
          <w:lang w:eastAsia="en-GB"/>
        </w:rPr>
        <w:t>Renal length may be shorter from a prone position, and position-</w:t>
      </w:r>
      <w:proofErr w:type="spellStart"/>
      <w:r>
        <w:rPr>
          <w:lang w:eastAsia="en-GB"/>
        </w:rPr>
        <w:t>dependednt</w:t>
      </w:r>
      <w:proofErr w:type="spellEnd"/>
      <w:r>
        <w:rPr>
          <w:lang w:eastAsia="en-GB"/>
        </w:rPr>
        <w:t xml:space="preserve"> </w:t>
      </w:r>
      <w:proofErr w:type="spellStart"/>
      <w:r>
        <w:rPr>
          <w:lang w:eastAsia="en-GB"/>
        </w:rPr>
        <w:t>pelviectasis</w:t>
      </w:r>
      <w:proofErr w:type="spellEnd"/>
      <w:r>
        <w:rPr>
          <w:lang w:eastAsia="en-GB"/>
        </w:rPr>
        <w:t xml:space="preserve"> may occur.</w:t>
      </w:r>
    </w:p>
    <w:p w14:paraId="281615E6" w14:textId="1E67AAC5" w:rsidR="00EA3EB3" w:rsidRDefault="00EA3EB3" w:rsidP="00DF3E9F">
      <w:pPr>
        <w:pStyle w:val="ListParagraph"/>
        <w:numPr>
          <w:ilvl w:val="0"/>
          <w:numId w:val="2"/>
        </w:numPr>
        <w:spacing w:line="480" w:lineRule="auto"/>
        <w:rPr>
          <w:lang w:eastAsia="en-GB"/>
        </w:rPr>
      </w:pPr>
      <w:r>
        <w:rPr>
          <w:lang w:eastAsia="en-GB"/>
        </w:rPr>
        <w:t>Imaging the kidneys pre- and post- void is a helpful adjunct to the exam and can provide some useful information regarding findings. For example, vesicoureteral reflux may demonstrate an increased in hydronephrosis as the urinary bladder volume increases. Therefore, a pre-void image of the kidney is important in its detection.</w:t>
      </w:r>
    </w:p>
    <w:p w14:paraId="0A0F0BC1" w14:textId="561F68DE" w:rsidR="00EA3EB3" w:rsidRDefault="00EA3EB3" w:rsidP="00EA3EB3">
      <w:pPr>
        <w:spacing w:line="480" w:lineRule="auto"/>
        <w:rPr>
          <w:b/>
          <w:bCs/>
          <w:i/>
          <w:iCs/>
          <w:lang w:eastAsia="en-GB"/>
        </w:rPr>
      </w:pPr>
      <w:r>
        <w:rPr>
          <w:b/>
          <w:bCs/>
          <w:i/>
          <w:iCs/>
          <w:lang w:eastAsia="en-GB"/>
        </w:rPr>
        <w:t>Normal Anatomy and Sonographic Findings</w:t>
      </w:r>
    </w:p>
    <w:p w14:paraId="0E06F062" w14:textId="6736AE59" w:rsidR="00EA3EB3" w:rsidRPr="00EA3EB3" w:rsidRDefault="00EA3EB3" w:rsidP="00EA3EB3">
      <w:pPr>
        <w:spacing w:line="480" w:lineRule="auto"/>
        <w:rPr>
          <w:b/>
          <w:bCs/>
          <w:lang w:eastAsia="en-GB"/>
        </w:rPr>
      </w:pPr>
      <w:r w:rsidRPr="00EA3EB3">
        <w:rPr>
          <w:b/>
          <w:bCs/>
          <w:lang w:eastAsia="en-GB"/>
        </w:rPr>
        <w:t>Kidneys</w:t>
      </w:r>
    </w:p>
    <w:p w14:paraId="37CB8677" w14:textId="7E59BBFE" w:rsidR="00EA3EB3" w:rsidRDefault="00EA3EB3" w:rsidP="00DF3E9F">
      <w:pPr>
        <w:pStyle w:val="ListParagraph"/>
        <w:numPr>
          <w:ilvl w:val="0"/>
          <w:numId w:val="3"/>
        </w:numPr>
        <w:spacing w:line="480" w:lineRule="auto"/>
        <w:rPr>
          <w:lang w:eastAsia="en-GB"/>
        </w:rPr>
      </w:pPr>
      <w:r>
        <w:rPr>
          <w:lang w:eastAsia="en-GB"/>
        </w:rPr>
        <w:lastRenderedPageBreak/>
        <w:t>Pediatric renal anatomy and sonographic appearance of the kidneys varies widely, depending on the age of the child.</w:t>
      </w:r>
    </w:p>
    <w:p w14:paraId="1F1E685A" w14:textId="2F4D7BD6" w:rsidR="00EA3EB3" w:rsidRDefault="00EA3EB3" w:rsidP="00DF3E9F">
      <w:pPr>
        <w:pStyle w:val="ListParagraph"/>
        <w:numPr>
          <w:ilvl w:val="0"/>
          <w:numId w:val="3"/>
        </w:numPr>
        <w:spacing w:line="480" w:lineRule="auto"/>
        <w:rPr>
          <w:lang w:eastAsia="en-GB"/>
        </w:rPr>
      </w:pPr>
      <w:r>
        <w:rPr>
          <w:lang w:eastAsia="en-GB"/>
        </w:rPr>
        <w:t>This is especially apparent in the young infant.</w:t>
      </w:r>
    </w:p>
    <w:p w14:paraId="4A947C89" w14:textId="6B3E0193" w:rsidR="00C51FFC" w:rsidRDefault="00C51FFC" w:rsidP="00DF3E9F">
      <w:pPr>
        <w:pStyle w:val="ListParagraph"/>
        <w:numPr>
          <w:ilvl w:val="0"/>
          <w:numId w:val="3"/>
        </w:numPr>
        <w:spacing w:line="480" w:lineRule="auto"/>
        <w:rPr>
          <w:lang w:eastAsia="en-GB"/>
        </w:rPr>
      </w:pPr>
      <w:r>
        <w:rPr>
          <w:lang w:eastAsia="en-GB"/>
        </w:rPr>
        <w:t>Developmentally, in the second trimester the kidney grows from small ranunculi that are composed of a central large pyramid with a thin peripheral rim of cortex.</w:t>
      </w:r>
    </w:p>
    <w:p w14:paraId="44CF6667" w14:textId="40BF9C74" w:rsidR="00C51FFC" w:rsidRDefault="00C51FFC" w:rsidP="00DF3E9F">
      <w:pPr>
        <w:pStyle w:val="ListParagraph"/>
        <w:numPr>
          <w:ilvl w:val="0"/>
          <w:numId w:val="3"/>
        </w:numPr>
        <w:spacing w:line="480" w:lineRule="auto"/>
        <w:rPr>
          <w:lang w:eastAsia="en-GB"/>
        </w:rPr>
      </w:pPr>
      <w:r>
        <w:rPr>
          <w:lang w:eastAsia="en-GB"/>
        </w:rPr>
        <w:t xml:space="preserve">As the ranunculi fuse progressively, their adjoining cortices form columns of </w:t>
      </w:r>
      <w:proofErr w:type="spellStart"/>
      <w:r>
        <w:rPr>
          <w:lang w:eastAsia="en-GB"/>
        </w:rPr>
        <w:t>Bertin</w:t>
      </w:r>
      <w:proofErr w:type="spellEnd"/>
      <w:r>
        <w:rPr>
          <w:lang w:eastAsia="en-GB"/>
        </w:rPr>
        <w:t xml:space="preserve">. </w:t>
      </w:r>
    </w:p>
    <w:p w14:paraId="48F7DF08" w14:textId="13E5C2A8" w:rsidR="00C51FFC" w:rsidRDefault="00C51FFC" w:rsidP="00DF3E9F">
      <w:pPr>
        <w:pStyle w:val="ListParagraph"/>
        <w:numPr>
          <w:ilvl w:val="0"/>
          <w:numId w:val="3"/>
        </w:numPr>
        <w:spacing w:line="480" w:lineRule="auto"/>
        <w:rPr>
          <w:lang w:eastAsia="en-GB"/>
        </w:rPr>
      </w:pPr>
      <w:r>
        <w:rPr>
          <w:lang w:eastAsia="en-GB"/>
        </w:rPr>
        <w:t xml:space="preserve">Remnants of the lobes with somewhat incomplete fusion, often termed </w:t>
      </w:r>
      <w:r>
        <w:rPr>
          <w:i/>
          <w:iCs/>
          <w:lang w:eastAsia="en-GB"/>
        </w:rPr>
        <w:t>fetal</w:t>
      </w:r>
      <w:r>
        <w:rPr>
          <w:lang w:eastAsia="en-GB"/>
        </w:rPr>
        <w:t xml:space="preserve"> or </w:t>
      </w:r>
      <w:r>
        <w:rPr>
          <w:i/>
          <w:iCs/>
          <w:lang w:eastAsia="en-GB"/>
        </w:rPr>
        <w:t>renal lobulation</w:t>
      </w:r>
      <w:r>
        <w:rPr>
          <w:lang w:eastAsia="en-GB"/>
        </w:rPr>
        <w:t>, should not be confused with renal abnormalities or scars when imaging the kidneys.</w:t>
      </w:r>
    </w:p>
    <w:p w14:paraId="70695CC1" w14:textId="4FDB7C8A" w:rsidR="00C51FFC" w:rsidRDefault="00C51FFC" w:rsidP="00DF3E9F">
      <w:pPr>
        <w:pStyle w:val="ListParagraph"/>
        <w:numPr>
          <w:ilvl w:val="0"/>
          <w:numId w:val="3"/>
        </w:numPr>
        <w:spacing w:line="480" w:lineRule="auto"/>
        <w:rPr>
          <w:lang w:eastAsia="en-GB"/>
        </w:rPr>
      </w:pPr>
      <w:r>
        <w:rPr>
          <w:lang w:eastAsia="en-GB"/>
        </w:rPr>
        <w:t xml:space="preserve">Renal lobulation is most prominent at birth and in the neonatal period, often disappearing completely by 6 years of age. </w:t>
      </w:r>
    </w:p>
    <w:p w14:paraId="32458CB4" w14:textId="4C26AE76" w:rsidR="00C51FFC" w:rsidRDefault="00C51FFC" w:rsidP="00DF3E9F">
      <w:pPr>
        <w:pStyle w:val="ListParagraph"/>
        <w:numPr>
          <w:ilvl w:val="0"/>
          <w:numId w:val="3"/>
        </w:numPr>
        <w:spacing w:line="480" w:lineRule="auto"/>
        <w:rPr>
          <w:lang w:eastAsia="en-GB"/>
        </w:rPr>
      </w:pPr>
      <w:r>
        <w:rPr>
          <w:lang w:eastAsia="en-GB"/>
        </w:rPr>
        <w:t>The normal kidney in the neonate and infant is characterized by a distinct demarcation of the cortex and medullary pyramids or corticomedullary differentiation.</w:t>
      </w:r>
    </w:p>
    <w:p w14:paraId="02FFBA4A" w14:textId="6D1706C9" w:rsidR="00C51FFC" w:rsidRDefault="006C399B" w:rsidP="00DF3E9F">
      <w:pPr>
        <w:pStyle w:val="ListParagraph"/>
        <w:numPr>
          <w:ilvl w:val="0"/>
          <w:numId w:val="3"/>
        </w:numPr>
        <w:spacing w:line="480" w:lineRule="auto"/>
        <w:rPr>
          <w:lang w:eastAsia="en-GB"/>
        </w:rPr>
      </w:pPr>
      <w:r>
        <w:rPr>
          <w:lang w:eastAsia="en-GB"/>
        </w:rPr>
        <w:t>The medullary pyramids are prominent and hypoechoic and should not be mistaken for dilated calyces or cysts.</w:t>
      </w:r>
    </w:p>
    <w:p w14:paraId="276C30D4" w14:textId="59FF1BF4" w:rsidR="006C399B" w:rsidRDefault="006C399B" w:rsidP="00DF3E9F">
      <w:pPr>
        <w:pStyle w:val="ListParagraph"/>
        <w:numPr>
          <w:ilvl w:val="0"/>
          <w:numId w:val="3"/>
        </w:numPr>
        <w:spacing w:line="480" w:lineRule="auto"/>
        <w:rPr>
          <w:lang w:eastAsia="en-GB"/>
        </w:rPr>
      </w:pPr>
      <w:r>
        <w:rPr>
          <w:lang w:eastAsia="en-GB"/>
        </w:rPr>
        <w:t>The cortex is quite thin at birth and echogenicity varies by age.</w:t>
      </w:r>
    </w:p>
    <w:p w14:paraId="2AE0368F" w14:textId="71868872" w:rsidR="006C399B" w:rsidRDefault="006C399B" w:rsidP="00DF3E9F">
      <w:pPr>
        <w:pStyle w:val="ListParagraph"/>
        <w:numPr>
          <w:ilvl w:val="1"/>
          <w:numId w:val="3"/>
        </w:numPr>
        <w:spacing w:line="480" w:lineRule="auto"/>
        <w:rPr>
          <w:lang w:eastAsia="en-GB"/>
        </w:rPr>
      </w:pPr>
      <w:r>
        <w:rPr>
          <w:lang w:eastAsia="en-GB"/>
        </w:rPr>
        <w:t>Echogenicity in the full-term neonate is essentially similar to or slightly greater than that of normal liver and splenic parenchyma.</w:t>
      </w:r>
    </w:p>
    <w:p w14:paraId="551B3A85" w14:textId="32BC46ED" w:rsidR="006C399B" w:rsidRDefault="006C399B" w:rsidP="00DF3E9F">
      <w:pPr>
        <w:pStyle w:val="ListParagraph"/>
        <w:numPr>
          <w:ilvl w:val="1"/>
          <w:numId w:val="3"/>
        </w:numPr>
        <w:spacing w:line="480" w:lineRule="auto"/>
        <w:rPr>
          <w:lang w:eastAsia="en-GB"/>
        </w:rPr>
      </w:pPr>
      <w:r>
        <w:rPr>
          <w:lang w:eastAsia="en-GB"/>
        </w:rPr>
        <w:t>Premature infants tend to have more echogenic kidneys, owing to underdevelopment of the renal structures.</w:t>
      </w:r>
    </w:p>
    <w:p w14:paraId="0082F754" w14:textId="0A1C2B58" w:rsidR="006C399B" w:rsidRDefault="006C399B" w:rsidP="00DF3E9F">
      <w:pPr>
        <w:pStyle w:val="ListParagraph"/>
        <w:numPr>
          <w:ilvl w:val="0"/>
          <w:numId w:val="3"/>
        </w:numPr>
        <w:spacing w:line="480" w:lineRule="auto"/>
        <w:rPr>
          <w:lang w:eastAsia="en-GB"/>
        </w:rPr>
      </w:pPr>
      <w:r>
        <w:rPr>
          <w:lang w:eastAsia="en-GB"/>
        </w:rPr>
        <w:lastRenderedPageBreak/>
        <w:t>Children and adolescents have a sonographic renal anatomy similar to adult anatomy.</w:t>
      </w:r>
    </w:p>
    <w:p w14:paraId="75B7964C" w14:textId="2FEEF1A0" w:rsidR="006C399B" w:rsidRDefault="006C399B" w:rsidP="00DF3E9F">
      <w:pPr>
        <w:pStyle w:val="ListParagraph"/>
        <w:numPr>
          <w:ilvl w:val="1"/>
          <w:numId w:val="3"/>
        </w:numPr>
        <w:spacing w:line="480" w:lineRule="auto"/>
        <w:rPr>
          <w:lang w:eastAsia="en-GB"/>
        </w:rPr>
      </w:pPr>
      <w:r>
        <w:rPr>
          <w:lang w:eastAsia="en-GB"/>
        </w:rPr>
        <w:t>The normal cortex is thick and produces low-level, back-scattered echoes.</w:t>
      </w:r>
    </w:p>
    <w:p w14:paraId="567D803A" w14:textId="7CB8647B" w:rsidR="006C399B" w:rsidRDefault="006C399B" w:rsidP="00DF3E9F">
      <w:pPr>
        <w:pStyle w:val="ListParagraph"/>
        <w:numPr>
          <w:ilvl w:val="1"/>
          <w:numId w:val="3"/>
        </w:numPr>
        <w:spacing w:line="480" w:lineRule="auto"/>
        <w:rPr>
          <w:lang w:eastAsia="en-GB"/>
        </w:rPr>
      </w:pPr>
      <w:r>
        <w:rPr>
          <w:lang w:eastAsia="en-GB"/>
        </w:rPr>
        <w:t>The medullary pyramids are relatively hypoechoic and arranged around the central, echo-producing renal sinus.</w:t>
      </w:r>
    </w:p>
    <w:p w14:paraId="48F3CF53" w14:textId="7785424B" w:rsidR="006C399B" w:rsidRDefault="006C399B" w:rsidP="00DF3E9F">
      <w:pPr>
        <w:pStyle w:val="ListParagraph"/>
        <w:numPr>
          <w:ilvl w:val="0"/>
          <w:numId w:val="3"/>
        </w:numPr>
        <w:spacing w:line="480" w:lineRule="auto"/>
        <w:rPr>
          <w:lang w:eastAsia="en-GB"/>
        </w:rPr>
      </w:pPr>
      <w:r>
        <w:rPr>
          <w:lang w:eastAsia="en-GB"/>
        </w:rPr>
        <w:t>The arcuate artery vessels may be seen as intense specular echoes at the corticomedullary junction.</w:t>
      </w:r>
    </w:p>
    <w:p w14:paraId="4E4D20BF" w14:textId="07D237CF" w:rsidR="006C399B" w:rsidRDefault="006C399B" w:rsidP="00DF3E9F">
      <w:pPr>
        <w:pStyle w:val="ListParagraph"/>
        <w:numPr>
          <w:ilvl w:val="0"/>
          <w:numId w:val="3"/>
        </w:numPr>
        <w:spacing w:line="480" w:lineRule="auto"/>
        <w:rPr>
          <w:lang w:eastAsia="en-GB"/>
        </w:rPr>
      </w:pPr>
      <w:r>
        <w:rPr>
          <w:lang w:eastAsia="en-GB"/>
        </w:rPr>
        <w:t>Color Doppler is often used to document renal artery and vein in the pediatric renal examination.</w:t>
      </w:r>
    </w:p>
    <w:p w14:paraId="26B3C6B6" w14:textId="62B832D4" w:rsidR="006C399B" w:rsidRDefault="006C399B" w:rsidP="00DF3E9F">
      <w:pPr>
        <w:pStyle w:val="ListParagraph"/>
        <w:numPr>
          <w:ilvl w:val="1"/>
          <w:numId w:val="3"/>
        </w:numPr>
        <w:spacing w:line="480" w:lineRule="auto"/>
        <w:rPr>
          <w:lang w:eastAsia="en-GB"/>
        </w:rPr>
      </w:pPr>
      <w:r>
        <w:rPr>
          <w:lang w:eastAsia="en-GB"/>
        </w:rPr>
        <w:t xml:space="preserve">This aids in differentiating a prominent vein from </w:t>
      </w:r>
      <w:proofErr w:type="spellStart"/>
      <w:r>
        <w:rPr>
          <w:lang w:eastAsia="en-GB"/>
        </w:rPr>
        <w:t>pyelectasis</w:t>
      </w:r>
      <w:proofErr w:type="spellEnd"/>
      <w:r>
        <w:rPr>
          <w:lang w:eastAsia="en-GB"/>
        </w:rPr>
        <w:t>.</w:t>
      </w:r>
    </w:p>
    <w:p w14:paraId="4F82CABA" w14:textId="706A0F7F" w:rsidR="006C399B" w:rsidRDefault="006C399B" w:rsidP="00DF3E9F">
      <w:pPr>
        <w:pStyle w:val="ListParagraph"/>
        <w:numPr>
          <w:ilvl w:val="0"/>
          <w:numId w:val="3"/>
        </w:numPr>
        <w:spacing w:line="480" w:lineRule="auto"/>
        <w:rPr>
          <w:lang w:eastAsia="en-GB"/>
        </w:rPr>
      </w:pPr>
      <w:r>
        <w:rPr>
          <w:lang w:eastAsia="en-GB"/>
        </w:rPr>
        <w:t xml:space="preserve">Pulsed Doppler also aids in detecting cases of renal vein thrombosis, hypertension, or other suspected vascular disease. </w:t>
      </w:r>
    </w:p>
    <w:p w14:paraId="2FE16593" w14:textId="74E2EB7E" w:rsidR="006C399B" w:rsidRDefault="006C399B" w:rsidP="00DF3E9F">
      <w:pPr>
        <w:pStyle w:val="ListParagraph"/>
        <w:numPr>
          <w:ilvl w:val="0"/>
          <w:numId w:val="3"/>
        </w:numPr>
        <w:spacing w:line="480" w:lineRule="auto"/>
        <w:rPr>
          <w:lang w:eastAsia="en-GB"/>
        </w:rPr>
      </w:pPr>
      <w:r>
        <w:rPr>
          <w:lang w:eastAsia="en-GB"/>
        </w:rPr>
        <w:t>Resistive indices and acceleration time will vary greatly within the first year:</w:t>
      </w:r>
    </w:p>
    <w:p w14:paraId="4071361D" w14:textId="77CAF788" w:rsidR="006C399B" w:rsidRDefault="006C399B" w:rsidP="00DF3E9F">
      <w:pPr>
        <w:pStyle w:val="ListParagraph"/>
        <w:numPr>
          <w:ilvl w:val="1"/>
          <w:numId w:val="3"/>
        </w:numPr>
        <w:spacing w:line="480" w:lineRule="auto"/>
        <w:rPr>
          <w:lang w:eastAsia="en-GB"/>
        </w:rPr>
      </w:pPr>
      <w:r>
        <w:rPr>
          <w:lang w:eastAsia="en-GB"/>
        </w:rPr>
        <w:t>Preterm infant, RI value up to 0.9</w:t>
      </w:r>
    </w:p>
    <w:p w14:paraId="40872633" w14:textId="2F20AD7F" w:rsidR="006C399B" w:rsidRDefault="006C399B" w:rsidP="00DF3E9F">
      <w:pPr>
        <w:pStyle w:val="ListParagraph"/>
        <w:numPr>
          <w:ilvl w:val="1"/>
          <w:numId w:val="3"/>
        </w:numPr>
        <w:spacing w:line="480" w:lineRule="auto"/>
        <w:rPr>
          <w:lang w:eastAsia="en-GB"/>
        </w:rPr>
      </w:pPr>
      <w:r>
        <w:rPr>
          <w:lang w:eastAsia="en-GB"/>
        </w:rPr>
        <w:t>Neonate, RI value 0.6 to 0.8</w:t>
      </w:r>
    </w:p>
    <w:p w14:paraId="13ACB2D0" w14:textId="36B9E512" w:rsidR="006C399B" w:rsidRDefault="006C399B" w:rsidP="00DF3E9F">
      <w:pPr>
        <w:pStyle w:val="ListParagraph"/>
        <w:numPr>
          <w:ilvl w:val="1"/>
          <w:numId w:val="3"/>
        </w:numPr>
        <w:spacing w:line="480" w:lineRule="auto"/>
        <w:rPr>
          <w:lang w:eastAsia="en-GB"/>
        </w:rPr>
      </w:pPr>
      <w:r>
        <w:rPr>
          <w:lang w:eastAsia="en-GB"/>
        </w:rPr>
        <w:t>Near one year of age, the RI is similar to that of adults at 0.5 to 0.7</w:t>
      </w:r>
    </w:p>
    <w:p w14:paraId="1495C5B3" w14:textId="4419FC90" w:rsidR="006C399B" w:rsidRDefault="006C399B" w:rsidP="00DF3E9F">
      <w:pPr>
        <w:pStyle w:val="ListParagraph"/>
        <w:numPr>
          <w:ilvl w:val="0"/>
          <w:numId w:val="3"/>
        </w:numPr>
        <w:spacing w:line="480" w:lineRule="auto"/>
        <w:rPr>
          <w:lang w:eastAsia="en-GB"/>
        </w:rPr>
      </w:pPr>
      <w:r>
        <w:rPr>
          <w:lang w:eastAsia="en-GB"/>
        </w:rPr>
        <w:t>Renal length varies with age of the patient, but consistent documentation of serial scans will help identify if abnormalities are present.</w:t>
      </w:r>
    </w:p>
    <w:p w14:paraId="2F3FD63E" w14:textId="33FB0491" w:rsidR="006C399B" w:rsidRDefault="006C399B" w:rsidP="00DF3E9F">
      <w:pPr>
        <w:pStyle w:val="ListParagraph"/>
        <w:numPr>
          <w:ilvl w:val="0"/>
          <w:numId w:val="3"/>
        </w:numPr>
        <w:spacing w:line="480" w:lineRule="auto"/>
        <w:rPr>
          <w:lang w:eastAsia="en-GB"/>
        </w:rPr>
      </w:pPr>
      <w:r>
        <w:rPr>
          <w:lang w:eastAsia="en-GB"/>
        </w:rPr>
        <w:t>Kidney measurements that vary by more than 1 cm side to side should be closely monitored and can indicate infection, scarring, or congenital abnormalities to include hypotrophy or a duplicated renal system.</w:t>
      </w:r>
    </w:p>
    <w:p w14:paraId="3FEB09DD" w14:textId="2084B6D6" w:rsidR="006C399B" w:rsidRDefault="00CA0431" w:rsidP="00DF3E9F">
      <w:pPr>
        <w:pStyle w:val="ListParagraph"/>
        <w:numPr>
          <w:ilvl w:val="0"/>
          <w:numId w:val="3"/>
        </w:numPr>
        <w:spacing w:line="480" w:lineRule="auto"/>
        <w:rPr>
          <w:lang w:eastAsia="en-GB"/>
        </w:rPr>
      </w:pPr>
      <w:r>
        <w:rPr>
          <w:lang w:eastAsia="en-GB"/>
        </w:rPr>
        <w:t xml:space="preserve">Anomalies of position, form, and orientation include pelvic kidney, horseshoe kidney, crossed ectopy, and renal duplication. </w:t>
      </w:r>
    </w:p>
    <w:p w14:paraId="1E66F56E" w14:textId="479B0BCD" w:rsidR="00CA0431" w:rsidRDefault="00CA0431" w:rsidP="00CA0431">
      <w:pPr>
        <w:spacing w:line="480" w:lineRule="auto"/>
        <w:rPr>
          <w:b/>
          <w:bCs/>
          <w:lang w:eastAsia="en-GB"/>
        </w:rPr>
      </w:pPr>
      <w:r>
        <w:rPr>
          <w:b/>
          <w:bCs/>
          <w:lang w:eastAsia="en-GB"/>
        </w:rPr>
        <w:lastRenderedPageBreak/>
        <w:t>Adrenal Glands</w:t>
      </w:r>
    </w:p>
    <w:p w14:paraId="22208C72" w14:textId="22F73D3A" w:rsidR="00CA0431" w:rsidRDefault="00CA0431" w:rsidP="00DF3E9F">
      <w:pPr>
        <w:pStyle w:val="ListParagraph"/>
        <w:numPr>
          <w:ilvl w:val="0"/>
          <w:numId w:val="4"/>
        </w:numPr>
        <w:spacing w:line="480" w:lineRule="auto"/>
        <w:rPr>
          <w:lang w:eastAsia="en-GB"/>
        </w:rPr>
      </w:pPr>
      <w:r>
        <w:rPr>
          <w:lang w:eastAsia="en-GB"/>
        </w:rPr>
        <w:t xml:space="preserve">The normal adrenal glands are larger and more easily identified in the neonate than in the older infant or young child. </w:t>
      </w:r>
    </w:p>
    <w:p w14:paraId="01F49A5D" w14:textId="227FFECF" w:rsidR="00CA0431" w:rsidRDefault="00CA0431" w:rsidP="00DF3E9F">
      <w:pPr>
        <w:pStyle w:val="ListParagraph"/>
        <w:numPr>
          <w:ilvl w:val="0"/>
          <w:numId w:val="4"/>
        </w:numPr>
        <w:spacing w:line="480" w:lineRule="auto"/>
        <w:rPr>
          <w:lang w:eastAsia="en-GB"/>
        </w:rPr>
      </w:pPr>
      <w:r>
        <w:rPr>
          <w:lang w:eastAsia="en-GB"/>
        </w:rPr>
        <w:t>The prominent size of the adrenal gland at birth will normally decrease rapidly within the first 10 days, and then slowly atrophy over the next few weeks.</w:t>
      </w:r>
    </w:p>
    <w:p w14:paraId="235EFFF3" w14:textId="46934A7F" w:rsidR="00CA0431" w:rsidRDefault="00CA0431" w:rsidP="00DF3E9F">
      <w:pPr>
        <w:pStyle w:val="ListParagraph"/>
        <w:numPr>
          <w:ilvl w:val="0"/>
          <w:numId w:val="4"/>
        </w:numPr>
        <w:spacing w:line="480" w:lineRule="auto"/>
        <w:rPr>
          <w:lang w:eastAsia="en-GB"/>
        </w:rPr>
      </w:pPr>
      <w:r>
        <w:rPr>
          <w:lang w:eastAsia="en-GB"/>
        </w:rPr>
        <w:t xml:space="preserve">Each gland lies immediately superior to the upper pole of the kidney. The left adrenal </w:t>
      </w:r>
      <w:proofErr w:type="spellStart"/>
      <w:r>
        <w:rPr>
          <w:lang w:eastAsia="en-GB"/>
        </w:rPr>
        <w:t>glad</w:t>
      </w:r>
      <w:proofErr w:type="spellEnd"/>
      <w:r>
        <w:rPr>
          <w:lang w:eastAsia="en-GB"/>
        </w:rPr>
        <w:t xml:space="preserve"> extends slightly more medial than does the right.</w:t>
      </w:r>
    </w:p>
    <w:p w14:paraId="1B9DCEFE" w14:textId="610A89B4" w:rsidR="00CA0431" w:rsidRDefault="00CA0431" w:rsidP="00DF3E9F">
      <w:pPr>
        <w:pStyle w:val="ListParagraph"/>
        <w:numPr>
          <w:ilvl w:val="0"/>
          <w:numId w:val="4"/>
        </w:numPr>
        <w:spacing w:line="480" w:lineRule="auto"/>
        <w:rPr>
          <w:lang w:eastAsia="en-GB"/>
        </w:rPr>
      </w:pPr>
      <w:proofErr w:type="spellStart"/>
      <w:r>
        <w:rPr>
          <w:lang w:eastAsia="en-GB"/>
        </w:rPr>
        <w:t>Sonographically</w:t>
      </w:r>
      <w:proofErr w:type="spellEnd"/>
      <w:r>
        <w:rPr>
          <w:lang w:eastAsia="en-GB"/>
        </w:rPr>
        <w:t xml:space="preserve"> the gland has an inverted “Y” or “V” shape in the longitudinal plane.</w:t>
      </w:r>
    </w:p>
    <w:p w14:paraId="6C51A2CB" w14:textId="7D18E52F" w:rsidR="00CA0431" w:rsidRDefault="00CA0431" w:rsidP="00DF3E9F">
      <w:pPr>
        <w:pStyle w:val="ListParagraph"/>
        <w:numPr>
          <w:ilvl w:val="0"/>
          <w:numId w:val="4"/>
        </w:numPr>
        <w:spacing w:line="480" w:lineRule="auto"/>
        <w:rPr>
          <w:lang w:eastAsia="en-GB"/>
        </w:rPr>
      </w:pPr>
      <w:r>
        <w:rPr>
          <w:lang w:eastAsia="en-GB"/>
        </w:rPr>
        <w:t>The central medulla appears as a thin, echogenic stripe surrounded by the more prominent and less echogenic adrenal cortex.</w:t>
      </w:r>
    </w:p>
    <w:p w14:paraId="3F1D4A10" w14:textId="3F5EFCBF" w:rsidR="00CA0431" w:rsidRDefault="00CA0431" w:rsidP="00DF3E9F">
      <w:pPr>
        <w:pStyle w:val="ListParagraph"/>
        <w:numPr>
          <w:ilvl w:val="0"/>
          <w:numId w:val="4"/>
        </w:numPr>
        <w:spacing w:line="480" w:lineRule="auto"/>
        <w:rPr>
          <w:lang w:eastAsia="en-GB"/>
        </w:rPr>
      </w:pPr>
      <w:r>
        <w:rPr>
          <w:lang w:eastAsia="en-GB"/>
        </w:rPr>
        <w:t>In the event the kidney is absent or ectopic, the ipsilateral adrenal gland remains in the renal fossa, but may have an altered appearance.</w:t>
      </w:r>
    </w:p>
    <w:p w14:paraId="3A12FC63" w14:textId="46DB6963" w:rsidR="00CA0431" w:rsidRDefault="00CA0431" w:rsidP="00CA0431">
      <w:pPr>
        <w:spacing w:line="480" w:lineRule="auto"/>
        <w:rPr>
          <w:lang w:eastAsia="en-GB"/>
        </w:rPr>
      </w:pPr>
      <w:r>
        <w:rPr>
          <w:b/>
          <w:bCs/>
          <w:lang w:eastAsia="en-GB"/>
        </w:rPr>
        <w:t>Urinary Bladder</w:t>
      </w:r>
    </w:p>
    <w:p w14:paraId="6A66C285" w14:textId="1D99215B" w:rsidR="00CA0431" w:rsidRDefault="00CA0431" w:rsidP="00DF3E9F">
      <w:pPr>
        <w:pStyle w:val="ListParagraph"/>
        <w:numPr>
          <w:ilvl w:val="0"/>
          <w:numId w:val="5"/>
        </w:numPr>
        <w:spacing w:line="480" w:lineRule="auto"/>
        <w:rPr>
          <w:lang w:eastAsia="en-GB"/>
        </w:rPr>
      </w:pPr>
      <w:r>
        <w:rPr>
          <w:lang w:eastAsia="en-GB"/>
        </w:rPr>
        <w:t>The urinary bladder is thin-walled and should measure less than 3 mm in anterior-posterior dimension when the bladder is fully distended.</w:t>
      </w:r>
    </w:p>
    <w:p w14:paraId="6967E4A1" w14:textId="16A15FAD" w:rsidR="00CA0431" w:rsidRDefault="00CA0431" w:rsidP="00DF3E9F">
      <w:pPr>
        <w:pStyle w:val="ListParagraph"/>
        <w:numPr>
          <w:ilvl w:val="0"/>
          <w:numId w:val="5"/>
        </w:numPr>
        <w:spacing w:line="480" w:lineRule="auto"/>
        <w:rPr>
          <w:lang w:eastAsia="en-GB"/>
        </w:rPr>
      </w:pPr>
      <w:r>
        <w:rPr>
          <w:lang w:eastAsia="en-GB"/>
        </w:rPr>
        <w:t>When empty, the wall thickness increases but remained less than 5 mm.</w:t>
      </w:r>
    </w:p>
    <w:p w14:paraId="47E02B7E" w14:textId="69950656" w:rsidR="00CA0431" w:rsidRDefault="00CA0431" w:rsidP="00DF3E9F">
      <w:pPr>
        <w:pStyle w:val="ListParagraph"/>
        <w:numPr>
          <w:ilvl w:val="0"/>
          <w:numId w:val="5"/>
        </w:numPr>
        <w:spacing w:line="480" w:lineRule="auto"/>
        <w:rPr>
          <w:lang w:eastAsia="en-GB"/>
        </w:rPr>
      </w:pPr>
      <w:r>
        <w:rPr>
          <w:lang w:eastAsia="en-GB"/>
        </w:rPr>
        <w:t xml:space="preserve">Often in pediatrics, the posterior wall is measured unlike in adults. The anterior wall is avoided due to ring-down artifact and the prominent urachal remnant in children. </w:t>
      </w:r>
    </w:p>
    <w:p w14:paraId="1520FBDE" w14:textId="67AEBAD3" w:rsidR="00CA0431" w:rsidRDefault="00CA0431" w:rsidP="00DF3E9F">
      <w:pPr>
        <w:pStyle w:val="ListParagraph"/>
        <w:numPr>
          <w:ilvl w:val="0"/>
          <w:numId w:val="5"/>
        </w:numPr>
        <w:spacing w:line="480" w:lineRule="auto"/>
        <w:rPr>
          <w:lang w:eastAsia="en-GB"/>
        </w:rPr>
      </w:pPr>
      <w:r>
        <w:rPr>
          <w:lang w:eastAsia="en-GB"/>
        </w:rPr>
        <w:t>The bladder should normally empty completely or at least 90% of the bladder capacity.</w:t>
      </w:r>
    </w:p>
    <w:p w14:paraId="35422A86" w14:textId="48A79337" w:rsidR="00CA0431" w:rsidRDefault="00CA0431" w:rsidP="00CA0431">
      <w:pPr>
        <w:spacing w:line="480" w:lineRule="auto"/>
        <w:rPr>
          <w:lang w:eastAsia="en-GB"/>
        </w:rPr>
      </w:pPr>
      <w:r>
        <w:rPr>
          <w:b/>
          <w:bCs/>
          <w:i/>
          <w:iCs/>
          <w:lang w:eastAsia="en-GB"/>
        </w:rPr>
        <w:t>Renal, Adrenal, and Bladder Pathology</w:t>
      </w:r>
    </w:p>
    <w:p w14:paraId="5FC77347" w14:textId="13911B0D" w:rsidR="00CA0431" w:rsidRDefault="00CA0431" w:rsidP="00CA0431">
      <w:pPr>
        <w:spacing w:line="480" w:lineRule="auto"/>
        <w:rPr>
          <w:b/>
          <w:bCs/>
          <w:lang w:eastAsia="en-GB"/>
        </w:rPr>
      </w:pPr>
      <w:r>
        <w:rPr>
          <w:b/>
          <w:bCs/>
          <w:lang w:eastAsia="en-GB"/>
        </w:rPr>
        <w:lastRenderedPageBreak/>
        <w:t>Congenital Urinary Tract Anomalies</w:t>
      </w:r>
    </w:p>
    <w:p w14:paraId="40C76C6F" w14:textId="12D6ADE4" w:rsidR="00CA0431" w:rsidRDefault="00CA0431" w:rsidP="00DF3E9F">
      <w:pPr>
        <w:pStyle w:val="ListParagraph"/>
        <w:numPr>
          <w:ilvl w:val="0"/>
          <w:numId w:val="6"/>
        </w:numPr>
        <w:spacing w:line="480" w:lineRule="auto"/>
        <w:rPr>
          <w:lang w:eastAsia="en-GB"/>
        </w:rPr>
      </w:pPr>
      <w:r>
        <w:rPr>
          <w:lang w:eastAsia="en-GB"/>
        </w:rPr>
        <w:t xml:space="preserve">In addition to the many renal anomalies, which may be present in the pediatric patient, hydronephrosis, patent urachus, and </w:t>
      </w:r>
      <w:proofErr w:type="spellStart"/>
      <w:r>
        <w:rPr>
          <w:lang w:eastAsia="en-GB"/>
        </w:rPr>
        <w:t>mul</w:t>
      </w:r>
      <w:r w:rsidR="00E36C26">
        <w:rPr>
          <w:lang w:eastAsia="en-GB"/>
        </w:rPr>
        <w:t>ti</w:t>
      </w:r>
      <w:r>
        <w:rPr>
          <w:lang w:eastAsia="en-GB"/>
        </w:rPr>
        <w:t>cystic</w:t>
      </w:r>
      <w:proofErr w:type="spellEnd"/>
      <w:r>
        <w:rPr>
          <w:lang w:eastAsia="en-GB"/>
        </w:rPr>
        <w:t xml:space="preserve"> dysplastic kidney (MCDK) are other congenital </w:t>
      </w:r>
      <w:r w:rsidR="00E36C26">
        <w:rPr>
          <w:lang w:eastAsia="en-GB"/>
        </w:rPr>
        <w:t>anomalies of the urinary tract found in the neonate and child.</w:t>
      </w:r>
    </w:p>
    <w:p w14:paraId="50D9B608" w14:textId="1FCB2239" w:rsidR="00E36C26" w:rsidRDefault="00E36C26" w:rsidP="00DF3E9F">
      <w:pPr>
        <w:pStyle w:val="ListParagraph"/>
        <w:numPr>
          <w:ilvl w:val="0"/>
          <w:numId w:val="6"/>
        </w:numPr>
        <w:spacing w:line="480" w:lineRule="auto"/>
        <w:rPr>
          <w:lang w:eastAsia="en-GB"/>
        </w:rPr>
      </w:pPr>
      <w:r>
        <w:rPr>
          <w:lang w:eastAsia="en-GB"/>
        </w:rPr>
        <w:t>Congenital hydronephrosis is a common reason for the pediatric patient renal sonographic examination and plays a vital role in the detection and differentiation of the many possible underlying conditions.</w:t>
      </w:r>
    </w:p>
    <w:p w14:paraId="08D6904D" w14:textId="1623B249" w:rsidR="00E36C26" w:rsidRDefault="00E36C26" w:rsidP="00E36C26">
      <w:pPr>
        <w:spacing w:line="480" w:lineRule="auto"/>
        <w:rPr>
          <w:lang w:eastAsia="en-GB"/>
        </w:rPr>
      </w:pPr>
      <w:r>
        <w:rPr>
          <w:b/>
          <w:bCs/>
          <w:lang w:eastAsia="en-GB"/>
        </w:rPr>
        <w:t xml:space="preserve">Congenital </w:t>
      </w:r>
      <w:proofErr w:type="spellStart"/>
      <w:r>
        <w:rPr>
          <w:b/>
          <w:bCs/>
          <w:lang w:eastAsia="en-GB"/>
        </w:rPr>
        <w:t>Hydronephosis</w:t>
      </w:r>
      <w:proofErr w:type="spellEnd"/>
    </w:p>
    <w:p w14:paraId="727B6778" w14:textId="37632D8D" w:rsidR="00E36C26" w:rsidRDefault="00E36C26" w:rsidP="00DF3E9F">
      <w:pPr>
        <w:pStyle w:val="ListParagraph"/>
        <w:numPr>
          <w:ilvl w:val="0"/>
          <w:numId w:val="7"/>
        </w:numPr>
        <w:spacing w:line="480" w:lineRule="auto"/>
        <w:rPr>
          <w:lang w:eastAsia="en-GB"/>
        </w:rPr>
      </w:pPr>
      <w:r>
        <w:rPr>
          <w:lang w:eastAsia="en-GB"/>
        </w:rPr>
        <w:t xml:space="preserve">Hydronephrosis describes the dilation of the urinary collecting system is </w:t>
      </w:r>
      <w:proofErr w:type="gramStart"/>
      <w:r>
        <w:rPr>
          <w:lang w:eastAsia="en-GB"/>
        </w:rPr>
        <w:t>the  most</w:t>
      </w:r>
      <w:proofErr w:type="gramEnd"/>
      <w:r>
        <w:rPr>
          <w:lang w:eastAsia="en-GB"/>
        </w:rPr>
        <w:t xml:space="preserve"> common urinary tract anomaly in children, accounting for 50% of congenital malformations. </w:t>
      </w:r>
    </w:p>
    <w:p w14:paraId="72D75D93" w14:textId="634E9FFA" w:rsidR="00E36C26" w:rsidRDefault="00E36C26" w:rsidP="00DF3E9F">
      <w:pPr>
        <w:pStyle w:val="ListParagraph"/>
        <w:numPr>
          <w:ilvl w:val="0"/>
          <w:numId w:val="7"/>
        </w:numPr>
        <w:spacing w:line="480" w:lineRule="auto"/>
        <w:rPr>
          <w:lang w:eastAsia="en-GB"/>
        </w:rPr>
      </w:pPr>
      <w:r>
        <w:rPr>
          <w:lang w:eastAsia="en-GB"/>
        </w:rPr>
        <w:t>It is also the most common cause of a palpable mass in the neonate.</w:t>
      </w:r>
    </w:p>
    <w:p w14:paraId="5A5C17EE" w14:textId="052C5381" w:rsidR="00E36C26" w:rsidRDefault="00E36C26" w:rsidP="00DF3E9F">
      <w:pPr>
        <w:pStyle w:val="ListParagraph"/>
        <w:numPr>
          <w:ilvl w:val="0"/>
          <w:numId w:val="7"/>
        </w:numPr>
        <w:spacing w:line="480" w:lineRule="auto"/>
        <w:rPr>
          <w:lang w:eastAsia="en-GB"/>
        </w:rPr>
      </w:pPr>
      <w:r>
        <w:rPr>
          <w:lang w:eastAsia="en-GB"/>
        </w:rPr>
        <w:t>There are many causes of dilation of the collecting system, the most common being obstruction, reflux, or abnormal muscle development.</w:t>
      </w:r>
    </w:p>
    <w:p w14:paraId="108C3C4E" w14:textId="23AD4121" w:rsidR="00E36C26" w:rsidRDefault="00E36C26" w:rsidP="00DF3E9F">
      <w:pPr>
        <w:pStyle w:val="ListParagraph"/>
        <w:numPr>
          <w:ilvl w:val="0"/>
          <w:numId w:val="7"/>
        </w:numPr>
        <w:spacing w:line="480" w:lineRule="auto"/>
        <w:rPr>
          <w:lang w:eastAsia="en-GB"/>
        </w:rPr>
      </w:pPr>
      <w:r>
        <w:rPr>
          <w:lang w:eastAsia="en-GB"/>
        </w:rPr>
        <w:t xml:space="preserve">The sonographer is able to determine the severity of the hydronephrosis, whether the condition is unilateral or bilateral, if the ureters and bladder are dilated, and the status of the renal parenchyma. </w:t>
      </w:r>
    </w:p>
    <w:p w14:paraId="2F64E2E3" w14:textId="536971A1" w:rsidR="00E36C26" w:rsidRDefault="00E36C26" w:rsidP="00DF3E9F">
      <w:pPr>
        <w:pStyle w:val="ListParagraph"/>
        <w:numPr>
          <w:ilvl w:val="0"/>
          <w:numId w:val="7"/>
        </w:numPr>
        <w:spacing w:line="480" w:lineRule="auto"/>
        <w:rPr>
          <w:lang w:eastAsia="en-GB"/>
        </w:rPr>
      </w:pPr>
      <w:r w:rsidRPr="00577954">
        <w:rPr>
          <w:b/>
          <w:bCs/>
          <w:lang w:eastAsia="en-GB"/>
        </w:rPr>
        <w:t>Sonographic findings</w:t>
      </w:r>
      <w:r>
        <w:rPr>
          <w:lang w:eastAsia="en-GB"/>
        </w:rPr>
        <w:t xml:space="preserve"> include:</w:t>
      </w:r>
    </w:p>
    <w:p w14:paraId="0F38FE7D" w14:textId="3B5A233D" w:rsidR="00E36C26" w:rsidRDefault="00E36C26" w:rsidP="00DF3E9F">
      <w:pPr>
        <w:pStyle w:val="ListParagraph"/>
        <w:numPr>
          <w:ilvl w:val="1"/>
          <w:numId w:val="7"/>
        </w:numPr>
        <w:spacing w:line="480" w:lineRule="auto"/>
        <w:rPr>
          <w:lang w:eastAsia="en-GB"/>
        </w:rPr>
      </w:pPr>
      <w:r>
        <w:rPr>
          <w:lang w:eastAsia="en-GB"/>
        </w:rPr>
        <w:t>Visible renal parenchyma surrounding a central cystic component</w:t>
      </w:r>
    </w:p>
    <w:p w14:paraId="0C06A904" w14:textId="17964E32" w:rsidR="00E36C26" w:rsidRDefault="00E36C26" w:rsidP="00DF3E9F">
      <w:pPr>
        <w:pStyle w:val="ListParagraph"/>
        <w:numPr>
          <w:ilvl w:val="1"/>
          <w:numId w:val="7"/>
        </w:numPr>
        <w:spacing w:line="480" w:lineRule="auto"/>
        <w:rPr>
          <w:lang w:eastAsia="en-GB"/>
        </w:rPr>
      </w:pPr>
      <w:r>
        <w:rPr>
          <w:lang w:eastAsia="en-GB"/>
        </w:rPr>
        <w:t>Small peripheral cysts (dilated calyces) budding off a large central cyst (renal pelvis)</w:t>
      </w:r>
    </w:p>
    <w:p w14:paraId="7C4299B2" w14:textId="56F87C63" w:rsidR="00E36C26" w:rsidRDefault="00E36C26" w:rsidP="00DF3E9F">
      <w:pPr>
        <w:pStyle w:val="ListParagraph"/>
        <w:numPr>
          <w:ilvl w:val="1"/>
          <w:numId w:val="7"/>
        </w:numPr>
        <w:spacing w:line="480" w:lineRule="auto"/>
        <w:rPr>
          <w:lang w:eastAsia="en-GB"/>
        </w:rPr>
      </w:pPr>
      <w:r>
        <w:rPr>
          <w:lang w:eastAsia="en-GB"/>
        </w:rPr>
        <w:t>Visualization of a dilated ureter</w:t>
      </w:r>
    </w:p>
    <w:p w14:paraId="15C8C03A" w14:textId="322B6E74" w:rsidR="00E36C26" w:rsidRDefault="00E36C26" w:rsidP="00DF3E9F">
      <w:pPr>
        <w:pStyle w:val="ListParagraph"/>
        <w:numPr>
          <w:ilvl w:val="0"/>
          <w:numId w:val="7"/>
        </w:numPr>
        <w:spacing w:line="480" w:lineRule="auto"/>
        <w:rPr>
          <w:lang w:eastAsia="en-GB"/>
        </w:rPr>
      </w:pPr>
      <w:r>
        <w:rPr>
          <w:lang w:eastAsia="en-GB"/>
        </w:rPr>
        <w:lastRenderedPageBreak/>
        <w:t>Renal pelvis dilation may be normal up to 10mm in the AP dimension.</w:t>
      </w:r>
    </w:p>
    <w:p w14:paraId="47392F5B" w14:textId="4733F480" w:rsidR="00577954" w:rsidRDefault="00577954" w:rsidP="00577954">
      <w:pPr>
        <w:spacing w:line="480" w:lineRule="auto"/>
        <w:rPr>
          <w:lang w:eastAsia="en-GB"/>
        </w:rPr>
      </w:pPr>
    </w:p>
    <w:p w14:paraId="2F379A5C" w14:textId="77777777" w:rsidR="00577954" w:rsidRDefault="00577954" w:rsidP="00577954">
      <w:pPr>
        <w:spacing w:line="480" w:lineRule="auto"/>
        <w:rPr>
          <w:lang w:eastAsia="en-GB"/>
        </w:rPr>
      </w:pPr>
    </w:p>
    <w:p w14:paraId="1D5A1B5B" w14:textId="0EF10DDD" w:rsidR="00E36C26" w:rsidRDefault="00E36C26" w:rsidP="00E36C26">
      <w:pPr>
        <w:spacing w:line="480" w:lineRule="auto"/>
        <w:rPr>
          <w:lang w:eastAsia="en-GB"/>
        </w:rPr>
      </w:pPr>
      <w:r>
        <w:rPr>
          <w:b/>
          <w:bCs/>
          <w:lang w:eastAsia="en-GB"/>
        </w:rPr>
        <w:t>Vesicoureteral Reflux</w:t>
      </w:r>
    </w:p>
    <w:p w14:paraId="50AD83B8" w14:textId="6B93E632" w:rsidR="00E36C26" w:rsidRDefault="00E36C26" w:rsidP="00DF3E9F">
      <w:pPr>
        <w:pStyle w:val="ListParagraph"/>
        <w:numPr>
          <w:ilvl w:val="0"/>
          <w:numId w:val="8"/>
        </w:numPr>
        <w:spacing w:line="480" w:lineRule="auto"/>
        <w:rPr>
          <w:lang w:eastAsia="en-GB"/>
        </w:rPr>
      </w:pPr>
      <w:r>
        <w:rPr>
          <w:lang w:eastAsia="en-GB"/>
        </w:rPr>
        <w:t>Vesicoureteral reflux (VUR) is a common nonobstructive cause of hydronephrosis and is indicated in up to 33% of prenatally diagnosed hydronephrosis.</w:t>
      </w:r>
    </w:p>
    <w:p w14:paraId="23F2FCB5" w14:textId="697061C9" w:rsidR="00E36C26" w:rsidRDefault="00E36C26" w:rsidP="00DF3E9F">
      <w:pPr>
        <w:pStyle w:val="ListParagraph"/>
        <w:numPr>
          <w:ilvl w:val="0"/>
          <w:numId w:val="8"/>
        </w:numPr>
        <w:spacing w:line="480" w:lineRule="auto"/>
        <w:rPr>
          <w:lang w:eastAsia="en-GB"/>
        </w:rPr>
      </w:pPr>
      <w:r>
        <w:rPr>
          <w:lang w:eastAsia="en-GB"/>
        </w:rPr>
        <w:t>VUR is the abnormal refluxing of urine from the urinary bladder through the ureters and into the kidney.</w:t>
      </w:r>
    </w:p>
    <w:p w14:paraId="17645C3A" w14:textId="5D364DB6" w:rsidR="00E36C26" w:rsidRDefault="00E36C26" w:rsidP="00DF3E9F">
      <w:pPr>
        <w:pStyle w:val="ListParagraph"/>
        <w:numPr>
          <w:ilvl w:val="0"/>
          <w:numId w:val="8"/>
        </w:numPr>
        <w:spacing w:line="480" w:lineRule="auto"/>
        <w:rPr>
          <w:lang w:eastAsia="en-GB"/>
        </w:rPr>
      </w:pPr>
      <w:r>
        <w:rPr>
          <w:lang w:eastAsia="en-GB"/>
        </w:rPr>
        <w:t>It has five different grades reflecting severity from I = least severe (reflux limited to ureters only) to V = most severe (severe dilation of ureters and kidney with loss of papillary impressions).</w:t>
      </w:r>
    </w:p>
    <w:p w14:paraId="07502AA5" w14:textId="48DA7DF1" w:rsidR="00E36C26" w:rsidRDefault="00E36C26" w:rsidP="00DF3E9F">
      <w:pPr>
        <w:pStyle w:val="ListParagraph"/>
        <w:numPr>
          <w:ilvl w:val="0"/>
          <w:numId w:val="8"/>
        </w:numPr>
        <w:spacing w:line="480" w:lineRule="auto"/>
        <w:rPr>
          <w:lang w:eastAsia="en-GB"/>
        </w:rPr>
      </w:pPr>
      <w:r>
        <w:rPr>
          <w:lang w:eastAsia="en-GB"/>
        </w:rPr>
        <w:t>It is often treated conservatively because it is nonobstructive and tends to resolve on its own within two years.</w:t>
      </w:r>
    </w:p>
    <w:p w14:paraId="011E55FB" w14:textId="27A23361" w:rsidR="00E36C26" w:rsidRDefault="00E36C26" w:rsidP="00DF3E9F">
      <w:pPr>
        <w:pStyle w:val="ListParagraph"/>
        <w:numPr>
          <w:ilvl w:val="0"/>
          <w:numId w:val="8"/>
        </w:numPr>
        <w:spacing w:line="480" w:lineRule="auto"/>
        <w:rPr>
          <w:lang w:eastAsia="en-GB"/>
        </w:rPr>
      </w:pPr>
      <w:r>
        <w:rPr>
          <w:lang w:eastAsia="en-GB"/>
        </w:rPr>
        <w:t>Unilateral and bilateral hydronephrosis may occur and different sides may have different levels of reflux.</w:t>
      </w:r>
    </w:p>
    <w:p w14:paraId="059670E2" w14:textId="3EFEEFE8" w:rsidR="00577954" w:rsidRDefault="00577954" w:rsidP="00DF3E9F">
      <w:pPr>
        <w:pStyle w:val="ListParagraph"/>
        <w:numPr>
          <w:ilvl w:val="0"/>
          <w:numId w:val="8"/>
        </w:numPr>
        <w:spacing w:line="480" w:lineRule="auto"/>
        <w:rPr>
          <w:lang w:eastAsia="en-GB"/>
        </w:rPr>
      </w:pPr>
      <w:proofErr w:type="spellStart"/>
      <w:r>
        <w:rPr>
          <w:lang w:eastAsia="en-GB"/>
        </w:rPr>
        <w:t>Prevoid</w:t>
      </w:r>
      <w:proofErr w:type="spellEnd"/>
      <w:r>
        <w:rPr>
          <w:lang w:eastAsia="en-GB"/>
        </w:rPr>
        <w:t xml:space="preserve"> and postvoid renal imaging may be helpful to detect lower grades of VUR. Additionally, waiting 7 to 10 days to perform a postnatal ultrasound is recommended, as low urine output is typical at birth.</w:t>
      </w:r>
    </w:p>
    <w:p w14:paraId="5546723E" w14:textId="24CCB69D" w:rsidR="00577954" w:rsidRDefault="00577954" w:rsidP="00DF3E9F">
      <w:pPr>
        <w:pStyle w:val="ListParagraph"/>
        <w:numPr>
          <w:ilvl w:val="0"/>
          <w:numId w:val="8"/>
        </w:numPr>
        <w:spacing w:line="480" w:lineRule="auto"/>
        <w:rPr>
          <w:lang w:eastAsia="en-GB"/>
        </w:rPr>
      </w:pPr>
      <w:r>
        <w:rPr>
          <w:lang w:eastAsia="en-GB"/>
        </w:rPr>
        <w:t>It is definitively diagnosed by a voiding cystourethrogram.</w:t>
      </w:r>
    </w:p>
    <w:p w14:paraId="5C866C84" w14:textId="0DF69756" w:rsidR="00577954" w:rsidRDefault="00577954" w:rsidP="00DF3E9F">
      <w:pPr>
        <w:pStyle w:val="ListParagraph"/>
        <w:numPr>
          <w:ilvl w:val="0"/>
          <w:numId w:val="8"/>
        </w:numPr>
        <w:spacing w:line="480" w:lineRule="auto"/>
        <w:rPr>
          <w:lang w:eastAsia="en-GB"/>
        </w:rPr>
      </w:pPr>
      <w:r w:rsidRPr="00577954">
        <w:rPr>
          <w:b/>
          <w:bCs/>
          <w:lang w:eastAsia="en-GB"/>
        </w:rPr>
        <w:t>Sonographic findings</w:t>
      </w:r>
      <w:r>
        <w:rPr>
          <w:lang w:eastAsia="en-GB"/>
        </w:rPr>
        <w:t xml:space="preserve"> of VUR are nonspecific and may or may not include hydronephrosis, pelvic or ureteral wall thickening, intermittent dilation of the collecting system, or displaced ureteral jet in the bladder.</w:t>
      </w:r>
    </w:p>
    <w:p w14:paraId="48186461" w14:textId="4937173B" w:rsidR="00577954" w:rsidRDefault="00577954" w:rsidP="00577954">
      <w:pPr>
        <w:spacing w:line="480" w:lineRule="auto"/>
        <w:rPr>
          <w:lang w:eastAsia="en-GB"/>
        </w:rPr>
      </w:pPr>
      <w:r>
        <w:rPr>
          <w:b/>
          <w:bCs/>
          <w:lang w:eastAsia="en-GB"/>
        </w:rPr>
        <w:lastRenderedPageBreak/>
        <w:t>Ureteropelvic Junction Obstruction</w:t>
      </w:r>
    </w:p>
    <w:p w14:paraId="618315A3" w14:textId="1ED3A4D0" w:rsidR="00577954" w:rsidRDefault="00577954" w:rsidP="00DF3E9F">
      <w:pPr>
        <w:pStyle w:val="ListParagraph"/>
        <w:numPr>
          <w:ilvl w:val="0"/>
          <w:numId w:val="9"/>
        </w:numPr>
        <w:spacing w:line="480" w:lineRule="auto"/>
        <w:rPr>
          <w:lang w:eastAsia="en-GB"/>
        </w:rPr>
      </w:pPr>
      <w:r>
        <w:rPr>
          <w:lang w:eastAsia="en-GB"/>
        </w:rPr>
        <w:t xml:space="preserve">Ureteropelvic junction obstruction is the most common type of obstruction causing hydronephrosis of the upper urinary tract and occurs in 1 in 2000 children with a male prevalence (3:1), accounting for about 10% of prenatally diagnosed hydronephrosis. </w:t>
      </w:r>
    </w:p>
    <w:p w14:paraId="38668FE3" w14:textId="577E94BC" w:rsidR="00577954" w:rsidRDefault="00577954" w:rsidP="00DF3E9F">
      <w:pPr>
        <w:pStyle w:val="ListParagraph"/>
        <w:numPr>
          <w:ilvl w:val="0"/>
          <w:numId w:val="9"/>
        </w:numPr>
        <w:spacing w:line="480" w:lineRule="auto"/>
        <w:rPr>
          <w:lang w:eastAsia="en-GB"/>
        </w:rPr>
      </w:pPr>
      <w:r>
        <w:rPr>
          <w:lang w:eastAsia="en-GB"/>
        </w:rPr>
        <w:t>It often results from intrinsic narrowing or extrinsic vascular compression at the level of the ureteropelvic junction.</w:t>
      </w:r>
    </w:p>
    <w:p w14:paraId="2E1CC9C3" w14:textId="46E49B7E" w:rsidR="00577954" w:rsidRDefault="00577954" w:rsidP="00DF3E9F">
      <w:pPr>
        <w:pStyle w:val="ListParagraph"/>
        <w:numPr>
          <w:ilvl w:val="0"/>
          <w:numId w:val="9"/>
        </w:numPr>
        <w:spacing w:line="480" w:lineRule="auto"/>
        <w:rPr>
          <w:lang w:eastAsia="en-GB"/>
        </w:rPr>
      </w:pPr>
      <w:r>
        <w:rPr>
          <w:lang w:eastAsia="en-GB"/>
        </w:rPr>
        <w:t>The obstruction produces proximal dilation of the collecting system; however, the ureter is often normal in caliber.</w:t>
      </w:r>
    </w:p>
    <w:p w14:paraId="4B2E0059" w14:textId="3CD6D62B" w:rsidR="00577954" w:rsidRDefault="00577954" w:rsidP="00DF3E9F">
      <w:pPr>
        <w:pStyle w:val="ListParagraph"/>
        <w:numPr>
          <w:ilvl w:val="0"/>
          <w:numId w:val="9"/>
        </w:numPr>
        <w:spacing w:line="480" w:lineRule="auto"/>
        <w:rPr>
          <w:lang w:eastAsia="en-GB"/>
        </w:rPr>
      </w:pPr>
      <w:r w:rsidRPr="00577954">
        <w:rPr>
          <w:b/>
          <w:bCs/>
          <w:lang w:eastAsia="en-GB"/>
        </w:rPr>
        <w:t>Sonographic findings</w:t>
      </w:r>
      <w:r>
        <w:rPr>
          <w:lang w:eastAsia="en-GB"/>
        </w:rPr>
        <w:t>:</w:t>
      </w:r>
    </w:p>
    <w:p w14:paraId="18E315FA" w14:textId="578DA08F" w:rsidR="00577954" w:rsidRDefault="00577954" w:rsidP="00DF3E9F">
      <w:pPr>
        <w:pStyle w:val="ListParagraph"/>
        <w:numPr>
          <w:ilvl w:val="1"/>
          <w:numId w:val="9"/>
        </w:numPr>
        <w:spacing w:line="480" w:lineRule="auto"/>
        <w:rPr>
          <w:lang w:eastAsia="en-GB"/>
        </w:rPr>
      </w:pPr>
      <w:proofErr w:type="spellStart"/>
      <w:r>
        <w:rPr>
          <w:lang w:eastAsia="en-GB"/>
        </w:rPr>
        <w:t>Pelvocalyceal</w:t>
      </w:r>
      <w:proofErr w:type="spellEnd"/>
      <w:r>
        <w:rPr>
          <w:lang w:eastAsia="en-GB"/>
        </w:rPr>
        <w:t xml:space="preserve"> dilation without ureteral dilation</w:t>
      </w:r>
    </w:p>
    <w:p w14:paraId="6F556816" w14:textId="1C8236B2" w:rsidR="00577954" w:rsidRDefault="00577954" w:rsidP="00DF3E9F">
      <w:pPr>
        <w:pStyle w:val="ListParagraph"/>
        <w:numPr>
          <w:ilvl w:val="1"/>
          <w:numId w:val="9"/>
        </w:numPr>
        <w:spacing w:line="480" w:lineRule="auto"/>
        <w:rPr>
          <w:lang w:eastAsia="en-GB"/>
        </w:rPr>
      </w:pPr>
      <w:r>
        <w:rPr>
          <w:lang w:eastAsia="en-GB"/>
        </w:rPr>
        <w:t>When the obstruction is pronounced, the dilated renal pelvis extends inferiorly and medially</w:t>
      </w:r>
    </w:p>
    <w:p w14:paraId="4A7904E2" w14:textId="77CE36D5" w:rsidR="00577954" w:rsidRDefault="00577954" w:rsidP="00DF3E9F">
      <w:pPr>
        <w:pStyle w:val="ListParagraph"/>
        <w:numPr>
          <w:ilvl w:val="1"/>
          <w:numId w:val="9"/>
        </w:numPr>
        <w:spacing w:line="480" w:lineRule="auto"/>
        <w:rPr>
          <w:lang w:eastAsia="en-GB"/>
        </w:rPr>
      </w:pPr>
      <w:r>
        <w:rPr>
          <w:lang w:eastAsia="en-GB"/>
        </w:rPr>
        <w:t>If vesicoureteral reflux or primary megaureter is present, the ureter may be dilated.</w:t>
      </w:r>
    </w:p>
    <w:p w14:paraId="3D1A7C9E" w14:textId="491160A3" w:rsidR="00577954" w:rsidRDefault="00577954" w:rsidP="00577954">
      <w:pPr>
        <w:spacing w:line="480" w:lineRule="auto"/>
        <w:rPr>
          <w:b/>
          <w:bCs/>
          <w:lang w:eastAsia="en-GB"/>
        </w:rPr>
      </w:pPr>
      <w:r>
        <w:rPr>
          <w:b/>
          <w:bCs/>
          <w:lang w:eastAsia="en-GB"/>
        </w:rPr>
        <w:t>Ureteral Obstruction</w:t>
      </w:r>
    </w:p>
    <w:p w14:paraId="3AB5312B" w14:textId="6D6000EC" w:rsidR="00577954" w:rsidRDefault="00577954" w:rsidP="00DF3E9F">
      <w:pPr>
        <w:pStyle w:val="ListParagraph"/>
        <w:numPr>
          <w:ilvl w:val="0"/>
          <w:numId w:val="10"/>
        </w:numPr>
        <w:spacing w:line="480" w:lineRule="auto"/>
        <w:rPr>
          <w:lang w:eastAsia="en-GB"/>
        </w:rPr>
      </w:pPr>
      <w:r>
        <w:rPr>
          <w:lang w:eastAsia="en-GB"/>
        </w:rPr>
        <w:t xml:space="preserve">The ureter may be obstructed anywhere along its course or at the ureterovesical junction causing hydronephrosis. </w:t>
      </w:r>
    </w:p>
    <w:p w14:paraId="17105925" w14:textId="0D3AAB4F" w:rsidR="00577954" w:rsidRDefault="00577954" w:rsidP="00DF3E9F">
      <w:pPr>
        <w:pStyle w:val="ListParagraph"/>
        <w:numPr>
          <w:ilvl w:val="0"/>
          <w:numId w:val="10"/>
        </w:numPr>
        <w:spacing w:line="480" w:lineRule="auto"/>
        <w:rPr>
          <w:lang w:eastAsia="en-GB"/>
        </w:rPr>
      </w:pPr>
      <w:r>
        <w:rPr>
          <w:lang w:eastAsia="en-GB"/>
        </w:rPr>
        <w:t>A secondary process such as abscess, previous surgery, lymphoma, and urolithiasis may cause obstruction to the ureter.</w:t>
      </w:r>
    </w:p>
    <w:p w14:paraId="1ECAAC19" w14:textId="152EFC80" w:rsidR="00577954" w:rsidRDefault="00577954" w:rsidP="00DF3E9F">
      <w:pPr>
        <w:pStyle w:val="ListParagraph"/>
        <w:numPr>
          <w:ilvl w:val="0"/>
          <w:numId w:val="10"/>
        </w:numPr>
        <w:spacing w:line="480" w:lineRule="auto"/>
        <w:rPr>
          <w:lang w:eastAsia="en-GB"/>
        </w:rPr>
      </w:pPr>
      <w:r>
        <w:rPr>
          <w:lang w:eastAsia="en-GB"/>
        </w:rPr>
        <w:t>The presence of a primary megaureter (which may be obstructive or unobstructive), atresia, or an ectopic ureter may be the cause of obstruction as well.</w:t>
      </w:r>
    </w:p>
    <w:p w14:paraId="469979F7" w14:textId="1E5C2183" w:rsidR="00577954" w:rsidRDefault="00577954" w:rsidP="00DF3E9F">
      <w:pPr>
        <w:pStyle w:val="ListParagraph"/>
        <w:numPr>
          <w:ilvl w:val="0"/>
          <w:numId w:val="10"/>
        </w:numPr>
        <w:spacing w:line="480" w:lineRule="auto"/>
        <w:rPr>
          <w:lang w:eastAsia="en-GB"/>
        </w:rPr>
      </w:pPr>
      <w:r>
        <w:rPr>
          <w:lang w:eastAsia="en-GB"/>
        </w:rPr>
        <w:lastRenderedPageBreak/>
        <w:t>The increased peristalsis in the ureter distal to the obstruction may be seen with sonography as the probe is held over the dilated ureter and the sonographer watches for peristaltic movement.</w:t>
      </w:r>
    </w:p>
    <w:p w14:paraId="4F7E6300" w14:textId="0A1EFA1F" w:rsidR="00577954" w:rsidRDefault="00577954" w:rsidP="00DF3E9F">
      <w:pPr>
        <w:pStyle w:val="ListParagraph"/>
        <w:numPr>
          <w:ilvl w:val="0"/>
          <w:numId w:val="10"/>
        </w:numPr>
        <w:spacing w:line="480" w:lineRule="auto"/>
        <w:rPr>
          <w:lang w:eastAsia="en-GB"/>
        </w:rPr>
      </w:pPr>
      <w:r>
        <w:rPr>
          <w:lang w:eastAsia="en-GB"/>
        </w:rPr>
        <w:t xml:space="preserve">A diminished ureteral inflow jet may be seen at the lower margin of the bladder with color Doppler on the side of the obstruction. </w:t>
      </w:r>
    </w:p>
    <w:p w14:paraId="616E3A8C" w14:textId="6C0216DB" w:rsidR="00577954" w:rsidRDefault="00577954" w:rsidP="00577954">
      <w:pPr>
        <w:spacing w:line="480" w:lineRule="auto"/>
        <w:rPr>
          <w:b/>
          <w:bCs/>
          <w:lang w:eastAsia="en-GB"/>
        </w:rPr>
      </w:pPr>
      <w:r>
        <w:rPr>
          <w:b/>
          <w:bCs/>
          <w:lang w:eastAsia="en-GB"/>
        </w:rPr>
        <w:t xml:space="preserve">Ectopic Ureterocele </w:t>
      </w:r>
      <w:r w:rsidR="00B96654">
        <w:rPr>
          <w:b/>
          <w:bCs/>
          <w:lang w:eastAsia="en-GB"/>
        </w:rPr>
        <w:t>(and the Duplex Kidney)</w:t>
      </w:r>
    </w:p>
    <w:p w14:paraId="2733B5D6" w14:textId="740B7F4F" w:rsidR="00B96654" w:rsidRDefault="00B96654" w:rsidP="00DF3E9F">
      <w:pPr>
        <w:pStyle w:val="ListParagraph"/>
        <w:numPr>
          <w:ilvl w:val="0"/>
          <w:numId w:val="11"/>
        </w:numPr>
        <w:spacing w:line="480" w:lineRule="auto"/>
        <w:rPr>
          <w:lang w:eastAsia="en-GB"/>
        </w:rPr>
      </w:pPr>
      <w:r>
        <w:rPr>
          <w:lang w:eastAsia="en-GB"/>
        </w:rPr>
        <w:t>Ectopic ureterocele occurs more commonly in females and more often on the left side.</w:t>
      </w:r>
    </w:p>
    <w:p w14:paraId="781FFCE5" w14:textId="40982D84" w:rsidR="00B96654" w:rsidRDefault="00B96654" w:rsidP="00DF3E9F">
      <w:pPr>
        <w:pStyle w:val="ListParagraph"/>
        <w:numPr>
          <w:ilvl w:val="0"/>
          <w:numId w:val="11"/>
        </w:numPr>
        <w:spacing w:line="480" w:lineRule="auto"/>
        <w:rPr>
          <w:lang w:eastAsia="en-GB"/>
        </w:rPr>
      </w:pPr>
      <w:r>
        <w:rPr>
          <w:lang w:eastAsia="en-GB"/>
        </w:rPr>
        <w:t xml:space="preserve">It results from an ectopic bladder insertion and cystic dilation of the distal ureter of the upper moiety of a completely duplicated renal collecting system. </w:t>
      </w:r>
    </w:p>
    <w:p w14:paraId="2916ECEF" w14:textId="598068F8" w:rsidR="00B96654" w:rsidRDefault="00B96654" w:rsidP="00DF3E9F">
      <w:pPr>
        <w:pStyle w:val="ListParagraph"/>
        <w:numPr>
          <w:ilvl w:val="0"/>
          <w:numId w:val="11"/>
        </w:numPr>
        <w:spacing w:line="480" w:lineRule="auto"/>
        <w:rPr>
          <w:lang w:eastAsia="en-GB"/>
        </w:rPr>
      </w:pPr>
      <w:r>
        <w:rPr>
          <w:lang w:eastAsia="en-GB"/>
        </w:rPr>
        <w:t>These kidneys are commonly referred to as a duplex or “double” kidney.</w:t>
      </w:r>
    </w:p>
    <w:p w14:paraId="2E47DA52" w14:textId="6D0DDE67" w:rsidR="00B96654" w:rsidRDefault="00B96654" w:rsidP="00DF3E9F">
      <w:pPr>
        <w:pStyle w:val="ListParagraph"/>
        <w:numPr>
          <w:ilvl w:val="0"/>
          <w:numId w:val="11"/>
        </w:numPr>
        <w:spacing w:line="480" w:lineRule="auto"/>
        <w:rPr>
          <w:lang w:eastAsia="en-GB"/>
        </w:rPr>
      </w:pPr>
      <w:r>
        <w:rPr>
          <w:b/>
          <w:bCs/>
          <w:lang w:eastAsia="en-GB"/>
        </w:rPr>
        <w:t>Sonographic findings:</w:t>
      </w:r>
    </w:p>
    <w:p w14:paraId="481A07E9" w14:textId="0D7CF16E" w:rsidR="00B96654" w:rsidRDefault="00B96654" w:rsidP="00DF3E9F">
      <w:pPr>
        <w:pStyle w:val="ListParagraph"/>
        <w:numPr>
          <w:ilvl w:val="1"/>
          <w:numId w:val="11"/>
        </w:numPr>
        <w:spacing w:line="480" w:lineRule="auto"/>
        <w:rPr>
          <w:lang w:eastAsia="en-GB"/>
        </w:rPr>
      </w:pPr>
      <w:r>
        <w:rPr>
          <w:lang w:eastAsia="en-GB"/>
        </w:rPr>
        <w:t>The ectopic ureterocele will appear as a fluid mass within the urinary bladder</w:t>
      </w:r>
    </w:p>
    <w:p w14:paraId="0D46D34B" w14:textId="612602EA" w:rsidR="00B96654" w:rsidRDefault="00B96654" w:rsidP="00DF3E9F">
      <w:pPr>
        <w:pStyle w:val="ListParagraph"/>
        <w:numPr>
          <w:ilvl w:val="1"/>
          <w:numId w:val="11"/>
        </w:numPr>
        <w:spacing w:line="480" w:lineRule="auto"/>
        <w:rPr>
          <w:lang w:eastAsia="en-GB"/>
        </w:rPr>
      </w:pPr>
      <w:r>
        <w:rPr>
          <w:lang w:eastAsia="en-GB"/>
        </w:rPr>
        <w:t>Delineation of an upper pole fluid mass that is continuous with a dilated ureter and a ureterocele is diagnostic of this abnormality</w:t>
      </w:r>
    </w:p>
    <w:p w14:paraId="5DE36C67" w14:textId="49492DF9" w:rsidR="00B96654" w:rsidRDefault="00B96654" w:rsidP="00DF3E9F">
      <w:pPr>
        <w:pStyle w:val="ListParagraph"/>
        <w:numPr>
          <w:ilvl w:val="1"/>
          <w:numId w:val="11"/>
        </w:numPr>
        <w:spacing w:line="480" w:lineRule="auto"/>
        <w:rPr>
          <w:lang w:eastAsia="en-GB"/>
        </w:rPr>
      </w:pPr>
      <w:r>
        <w:rPr>
          <w:lang w:eastAsia="en-GB"/>
        </w:rPr>
        <w:t>Distention and effacement or contraction of the ureterocele may be evident during the real-time study</w:t>
      </w:r>
    </w:p>
    <w:p w14:paraId="17757956" w14:textId="3DB76231" w:rsidR="00B96654" w:rsidRDefault="00B96654" w:rsidP="00B96654">
      <w:pPr>
        <w:spacing w:line="480" w:lineRule="auto"/>
        <w:rPr>
          <w:lang w:eastAsia="en-GB"/>
        </w:rPr>
      </w:pPr>
      <w:r>
        <w:rPr>
          <w:b/>
          <w:bCs/>
          <w:lang w:eastAsia="en-GB"/>
        </w:rPr>
        <w:t>Bladder Outlet Obstruction</w:t>
      </w:r>
    </w:p>
    <w:p w14:paraId="3F3ED648" w14:textId="26F14A8A" w:rsidR="00B96654" w:rsidRDefault="00B96654" w:rsidP="00DF3E9F">
      <w:pPr>
        <w:pStyle w:val="ListParagraph"/>
        <w:numPr>
          <w:ilvl w:val="0"/>
          <w:numId w:val="12"/>
        </w:numPr>
        <w:spacing w:line="480" w:lineRule="auto"/>
        <w:rPr>
          <w:lang w:eastAsia="en-GB"/>
        </w:rPr>
      </w:pPr>
      <w:r>
        <w:rPr>
          <w:lang w:eastAsia="en-GB"/>
        </w:rPr>
        <w:t xml:space="preserve">Bilateral hydronephrosis is frequently caused by obstruction at the level of the bladder or bladder outlet. </w:t>
      </w:r>
    </w:p>
    <w:p w14:paraId="11C5585E" w14:textId="768D3C04" w:rsidR="00B96654" w:rsidRDefault="00B96654" w:rsidP="00DF3E9F">
      <w:pPr>
        <w:pStyle w:val="ListParagraph"/>
        <w:numPr>
          <w:ilvl w:val="0"/>
          <w:numId w:val="12"/>
        </w:numPr>
        <w:spacing w:line="480" w:lineRule="auto"/>
        <w:rPr>
          <w:lang w:eastAsia="en-GB"/>
        </w:rPr>
      </w:pPr>
      <w:r>
        <w:rPr>
          <w:lang w:eastAsia="en-GB"/>
        </w:rPr>
        <w:t>The bladder may be obstructed by a neurogenic bladder, a pelvic mass, or a congenital anomaly, such as posterior urethral valves or prune-belly syndrome.</w:t>
      </w:r>
    </w:p>
    <w:p w14:paraId="23445D91" w14:textId="6C81B7B8" w:rsidR="00B96654" w:rsidRDefault="00B96654" w:rsidP="00DF3E9F">
      <w:pPr>
        <w:pStyle w:val="ListParagraph"/>
        <w:numPr>
          <w:ilvl w:val="0"/>
          <w:numId w:val="12"/>
        </w:numPr>
        <w:spacing w:line="480" w:lineRule="auto"/>
        <w:rPr>
          <w:lang w:eastAsia="en-GB"/>
        </w:rPr>
      </w:pPr>
      <w:r>
        <w:rPr>
          <w:lang w:eastAsia="en-GB"/>
        </w:rPr>
        <w:lastRenderedPageBreak/>
        <w:t>Posterior urethral valves (PUVs) are the most common cause of bladder outlet obstruction in the male neonate.</w:t>
      </w:r>
    </w:p>
    <w:p w14:paraId="4771FB64" w14:textId="737CF45A" w:rsidR="00B96654" w:rsidRDefault="00B96654" w:rsidP="00DF3E9F">
      <w:pPr>
        <w:pStyle w:val="ListParagraph"/>
        <w:numPr>
          <w:ilvl w:val="0"/>
          <w:numId w:val="12"/>
        </w:numPr>
        <w:spacing w:line="480" w:lineRule="auto"/>
        <w:rPr>
          <w:lang w:eastAsia="en-GB"/>
        </w:rPr>
      </w:pPr>
      <w:r>
        <w:rPr>
          <w:lang w:eastAsia="en-GB"/>
        </w:rPr>
        <w:t>A pelvic mass or tumor may be the cause of the bladder obstruction, causing the bladder to be distended with a thickened wall.</w:t>
      </w:r>
    </w:p>
    <w:p w14:paraId="1BB70D1E" w14:textId="52F03A51" w:rsidR="00B96654" w:rsidRDefault="00B96654" w:rsidP="00DF3E9F">
      <w:pPr>
        <w:pStyle w:val="ListParagraph"/>
        <w:numPr>
          <w:ilvl w:val="0"/>
          <w:numId w:val="12"/>
        </w:numPr>
        <w:spacing w:line="480" w:lineRule="auto"/>
        <w:rPr>
          <w:lang w:eastAsia="en-GB"/>
        </w:rPr>
      </w:pPr>
      <w:r>
        <w:rPr>
          <w:lang w:eastAsia="en-GB"/>
        </w:rPr>
        <w:t>Vesicoureteral reflux may also be the cause of the dilated renal pelvis.</w:t>
      </w:r>
    </w:p>
    <w:p w14:paraId="6895E1FF" w14:textId="0160795E" w:rsidR="00B96654" w:rsidRDefault="00B96654" w:rsidP="00DF3E9F">
      <w:pPr>
        <w:pStyle w:val="ListParagraph"/>
        <w:numPr>
          <w:ilvl w:val="0"/>
          <w:numId w:val="12"/>
        </w:numPr>
        <w:spacing w:line="480" w:lineRule="auto"/>
        <w:rPr>
          <w:lang w:eastAsia="en-GB"/>
        </w:rPr>
      </w:pPr>
      <w:r>
        <w:rPr>
          <w:lang w:eastAsia="en-GB"/>
        </w:rPr>
        <w:t xml:space="preserve">Prune-belly syndrome </w:t>
      </w:r>
      <w:r w:rsidR="00F10785">
        <w:rPr>
          <w:lang w:eastAsia="en-GB"/>
        </w:rPr>
        <w:t>(</w:t>
      </w:r>
      <w:r>
        <w:rPr>
          <w:lang w:eastAsia="en-GB"/>
        </w:rPr>
        <w:t>or abdominal muscle deficiency syndrome) on the other hand, is a rare congenital anomaly of unknown etiology, affecting males in 96% of cases, with severe cases resulting in early infant death from pulmonary hypoplasia.</w:t>
      </w:r>
    </w:p>
    <w:p w14:paraId="64FA1448" w14:textId="6D1CC5BD" w:rsidR="00B96654" w:rsidRDefault="00B96654" w:rsidP="00DF3E9F">
      <w:pPr>
        <w:pStyle w:val="ListParagraph"/>
        <w:numPr>
          <w:ilvl w:val="1"/>
          <w:numId w:val="12"/>
        </w:numPr>
        <w:spacing w:line="480" w:lineRule="auto"/>
        <w:rPr>
          <w:lang w:eastAsia="en-GB"/>
        </w:rPr>
      </w:pPr>
      <w:r>
        <w:rPr>
          <w:lang w:eastAsia="en-GB"/>
        </w:rPr>
        <w:t xml:space="preserve">It includes a triad of </w:t>
      </w:r>
      <w:r w:rsidR="00F10785">
        <w:rPr>
          <w:lang w:eastAsia="en-GB"/>
        </w:rPr>
        <w:t>hypoplasia or deficiency of the abdominal musculature, cryptorchidism, and urinary tract anomalies.</w:t>
      </w:r>
    </w:p>
    <w:p w14:paraId="03DAE584" w14:textId="62532984" w:rsidR="00F10785" w:rsidRDefault="00F10785" w:rsidP="00DF3E9F">
      <w:pPr>
        <w:pStyle w:val="ListParagraph"/>
        <w:numPr>
          <w:ilvl w:val="0"/>
          <w:numId w:val="12"/>
        </w:numPr>
        <w:spacing w:line="480" w:lineRule="auto"/>
        <w:rPr>
          <w:lang w:eastAsia="en-GB"/>
        </w:rPr>
      </w:pPr>
      <w:r>
        <w:rPr>
          <w:lang w:eastAsia="en-GB"/>
        </w:rPr>
        <w:t>Prune-belly anomaly includes congenital absence or deficiency of the abdominal musculature, large hypotonic dilated tortuous ureters, a large bladder, a patent urachus, bilateral cryptorchidism, and a dilated prostatic urethra.</w:t>
      </w:r>
    </w:p>
    <w:p w14:paraId="2B6C872B" w14:textId="00F9FD68" w:rsidR="00F10785" w:rsidRDefault="00F10785" w:rsidP="00DF3E9F">
      <w:pPr>
        <w:pStyle w:val="ListParagraph"/>
        <w:numPr>
          <w:ilvl w:val="0"/>
          <w:numId w:val="12"/>
        </w:numPr>
        <w:spacing w:line="480" w:lineRule="auto"/>
        <w:rPr>
          <w:lang w:eastAsia="en-GB"/>
        </w:rPr>
      </w:pPr>
      <w:r>
        <w:rPr>
          <w:lang w:eastAsia="en-GB"/>
        </w:rPr>
        <w:t>Eighty-five percent of patients with prune-belly syndrome will have associated VUR.</w:t>
      </w:r>
    </w:p>
    <w:p w14:paraId="117B2154" w14:textId="000DDAFB" w:rsidR="00F10785" w:rsidRDefault="00F10785" w:rsidP="00DF3E9F">
      <w:pPr>
        <w:pStyle w:val="ListParagraph"/>
        <w:numPr>
          <w:ilvl w:val="0"/>
          <w:numId w:val="12"/>
        </w:numPr>
        <w:spacing w:line="480" w:lineRule="auto"/>
        <w:rPr>
          <w:lang w:eastAsia="en-GB"/>
        </w:rPr>
      </w:pPr>
      <w:r>
        <w:rPr>
          <w:lang w:eastAsia="en-GB"/>
        </w:rPr>
        <w:t>Physically, the wrinkled “</w:t>
      </w:r>
      <w:proofErr w:type="spellStart"/>
      <w:r>
        <w:rPr>
          <w:lang w:eastAsia="en-GB"/>
        </w:rPr>
        <w:t>prunelike</w:t>
      </w:r>
      <w:proofErr w:type="spellEnd"/>
      <w:r>
        <w:rPr>
          <w:lang w:eastAsia="en-GB"/>
        </w:rPr>
        <w:t>” abdomen aids in the clinical diagnosis.</w:t>
      </w:r>
    </w:p>
    <w:p w14:paraId="2E96771F" w14:textId="0B458ACD" w:rsidR="00F10785" w:rsidRPr="00F10785" w:rsidRDefault="00F10785" w:rsidP="00DF3E9F">
      <w:pPr>
        <w:pStyle w:val="ListParagraph"/>
        <w:numPr>
          <w:ilvl w:val="0"/>
          <w:numId w:val="12"/>
        </w:numPr>
        <w:spacing w:line="480" w:lineRule="auto"/>
        <w:rPr>
          <w:lang w:eastAsia="en-GB"/>
        </w:rPr>
      </w:pPr>
      <w:r>
        <w:rPr>
          <w:b/>
          <w:bCs/>
          <w:lang w:eastAsia="en-GB"/>
        </w:rPr>
        <w:t>Sonographic findings:</w:t>
      </w:r>
    </w:p>
    <w:p w14:paraId="05EA930C" w14:textId="489B7A84" w:rsidR="00F10785" w:rsidRDefault="00F10785" w:rsidP="00DF3E9F">
      <w:pPr>
        <w:pStyle w:val="ListParagraph"/>
        <w:numPr>
          <w:ilvl w:val="1"/>
          <w:numId w:val="12"/>
        </w:numPr>
        <w:spacing w:line="480" w:lineRule="auto"/>
        <w:rPr>
          <w:lang w:eastAsia="en-GB"/>
        </w:rPr>
      </w:pPr>
      <w:r>
        <w:rPr>
          <w:lang w:eastAsia="en-GB"/>
        </w:rPr>
        <w:t>Bladder wall appears thickened and trabeculated with PUVs</w:t>
      </w:r>
    </w:p>
    <w:p w14:paraId="0FB7F6A5" w14:textId="50BA1AB6" w:rsidR="00F10785" w:rsidRDefault="00F10785" w:rsidP="00DF3E9F">
      <w:pPr>
        <w:pStyle w:val="ListParagraph"/>
        <w:numPr>
          <w:ilvl w:val="1"/>
          <w:numId w:val="12"/>
        </w:numPr>
        <w:spacing w:line="480" w:lineRule="auto"/>
        <w:rPr>
          <w:lang w:eastAsia="en-GB"/>
        </w:rPr>
      </w:pPr>
      <w:r>
        <w:rPr>
          <w:lang w:eastAsia="en-GB"/>
        </w:rPr>
        <w:t>Midline sagittal imaging with caudal angulation through the bladder may allow visualization of the distended posterior urethra</w:t>
      </w:r>
    </w:p>
    <w:p w14:paraId="1F71F3F6" w14:textId="257EFB9F" w:rsidR="00F10785" w:rsidRDefault="00F10785" w:rsidP="00DF3E9F">
      <w:pPr>
        <w:pStyle w:val="ListParagraph"/>
        <w:numPr>
          <w:ilvl w:val="1"/>
          <w:numId w:val="12"/>
        </w:numPr>
        <w:spacing w:line="480" w:lineRule="auto"/>
        <w:rPr>
          <w:lang w:eastAsia="en-GB"/>
        </w:rPr>
      </w:pPr>
      <w:r>
        <w:rPr>
          <w:lang w:eastAsia="en-GB"/>
        </w:rPr>
        <w:t>The posterior urethra may also be visualized by scanning from a perineal approach</w:t>
      </w:r>
    </w:p>
    <w:p w14:paraId="27FCA09A" w14:textId="3A3AD97C" w:rsidR="00F10785" w:rsidRDefault="00F10785" w:rsidP="00DF3E9F">
      <w:pPr>
        <w:pStyle w:val="ListParagraph"/>
        <w:numPr>
          <w:ilvl w:val="1"/>
          <w:numId w:val="12"/>
        </w:numPr>
        <w:spacing w:line="480" w:lineRule="auto"/>
        <w:rPr>
          <w:lang w:eastAsia="en-GB"/>
        </w:rPr>
      </w:pPr>
      <w:r>
        <w:rPr>
          <w:lang w:eastAsia="en-GB"/>
        </w:rPr>
        <w:lastRenderedPageBreak/>
        <w:t>A perirenal urinoma is usually anechoic but may have septations</w:t>
      </w:r>
    </w:p>
    <w:p w14:paraId="7EB63160" w14:textId="1531DC4C" w:rsidR="00F10785" w:rsidRDefault="00F10785" w:rsidP="00DF3E9F">
      <w:pPr>
        <w:pStyle w:val="ListParagraph"/>
        <w:numPr>
          <w:ilvl w:val="0"/>
          <w:numId w:val="12"/>
        </w:numPr>
        <w:spacing w:line="480" w:lineRule="auto"/>
        <w:rPr>
          <w:lang w:eastAsia="en-GB"/>
        </w:rPr>
      </w:pPr>
      <w:r>
        <w:rPr>
          <w:lang w:eastAsia="en-GB"/>
        </w:rPr>
        <w:t>Other potential causes of perirenal urine extravasation include trauma, ureteropelvic junction obstruction, ureterovesical junction obstruction, and pelvic masses that obstruct the bladder or ureter.</w:t>
      </w:r>
    </w:p>
    <w:p w14:paraId="34DD01BD" w14:textId="1B8B07FA" w:rsidR="0011793B" w:rsidRPr="0011793B" w:rsidRDefault="0011793B" w:rsidP="0011793B">
      <w:pPr>
        <w:spacing w:line="480" w:lineRule="auto"/>
        <w:rPr>
          <w:lang w:eastAsia="en-GB"/>
        </w:rPr>
      </w:pPr>
      <w:r>
        <w:rPr>
          <w:b/>
          <w:bCs/>
          <w:lang w:eastAsia="en-GB"/>
        </w:rPr>
        <w:t>Patent Urachus</w:t>
      </w:r>
    </w:p>
    <w:p w14:paraId="35AC6856" w14:textId="3577EA0E" w:rsidR="00577954" w:rsidRDefault="000C3106" w:rsidP="000C3106">
      <w:pPr>
        <w:pStyle w:val="ListParagraph"/>
        <w:numPr>
          <w:ilvl w:val="0"/>
          <w:numId w:val="13"/>
        </w:numPr>
        <w:spacing w:line="480" w:lineRule="auto"/>
        <w:rPr>
          <w:lang w:eastAsia="en-GB"/>
        </w:rPr>
      </w:pPr>
      <w:r>
        <w:rPr>
          <w:lang w:eastAsia="en-GB"/>
        </w:rPr>
        <w:t xml:space="preserve">The urachus ia long, tubular structure, which connects the dome of the bladder to the umbilicus.  </w:t>
      </w:r>
    </w:p>
    <w:p w14:paraId="06427651" w14:textId="12A8306C" w:rsidR="000C3106" w:rsidRDefault="000C3106" w:rsidP="000C3106">
      <w:pPr>
        <w:pStyle w:val="ListParagraph"/>
        <w:numPr>
          <w:ilvl w:val="0"/>
          <w:numId w:val="13"/>
        </w:numPr>
        <w:spacing w:line="480" w:lineRule="auto"/>
        <w:rPr>
          <w:lang w:eastAsia="en-GB"/>
        </w:rPr>
      </w:pPr>
      <w:r>
        <w:rPr>
          <w:lang w:eastAsia="en-GB"/>
        </w:rPr>
        <w:t>Normally it closes during the fourth and fifth months of gestation.</w:t>
      </w:r>
    </w:p>
    <w:p w14:paraId="59566AFC" w14:textId="73B9FE83" w:rsidR="000C3106" w:rsidRDefault="000C3106" w:rsidP="000C3106">
      <w:pPr>
        <w:pStyle w:val="ListParagraph"/>
        <w:numPr>
          <w:ilvl w:val="0"/>
          <w:numId w:val="13"/>
        </w:numPr>
        <w:spacing w:line="480" w:lineRule="auto"/>
        <w:rPr>
          <w:lang w:eastAsia="en-GB"/>
        </w:rPr>
      </w:pPr>
      <w:r>
        <w:rPr>
          <w:lang w:eastAsia="en-GB"/>
        </w:rPr>
        <w:t>It can remain patent, either from the bladder end, the umbilical end, or from both sides.</w:t>
      </w:r>
    </w:p>
    <w:p w14:paraId="4165D3A3" w14:textId="023F045E" w:rsidR="000C3106" w:rsidRDefault="000C3106" w:rsidP="000C3106">
      <w:pPr>
        <w:pStyle w:val="ListParagraph"/>
        <w:numPr>
          <w:ilvl w:val="0"/>
          <w:numId w:val="13"/>
        </w:numPr>
        <w:spacing w:line="480" w:lineRule="auto"/>
        <w:rPr>
          <w:lang w:eastAsia="en-GB"/>
        </w:rPr>
      </w:pPr>
      <w:r>
        <w:rPr>
          <w:lang w:eastAsia="en-GB"/>
        </w:rPr>
        <w:t>A patent urachus will present as a cystic mass under the umbilicus at birth or drainage of fluid from the umbilicus.</w:t>
      </w:r>
    </w:p>
    <w:p w14:paraId="469742F2" w14:textId="3AAEFF78" w:rsidR="000C3106" w:rsidRDefault="000C3106" w:rsidP="000C3106">
      <w:pPr>
        <w:pStyle w:val="ListParagraph"/>
        <w:numPr>
          <w:ilvl w:val="0"/>
          <w:numId w:val="13"/>
        </w:numPr>
        <w:spacing w:line="480" w:lineRule="auto"/>
        <w:rPr>
          <w:lang w:eastAsia="en-GB"/>
        </w:rPr>
      </w:pPr>
      <w:r>
        <w:rPr>
          <w:lang w:eastAsia="en-GB"/>
        </w:rPr>
        <w:t xml:space="preserve">If the patent urachus presents with infection, it is called an infected umbilical </w:t>
      </w:r>
      <w:proofErr w:type="spellStart"/>
      <w:r>
        <w:rPr>
          <w:lang w:eastAsia="en-GB"/>
        </w:rPr>
        <w:t>remenant</w:t>
      </w:r>
      <w:proofErr w:type="spellEnd"/>
      <w:r>
        <w:rPr>
          <w:lang w:eastAsia="en-GB"/>
        </w:rPr>
        <w:t>.</w:t>
      </w:r>
    </w:p>
    <w:p w14:paraId="668B6B78" w14:textId="77874622" w:rsidR="000C3106" w:rsidRDefault="000C3106" w:rsidP="000C3106">
      <w:pPr>
        <w:pStyle w:val="ListParagraph"/>
        <w:numPr>
          <w:ilvl w:val="0"/>
          <w:numId w:val="13"/>
        </w:numPr>
        <w:spacing w:line="480" w:lineRule="auto"/>
        <w:rPr>
          <w:lang w:eastAsia="en-GB"/>
        </w:rPr>
      </w:pPr>
      <w:r w:rsidRPr="00DB1CD5">
        <w:rPr>
          <w:b/>
          <w:bCs/>
          <w:lang w:eastAsia="en-GB"/>
        </w:rPr>
        <w:t>Sonographic findings</w:t>
      </w:r>
      <w:r>
        <w:rPr>
          <w:lang w:eastAsia="en-GB"/>
        </w:rPr>
        <w:t>:</w:t>
      </w:r>
    </w:p>
    <w:p w14:paraId="1B9A8FD9" w14:textId="0AD98632" w:rsidR="000C3106" w:rsidRDefault="000C3106" w:rsidP="000C3106">
      <w:pPr>
        <w:pStyle w:val="ListParagraph"/>
        <w:numPr>
          <w:ilvl w:val="1"/>
          <w:numId w:val="13"/>
        </w:numPr>
        <w:spacing w:line="480" w:lineRule="auto"/>
        <w:rPr>
          <w:lang w:eastAsia="en-GB"/>
        </w:rPr>
      </w:pPr>
      <w:r>
        <w:rPr>
          <w:lang w:eastAsia="en-GB"/>
        </w:rPr>
        <w:t>High-resolution sonography over the superior bladder will reveal a hypoechoic tract tracing to the umbilicus</w:t>
      </w:r>
    </w:p>
    <w:p w14:paraId="55FDD18D" w14:textId="30EAAFF3" w:rsidR="000C3106" w:rsidRDefault="000C3106" w:rsidP="000C3106">
      <w:pPr>
        <w:pStyle w:val="ListParagraph"/>
        <w:numPr>
          <w:ilvl w:val="1"/>
          <w:numId w:val="13"/>
        </w:numPr>
        <w:spacing w:line="480" w:lineRule="auto"/>
        <w:rPr>
          <w:lang w:eastAsia="en-GB"/>
        </w:rPr>
      </w:pPr>
      <w:r>
        <w:rPr>
          <w:lang w:eastAsia="en-GB"/>
        </w:rPr>
        <w:t>Fluid may be present on either end of the urachus</w:t>
      </w:r>
    </w:p>
    <w:p w14:paraId="366CDB2A" w14:textId="362D444E" w:rsidR="000C3106" w:rsidRDefault="000C3106" w:rsidP="000C3106">
      <w:pPr>
        <w:pStyle w:val="ListParagraph"/>
        <w:numPr>
          <w:ilvl w:val="1"/>
          <w:numId w:val="13"/>
        </w:numPr>
        <w:spacing w:line="480" w:lineRule="auto"/>
        <w:rPr>
          <w:lang w:eastAsia="en-GB"/>
        </w:rPr>
      </w:pPr>
      <w:r>
        <w:rPr>
          <w:lang w:eastAsia="en-GB"/>
        </w:rPr>
        <w:t>A cyst may be visible posterior to the umbilicus if the urachus is patent on the bladder end but closed on the umbilical end</w:t>
      </w:r>
    </w:p>
    <w:p w14:paraId="01A23437" w14:textId="3227A0C5" w:rsidR="000C3106" w:rsidRDefault="000C3106" w:rsidP="000C3106">
      <w:pPr>
        <w:pStyle w:val="ListParagraph"/>
        <w:numPr>
          <w:ilvl w:val="1"/>
          <w:numId w:val="13"/>
        </w:numPr>
        <w:spacing w:line="480" w:lineRule="auto"/>
        <w:rPr>
          <w:lang w:eastAsia="en-GB"/>
        </w:rPr>
      </w:pPr>
      <w:r>
        <w:rPr>
          <w:lang w:eastAsia="en-GB"/>
        </w:rPr>
        <w:t>An infection will reveal tissue edema surrounding the patent urachus</w:t>
      </w:r>
    </w:p>
    <w:p w14:paraId="354F833A" w14:textId="2D64038A" w:rsidR="00F835C0" w:rsidRDefault="00F835C0" w:rsidP="000C3106">
      <w:pPr>
        <w:pStyle w:val="ListParagraph"/>
        <w:numPr>
          <w:ilvl w:val="1"/>
          <w:numId w:val="13"/>
        </w:numPr>
        <w:spacing w:line="480" w:lineRule="auto"/>
        <w:rPr>
          <w:lang w:eastAsia="en-GB"/>
        </w:rPr>
      </w:pPr>
      <w:r>
        <w:rPr>
          <w:lang w:eastAsia="en-GB"/>
        </w:rPr>
        <w:t>Color Doppler will demonstrate hyperemia and fluid if an infection is present</w:t>
      </w:r>
    </w:p>
    <w:p w14:paraId="70E88A10" w14:textId="77777777" w:rsidR="003F21E3" w:rsidRDefault="003F21E3" w:rsidP="003F21E3">
      <w:pPr>
        <w:pStyle w:val="ListParagraph"/>
        <w:spacing w:line="480" w:lineRule="auto"/>
        <w:ind w:left="1440"/>
        <w:rPr>
          <w:lang w:eastAsia="en-GB"/>
        </w:rPr>
      </w:pPr>
    </w:p>
    <w:p w14:paraId="69522873" w14:textId="6063EDA2" w:rsidR="00F835C0" w:rsidRDefault="00F835C0" w:rsidP="00F835C0">
      <w:pPr>
        <w:spacing w:line="480" w:lineRule="auto"/>
        <w:rPr>
          <w:lang w:eastAsia="en-GB"/>
        </w:rPr>
      </w:pPr>
      <w:proofErr w:type="spellStart"/>
      <w:r>
        <w:rPr>
          <w:b/>
          <w:bCs/>
          <w:lang w:eastAsia="en-GB"/>
        </w:rPr>
        <w:t>Multicystic</w:t>
      </w:r>
      <w:proofErr w:type="spellEnd"/>
      <w:r>
        <w:rPr>
          <w:b/>
          <w:bCs/>
          <w:lang w:eastAsia="en-GB"/>
        </w:rPr>
        <w:t xml:space="preserve"> Dysplastic Kidney </w:t>
      </w:r>
    </w:p>
    <w:p w14:paraId="74A05796" w14:textId="7A579483" w:rsidR="00F835C0" w:rsidRDefault="00F835C0" w:rsidP="00F835C0">
      <w:pPr>
        <w:pStyle w:val="ListParagraph"/>
        <w:numPr>
          <w:ilvl w:val="0"/>
          <w:numId w:val="14"/>
        </w:numPr>
        <w:spacing w:line="480" w:lineRule="auto"/>
        <w:rPr>
          <w:lang w:eastAsia="en-GB"/>
        </w:rPr>
      </w:pPr>
      <w:proofErr w:type="spellStart"/>
      <w:r>
        <w:rPr>
          <w:lang w:eastAsia="en-GB"/>
        </w:rPr>
        <w:t>Multicystic</w:t>
      </w:r>
      <w:proofErr w:type="spellEnd"/>
      <w:r>
        <w:rPr>
          <w:lang w:eastAsia="en-GB"/>
        </w:rPr>
        <w:t xml:space="preserve"> dysplastic kidney (MCDK) is the most common cause of renal cystic disease in the neonate.</w:t>
      </w:r>
    </w:p>
    <w:p w14:paraId="0CE94E6B" w14:textId="2B5102CB" w:rsidR="00F835C0" w:rsidRDefault="00F835C0" w:rsidP="00F835C0">
      <w:pPr>
        <w:pStyle w:val="ListParagraph"/>
        <w:numPr>
          <w:ilvl w:val="0"/>
          <w:numId w:val="14"/>
        </w:numPr>
        <w:spacing w:line="480" w:lineRule="auto"/>
        <w:rPr>
          <w:lang w:eastAsia="en-GB"/>
        </w:rPr>
      </w:pPr>
      <w:r>
        <w:rPr>
          <w:lang w:eastAsia="en-GB"/>
        </w:rPr>
        <w:t>When hydronephrosis is excluded, it is the most common cause of an abdominal mass in the newborn.</w:t>
      </w:r>
    </w:p>
    <w:p w14:paraId="5DE4E116" w14:textId="34A80C34" w:rsidR="00F835C0" w:rsidRDefault="00F835C0" w:rsidP="00F835C0">
      <w:pPr>
        <w:pStyle w:val="ListParagraph"/>
        <w:numPr>
          <w:ilvl w:val="0"/>
          <w:numId w:val="14"/>
        </w:numPr>
        <w:spacing w:line="480" w:lineRule="auto"/>
        <w:rPr>
          <w:lang w:eastAsia="en-GB"/>
        </w:rPr>
      </w:pPr>
      <w:r>
        <w:rPr>
          <w:lang w:eastAsia="en-GB"/>
        </w:rPr>
        <w:t>The malformation results from ureteral obstruction that interferes with ureteral bud function during the first trimester.</w:t>
      </w:r>
    </w:p>
    <w:p w14:paraId="2DE8EDC6" w14:textId="3A74034E" w:rsidR="00F835C0" w:rsidRDefault="00F835C0" w:rsidP="00F835C0">
      <w:pPr>
        <w:pStyle w:val="ListParagraph"/>
        <w:numPr>
          <w:ilvl w:val="0"/>
          <w:numId w:val="14"/>
        </w:numPr>
        <w:spacing w:line="480" w:lineRule="auto"/>
        <w:rPr>
          <w:lang w:eastAsia="en-GB"/>
        </w:rPr>
      </w:pPr>
      <w:r>
        <w:rPr>
          <w:lang w:eastAsia="en-GB"/>
        </w:rPr>
        <w:t>In utero obstruction interferes with ureteral bud division and inhibits the maturation of nephrons in the kidney.</w:t>
      </w:r>
    </w:p>
    <w:p w14:paraId="4DAC93ED" w14:textId="511AE7CF" w:rsidR="00F835C0" w:rsidRDefault="00F835C0" w:rsidP="00F835C0">
      <w:pPr>
        <w:pStyle w:val="ListParagraph"/>
        <w:numPr>
          <w:ilvl w:val="0"/>
          <w:numId w:val="14"/>
        </w:numPr>
        <w:spacing w:line="480" w:lineRule="auto"/>
        <w:rPr>
          <w:lang w:eastAsia="en-GB"/>
        </w:rPr>
      </w:pPr>
      <w:r>
        <w:rPr>
          <w:lang w:eastAsia="en-GB"/>
        </w:rPr>
        <w:t>The collecting tubules enlarge, becoming cystic and grossly distorting the shape of the kidney while the remaining parenchyma becomes virtually nonfunctioning.</w:t>
      </w:r>
    </w:p>
    <w:p w14:paraId="103BC04D" w14:textId="16C9CC9A" w:rsidR="00F835C0" w:rsidRDefault="00F835C0" w:rsidP="00F835C0">
      <w:pPr>
        <w:pStyle w:val="ListParagraph"/>
        <w:numPr>
          <w:ilvl w:val="0"/>
          <w:numId w:val="14"/>
        </w:numPr>
        <w:spacing w:line="480" w:lineRule="auto"/>
        <w:rPr>
          <w:lang w:eastAsia="en-GB"/>
        </w:rPr>
      </w:pPr>
      <w:r>
        <w:rPr>
          <w:lang w:eastAsia="en-GB"/>
        </w:rPr>
        <w:t>Nearly half the cases have contralateral abnormalities such as ureteropelvic junction obstruction and vesicoureteral reflux.</w:t>
      </w:r>
    </w:p>
    <w:p w14:paraId="56BAE9F0" w14:textId="028BCA02" w:rsidR="00F835C0" w:rsidRDefault="00F835C0" w:rsidP="00F835C0">
      <w:pPr>
        <w:pStyle w:val="ListParagraph"/>
        <w:numPr>
          <w:ilvl w:val="0"/>
          <w:numId w:val="14"/>
        </w:numPr>
        <w:spacing w:line="480" w:lineRule="auto"/>
        <w:rPr>
          <w:lang w:eastAsia="en-GB"/>
        </w:rPr>
      </w:pPr>
      <w:r w:rsidRPr="00F835C0">
        <w:rPr>
          <w:b/>
          <w:bCs/>
          <w:lang w:eastAsia="en-GB"/>
        </w:rPr>
        <w:t>Sonographic findings</w:t>
      </w:r>
      <w:r>
        <w:rPr>
          <w:lang w:eastAsia="en-GB"/>
        </w:rPr>
        <w:t>:</w:t>
      </w:r>
    </w:p>
    <w:p w14:paraId="47D16A85" w14:textId="5647ED19" w:rsidR="00F835C0" w:rsidRDefault="00F835C0" w:rsidP="00F835C0">
      <w:pPr>
        <w:pStyle w:val="ListParagraph"/>
        <w:numPr>
          <w:ilvl w:val="1"/>
          <w:numId w:val="14"/>
        </w:numPr>
        <w:spacing w:line="480" w:lineRule="auto"/>
        <w:rPr>
          <w:lang w:eastAsia="en-GB"/>
        </w:rPr>
      </w:pPr>
      <w:r>
        <w:rPr>
          <w:lang w:eastAsia="en-GB"/>
        </w:rPr>
        <w:t>Classic appearance is a unilateral mass resembling a “cluster of grapes” which represents multiple discrete noncommunicating cysts</w:t>
      </w:r>
    </w:p>
    <w:p w14:paraId="5AE5F561" w14:textId="124E6D7E" w:rsidR="00DB1CD5" w:rsidRDefault="00DB1CD5" w:rsidP="00DB1CD5">
      <w:pPr>
        <w:pStyle w:val="ListParagraph"/>
        <w:numPr>
          <w:ilvl w:val="1"/>
          <w:numId w:val="14"/>
        </w:numPr>
        <w:spacing w:line="480" w:lineRule="auto"/>
        <w:rPr>
          <w:lang w:eastAsia="en-GB"/>
        </w:rPr>
      </w:pPr>
      <w:r>
        <w:rPr>
          <w:lang w:eastAsia="en-GB"/>
        </w:rPr>
        <w:t>There is no identifiable renal pelvis</w:t>
      </w:r>
    </w:p>
    <w:p w14:paraId="65CB3391" w14:textId="4A974E63" w:rsidR="00DB1CD5" w:rsidRDefault="00DB1CD5" w:rsidP="00DB1CD5">
      <w:pPr>
        <w:pStyle w:val="ListParagraph"/>
        <w:numPr>
          <w:ilvl w:val="1"/>
          <w:numId w:val="14"/>
        </w:numPr>
        <w:spacing w:line="480" w:lineRule="auto"/>
        <w:rPr>
          <w:lang w:eastAsia="en-GB"/>
        </w:rPr>
      </w:pPr>
      <w:r>
        <w:rPr>
          <w:lang w:eastAsia="en-GB"/>
        </w:rPr>
        <w:t>Association with contralateral ureteropelvic junction obstruction has been noted</w:t>
      </w:r>
    </w:p>
    <w:p w14:paraId="29A70A4D" w14:textId="1239ECF1" w:rsidR="00DB1CD5" w:rsidRDefault="00DB1CD5" w:rsidP="00DB1CD5">
      <w:pPr>
        <w:pStyle w:val="ListParagraph"/>
        <w:numPr>
          <w:ilvl w:val="1"/>
          <w:numId w:val="14"/>
        </w:numPr>
        <w:spacing w:line="480" w:lineRule="auto"/>
        <w:rPr>
          <w:lang w:eastAsia="en-GB"/>
        </w:rPr>
      </w:pPr>
      <w:r>
        <w:rPr>
          <w:lang w:eastAsia="en-GB"/>
        </w:rPr>
        <w:t>Bilateral occurrence of MCDK is fatal</w:t>
      </w:r>
    </w:p>
    <w:p w14:paraId="53438E13" w14:textId="24058C36" w:rsidR="00DB1CD5" w:rsidRDefault="00DB1CD5" w:rsidP="00DB1CD5">
      <w:pPr>
        <w:pStyle w:val="ListParagraph"/>
        <w:numPr>
          <w:ilvl w:val="1"/>
          <w:numId w:val="14"/>
        </w:numPr>
        <w:spacing w:line="480" w:lineRule="auto"/>
        <w:rPr>
          <w:lang w:eastAsia="en-GB"/>
        </w:rPr>
      </w:pPr>
      <w:r>
        <w:rPr>
          <w:lang w:eastAsia="en-GB"/>
        </w:rPr>
        <w:t>Abnormal kidneys most often involute and disappear completely or result in a small dysplastic kidney.</w:t>
      </w:r>
    </w:p>
    <w:p w14:paraId="03E0CBF6" w14:textId="77777777" w:rsidR="003F21E3" w:rsidRDefault="003F21E3" w:rsidP="003F21E3">
      <w:pPr>
        <w:pStyle w:val="ListParagraph"/>
        <w:spacing w:line="480" w:lineRule="auto"/>
        <w:ind w:left="1440"/>
        <w:rPr>
          <w:lang w:eastAsia="en-GB"/>
        </w:rPr>
      </w:pPr>
    </w:p>
    <w:p w14:paraId="2C4787E0" w14:textId="473C6F07" w:rsidR="00DB1CD5" w:rsidRPr="00DB1CD5" w:rsidRDefault="00DB1CD5" w:rsidP="00DB1CD5">
      <w:pPr>
        <w:spacing w:line="480" w:lineRule="auto"/>
        <w:rPr>
          <w:i/>
          <w:iCs/>
          <w:lang w:eastAsia="en-GB"/>
        </w:rPr>
      </w:pPr>
      <w:r w:rsidRPr="00DB1CD5">
        <w:rPr>
          <w:b/>
          <w:bCs/>
          <w:i/>
          <w:iCs/>
          <w:lang w:eastAsia="en-GB"/>
        </w:rPr>
        <w:t>Hereditary Renal Cystic Disease</w:t>
      </w:r>
    </w:p>
    <w:p w14:paraId="747C27FF" w14:textId="25EA7976" w:rsidR="00DB1CD5" w:rsidRDefault="00DB1CD5" w:rsidP="00DB1CD5">
      <w:pPr>
        <w:pStyle w:val="ListParagraph"/>
        <w:numPr>
          <w:ilvl w:val="0"/>
          <w:numId w:val="15"/>
        </w:numPr>
        <w:spacing w:line="480" w:lineRule="auto"/>
        <w:rPr>
          <w:lang w:eastAsia="en-GB"/>
        </w:rPr>
      </w:pPr>
      <w:r>
        <w:rPr>
          <w:lang w:eastAsia="en-GB"/>
        </w:rPr>
        <w:t>Renal cystic disease is often found as part of the initial workup of renal failure, either through an ultrasound or family history.</w:t>
      </w:r>
    </w:p>
    <w:p w14:paraId="2F4258FE" w14:textId="060EA638" w:rsidR="00DB1CD5" w:rsidRDefault="00DB1CD5" w:rsidP="00DB1CD5">
      <w:pPr>
        <w:pStyle w:val="ListParagraph"/>
        <w:numPr>
          <w:ilvl w:val="0"/>
          <w:numId w:val="15"/>
        </w:numPr>
        <w:spacing w:line="480" w:lineRule="auto"/>
        <w:rPr>
          <w:lang w:eastAsia="en-GB"/>
        </w:rPr>
      </w:pPr>
      <w:r>
        <w:rPr>
          <w:lang w:eastAsia="en-GB"/>
        </w:rPr>
        <w:t>Hereditary renal cystic diseases, which may present in the neonate or pediatric patient, include autosomal recessive polycystic kidney disease, autosomal dominant polycystic kidney disease, tuberous sclerosis, von Hippel-Lindau disease, and medullary cystic disease/nephronophthisis.</w:t>
      </w:r>
    </w:p>
    <w:p w14:paraId="7B0B794C" w14:textId="3636E7AE" w:rsidR="00DB1CD5" w:rsidRDefault="00D01EEE" w:rsidP="00D01EEE">
      <w:pPr>
        <w:spacing w:line="480" w:lineRule="auto"/>
        <w:rPr>
          <w:lang w:eastAsia="en-GB"/>
        </w:rPr>
      </w:pPr>
      <w:r>
        <w:rPr>
          <w:b/>
          <w:bCs/>
          <w:lang w:eastAsia="en-GB"/>
        </w:rPr>
        <w:t>Autosomal Recessive Polycystic Kidney Disease</w:t>
      </w:r>
    </w:p>
    <w:p w14:paraId="7362BD86" w14:textId="2D0B59C7" w:rsidR="00D01EEE" w:rsidRDefault="00CA25E5" w:rsidP="00D01EEE">
      <w:pPr>
        <w:pStyle w:val="ListParagraph"/>
        <w:numPr>
          <w:ilvl w:val="0"/>
          <w:numId w:val="16"/>
        </w:numPr>
        <w:spacing w:line="480" w:lineRule="auto"/>
        <w:rPr>
          <w:lang w:eastAsia="en-GB"/>
        </w:rPr>
      </w:pPr>
      <w:r>
        <w:rPr>
          <w:lang w:eastAsia="en-GB"/>
        </w:rPr>
        <w:t>Polycystic renal disease identified in the neonatal period is most often autosomal recessive polycystic kidney disease (ARPKD), also known as infantile polycystic disease.</w:t>
      </w:r>
    </w:p>
    <w:p w14:paraId="277FDF57" w14:textId="21F9EB75" w:rsidR="00CA25E5" w:rsidRDefault="00CA25E5" w:rsidP="00D01EEE">
      <w:pPr>
        <w:pStyle w:val="ListParagraph"/>
        <w:numPr>
          <w:ilvl w:val="0"/>
          <w:numId w:val="16"/>
        </w:numPr>
        <w:spacing w:line="480" w:lineRule="auto"/>
        <w:rPr>
          <w:lang w:eastAsia="en-GB"/>
        </w:rPr>
      </w:pPr>
      <w:r>
        <w:rPr>
          <w:lang w:eastAsia="en-GB"/>
        </w:rPr>
        <w:t>Occurs 1 in 6,000 to 14,000 births.</w:t>
      </w:r>
    </w:p>
    <w:p w14:paraId="0BCAA1F4" w14:textId="0EFD25D4" w:rsidR="00CA25E5" w:rsidRDefault="00CA25E5" w:rsidP="00D01EEE">
      <w:pPr>
        <w:pStyle w:val="ListParagraph"/>
        <w:numPr>
          <w:ilvl w:val="0"/>
          <w:numId w:val="16"/>
        </w:numPr>
        <w:spacing w:line="480" w:lineRule="auto"/>
        <w:rPr>
          <w:lang w:eastAsia="en-GB"/>
        </w:rPr>
      </w:pPr>
      <w:r>
        <w:rPr>
          <w:lang w:eastAsia="en-GB"/>
        </w:rPr>
        <w:t>Female prevalence.</w:t>
      </w:r>
    </w:p>
    <w:p w14:paraId="20A0FBA0" w14:textId="0440456B" w:rsidR="00CA25E5" w:rsidRDefault="00CA25E5" w:rsidP="00D01EEE">
      <w:pPr>
        <w:pStyle w:val="ListParagraph"/>
        <w:numPr>
          <w:ilvl w:val="0"/>
          <w:numId w:val="16"/>
        </w:numPr>
        <w:spacing w:line="480" w:lineRule="auto"/>
        <w:rPr>
          <w:lang w:eastAsia="en-GB"/>
        </w:rPr>
      </w:pPr>
      <w:r>
        <w:rPr>
          <w:lang w:eastAsia="en-GB"/>
        </w:rPr>
        <w:t xml:space="preserve">The typical pathological presentation is diffuse enlargement, </w:t>
      </w:r>
      <w:proofErr w:type="spellStart"/>
      <w:r>
        <w:rPr>
          <w:lang w:eastAsia="en-GB"/>
        </w:rPr>
        <w:t>sacculations</w:t>
      </w:r>
      <w:proofErr w:type="spellEnd"/>
      <w:r>
        <w:rPr>
          <w:lang w:eastAsia="en-GB"/>
        </w:rPr>
        <w:t>, and cystic diverticula of the medullary portions of the kidneys.</w:t>
      </w:r>
    </w:p>
    <w:p w14:paraId="30B3BF56" w14:textId="7072249C" w:rsidR="00CA25E5" w:rsidRDefault="00CA25E5" w:rsidP="00D01EEE">
      <w:pPr>
        <w:pStyle w:val="ListParagraph"/>
        <w:numPr>
          <w:ilvl w:val="0"/>
          <w:numId w:val="16"/>
        </w:numPr>
        <w:spacing w:line="480" w:lineRule="auto"/>
        <w:rPr>
          <w:lang w:eastAsia="en-GB"/>
        </w:rPr>
      </w:pPr>
      <w:r>
        <w:rPr>
          <w:lang w:eastAsia="en-GB"/>
        </w:rPr>
        <w:t>ARPKD is associated with biliary ectasia and hepatic fibrosis, the severity is proportional to the degree of renal involvement.</w:t>
      </w:r>
    </w:p>
    <w:p w14:paraId="65F35ADF" w14:textId="5096146E" w:rsidR="00CA25E5" w:rsidRDefault="00CA25E5" w:rsidP="00D01EEE">
      <w:pPr>
        <w:pStyle w:val="ListParagraph"/>
        <w:numPr>
          <w:ilvl w:val="0"/>
          <w:numId w:val="16"/>
        </w:numPr>
        <w:spacing w:line="480" w:lineRule="auto"/>
        <w:rPr>
          <w:lang w:eastAsia="en-GB"/>
        </w:rPr>
      </w:pPr>
      <w:r>
        <w:rPr>
          <w:lang w:eastAsia="en-GB"/>
        </w:rPr>
        <w:t>In the third trimester of pregnancy, the dilated kidneys occupy nearly the entire abdomen and cause the abdomen to protrude.</w:t>
      </w:r>
    </w:p>
    <w:p w14:paraId="289AAC62" w14:textId="4213ECB7" w:rsidR="00CA25E5" w:rsidRDefault="00CA25E5" w:rsidP="00D01EEE">
      <w:pPr>
        <w:pStyle w:val="ListParagraph"/>
        <w:numPr>
          <w:ilvl w:val="0"/>
          <w:numId w:val="16"/>
        </w:numPr>
        <w:spacing w:line="480" w:lineRule="auto"/>
        <w:rPr>
          <w:lang w:eastAsia="en-GB"/>
        </w:rPr>
      </w:pPr>
      <w:r>
        <w:rPr>
          <w:lang w:eastAsia="en-GB"/>
        </w:rPr>
        <w:t>The degree of renal cystic disease</w:t>
      </w:r>
      <w:r w:rsidR="0003148B">
        <w:rPr>
          <w:lang w:eastAsia="en-GB"/>
        </w:rPr>
        <w:t xml:space="preserve"> determines the severity of renal dysplasia, which can lead to renal failure and eventual liver failure. </w:t>
      </w:r>
    </w:p>
    <w:p w14:paraId="0E327DE2" w14:textId="5219AA94" w:rsidR="0003148B" w:rsidRDefault="0003148B" w:rsidP="00D01EEE">
      <w:pPr>
        <w:pStyle w:val="ListParagraph"/>
        <w:numPr>
          <w:ilvl w:val="0"/>
          <w:numId w:val="16"/>
        </w:numPr>
        <w:spacing w:line="480" w:lineRule="auto"/>
        <w:rPr>
          <w:lang w:eastAsia="en-GB"/>
        </w:rPr>
      </w:pPr>
      <w:r>
        <w:rPr>
          <w:lang w:eastAsia="en-GB"/>
        </w:rPr>
        <w:lastRenderedPageBreak/>
        <w:t>Pulmonary hypoplasia with respiratory distress and Potter facies may also be associated findings.</w:t>
      </w:r>
    </w:p>
    <w:p w14:paraId="3DB1CACE" w14:textId="4C27B7CA" w:rsidR="0003148B" w:rsidRDefault="0003148B" w:rsidP="00D01EEE">
      <w:pPr>
        <w:pStyle w:val="ListParagraph"/>
        <w:numPr>
          <w:ilvl w:val="0"/>
          <w:numId w:val="16"/>
        </w:numPr>
        <w:spacing w:line="480" w:lineRule="auto"/>
        <w:rPr>
          <w:lang w:eastAsia="en-GB"/>
        </w:rPr>
      </w:pPr>
      <w:r>
        <w:rPr>
          <w:lang w:eastAsia="en-GB"/>
        </w:rPr>
        <w:t>In the juvenile form of ARPKD, symptoms can occur later in childhood.</w:t>
      </w:r>
    </w:p>
    <w:p w14:paraId="2AC2B0B4" w14:textId="4BD44705" w:rsidR="0003148B" w:rsidRDefault="0003148B" w:rsidP="00D01EEE">
      <w:pPr>
        <w:pStyle w:val="ListParagraph"/>
        <w:numPr>
          <w:ilvl w:val="0"/>
          <w:numId w:val="16"/>
        </w:numPr>
        <w:spacing w:line="480" w:lineRule="auto"/>
        <w:rPr>
          <w:lang w:eastAsia="en-GB"/>
        </w:rPr>
      </w:pPr>
      <w:r>
        <w:rPr>
          <w:b/>
          <w:bCs/>
          <w:lang w:eastAsia="en-GB"/>
        </w:rPr>
        <w:t>Sonographic findings</w:t>
      </w:r>
      <w:r>
        <w:rPr>
          <w:lang w:eastAsia="en-GB"/>
        </w:rPr>
        <w:t>:</w:t>
      </w:r>
    </w:p>
    <w:p w14:paraId="29B575D1" w14:textId="4B7B4E27" w:rsidR="0003148B" w:rsidRDefault="0003148B" w:rsidP="0003148B">
      <w:pPr>
        <w:pStyle w:val="ListParagraph"/>
        <w:numPr>
          <w:ilvl w:val="1"/>
          <w:numId w:val="16"/>
        </w:numPr>
        <w:spacing w:line="480" w:lineRule="auto"/>
        <w:rPr>
          <w:lang w:eastAsia="en-GB"/>
        </w:rPr>
      </w:pPr>
      <w:r>
        <w:rPr>
          <w:lang w:eastAsia="en-GB"/>
        </w:rPr>
        <w:t>Bilateral renal enlargement with diffuse increased echogenicity and loss of definition of the renal sinus, medulla, and cortex</w:t>
      </w:r>
    </w:p>
    <w:p w14:paraId="71FA9B04" w14:textId="63EDDF9B" w:rsidR="0003148B" w:rsidRDefault="0003148B" w:rsidP="0003148B">
      <w:pPr>
        <w:pStyle w:val="ListParagraph"/>
        <w:numPr>
          <w:ilvl w:val="1"/>
          <w:numId w:val="16"/>
        </w:numPr>
        <w:spacing w:line="480" w:lineRule="auto"/>
        <w:rPr>
          <w:lang w:eastAsia="en-GB"/>
        </w:rPr>
      </w:pPr>
      <w:r>
        <w:rPr>
          <w:lang w:eastAsia="en-GB"/>
        </w:rPr>
        <w:t>Hypoechoic outer rim may be present, which represents the cortex compressed by the expanded pyramids</w:t>
      </w:r>
    </w:p>
    <w:p w14:paraId="37A8278F" w14:textId="6A7B0275" w:rsidR="0003148B" w:rsidRDefault="0003148B" w:rsidP="0003148B">
      <w:pPr>
        <w:pStyle w:val="ListParagraph"/>
        <w:numPr>
          <w:ilvl w:val="1"/>
          <w:numId w:val="16"/>
        </w:numPr>
        <w:spacing w:line="480" w:lineRule="auto"/>
        <w:rPr>
          <w:lang w:eastAsia="en-GB"/>
        </w:rPr>
      </w:pPr>
      <w:r>
        <w:rPr>
          <w:lang w:eastAsia="en-GB"/>
        </w:rPr>
        <w:t xml:space="preserve">Less severe cases may show </w:t>
      </w:r>
      <w:proofErr w:type="spellStart"/>
      <w:r>
        <w:rPr>
          <w:lang w:eastAsia="en-GB"/>
        </w:rPr>
        <w:t>hepatosplenonmegaly</w:t>
      </w:r>
      <w:proofErr w:type="spellEnd"/>
      <w:r>
        <w:rPr>
          <w:lang w:eastAsia="en-GB"/>
        </w:rPr>
        <w:t xml:space="preserve"> and portal hypertension, with the renal parenchyma normal to echogenic</w:t>
      </w:r>
    </w:p>
    <w:p w14:paraId="0C1A22B7" w14:textId="3F19349C" w:rsidR="00883023" w:rsidRDefault="00883023" w:rsidP="0003148B">
      <w:pPr>
        <w:pStyle w:val="ListParagraph"/>
        <w:numPr>
          <w:ilvl w:val="1"/>
          <w:numId w:val="16"/>
        </w:numPr>
        <w:spacing w:line="480" w:lineRule="auto"/>
        <w:rPr>
          <w:lang w:eastAsia="en-GB"/>
        </w:rPr>
      </w:pPr>
      <w:r>
        <w:rPr>
          <w:lang w:eastAsia="en-GB"/>
        </w:rPr>
        <w:t>In utero, oligohydramnios and non-visualization of the bladder will also be apparent, leading to the development of pulmonary hypoplasia</w:t>
      </w:r>
    </w:p>
    <w:p w14:paraId="76E0F626" w14:textId="45042661" w:rsidR="00883023" w:rsidRDefault="00883023" w:rsidP="00883023">
      <w:pPr>
        <w:pStyle w:val="ListParagraph"/>
        <w:numPr>
          <w:ilvl w:val="2"/>
          <w:numId w:val="16"/>
        </w:numPr>
        <w:spacing w:line="480" w:lineRule="auto"/>
        <w:rPr>
          <w:lang w:eastAsia="en-GB"/>
        </w:rPr>
      </w:pPr>
      <w:r>
        <w:rPr>
          <w:lang w:eastAsia="en-GB"/>
        </w:rPr>
        <w:t>This diagnosis may be made as early as 16 to 18 weeks</w:t>
      </w:r>
    </w:p>
    <w:p w14:paraId="4B412BAF" w14:textId="30C548FE" w:rsidR="00883023" w:rsidRDefault="00883023" w:rsidP="00883023">
      <w:pPr>
        <w:pStyle w:val="ListParagraph"/>
        <w:numPr>
          <w:ilvl w:val="1"/>
          <w:numId w:val="16"/>
        </w:numPr>
        <w:spacing w:line="480" w:lineRule="auto"/>
        <w:rPr>
          <w:lang w:eastAsia="en-GB"/>
        </w:rPr>
      </w:pPr>
      <w:r>
        <w:rPr>
          <w:lang w:eastAsia="en-GB"/>
        </w:rPr>
        <w:t>Thin, peripheral, hypoechoic renal rim may be demonstrated, representing either a compressed renal cortex or elongated thin-walled cystic spaces</w:t>
      </w:r>
    </w:p>
    <w:p w14:paraId="1B8E059A" w14:textId="405C5D91" w:rsidR="00883023" w:rsidRDefault="00883023" w:rsidP="00883023">
      <w:pPr>
        <w:spacing w:line="480" w:lineRule="auto"/>
        <w:rPr>
          <w:b/>
          <w:bCs/>
          <w:lang w:eastAsia="en-GB"/>
        </w:rPr>
      </w:pPr>
      <w:r>
        <w:rPr>
          <w:b/>
          <w:bCs/>
          <w:lang w:eastAsia="en-GB"/>
        </w:rPr>
        <w:t xml:space="preserve">Autosomal Dominant Polycystic Kidney Disease </w:t>
      </w:r>
    </w:p>
    <w:p w14:paraId="327E642F" w14:textId="75538735" w:rsidR="00883023" w:rsidRDefault="00883023" w:rsidP="00883023">
      <w:pPr>
        <w:pStyle w:val="ListParagraph"/>
        <w:numPr>
          <w:ilvl w:val="0"/>
          <w:numId w:val="17"/>
        </w:numPr>
        <w:spacing w:line="480" w:lineRule="auto"/>
        <w:rPr>
          <w:lang w:eastAsia="en-GB"/>
        </w:rPr>
      </w:pPr>
      <w:r>
        <w:rPr>
          <w:lang w:eastAsia="en-GB"/>
        </w:rPr>
        <w:t>Autosomal dominant polycystic kidney disease (ADPKD) is a gene locus on the short arm of chromosome 16.</w:t>
      </w:r>
    </w:p>
    <w:p w14:paraId="2076FF02" w14:textId="7C0A6EAA" w:rsidR="00883023" w:rsidRDefault="00883023" w:rsidP="00883023">
      <w:pPr>
        <w:pStyle w:val="ListParagraph"/>
        <w:numPr>
          <w:ilvl w:val="0"/>
          <w:numId w:val="17"/>
        </w:numPr>
        <w:spacing w:line="480" w:lineRule="auto"/>
        <w:rPr>
          <w:lang w:eastAsia="en-GB"/>
        </w:rPr>
      </w:pPr>
      <w:r>
        <w:rPr>
          <w:lang w:eastAsia="en-GB"/>
        </w:rPr>
        <w:t>There is a wide variation in the severity of the disease and usually appears during middle age, around the fourth decade of adulthood.</w:t>
      </w:r>
    </w:p>
    <w:p w14:paraId="3FB82763" w14:textId="37447774" w:rsidR="00883023" w:rsidRDefault="00883023" w:rsidP="00883023">
      <w:pPr>
        <w:pStyle w:val="ListParagraph"/>
        <w:numPr>
          <w:ilvl w:val="0"/>
          <w:numId w:val="17"/>
        </w:numPr>
        <w:spacing w:line="480" w:lineRule="auto"/>
        <w:rPr>
          <w:lang w:eastAsia="en-GB"/>
        </w:rPr>
      </w:pPr>
      <w:r>
        <w:rPr>
          <w:lang w:eastAsia="en-GB"/>
        </w:rPr>
        <w:t xml:space="preserve">Rarely, it is reported in a young infant. </w:t>
      </w:r>
    </w:p>
    <w:p w14:paraId="58A7752E" w14:textId="34146D0F" w:rsidR="00883023" w:rsidRDefault="00883023" w:rsidP="00883023">
      <w:pPr>
        <w:pStyle w:val="ListParagraph"/>
        <w:numPr>
          <w:ilvl w:val="0"/>
          <w:numId w:val="17"/>
        </w:numPr>
        <w:spacing w:line="480" w:lineRule="auto"/>
        <w:rPr>
          <w:lang w:eastAsia="en-GB"/>
        </w:rPr>
      </w:pPr>
      <w:r>
        <w:rPr>
          <w:b/>
          <w:bCs/>
          <w:lang w:eastAsia="en-GB"/>
        </w:rPr>
        <w:t>Sonographic findings:</w:t>
      </w:r>
    </w:p>
    <w:p w14:paraId="0EA89824" w14:textId="2420464E" w:rsidR="00883023" w:rsidRDefault="00883023" w:rsidP="00883023">
      <w:pPr>
        <w:pStyle w:val="ListParagraph"/>
        <w:numPr>
          <w:ilvl w:val="1"/>
          <w:numId w:val="17"/>
        </w:numPr>
        <w:spacing w:line="480" w:lineRule="auto"/>
        <w:rPr>
          <w:lang w:eastAsia="en-GB"/>
        </w:rPr>
      </w:pPr>
      <w:r>
        <w:rPr>
          <w:lang w:eastAsia="en-GB"/>
        </w:rPr>
        <w:t>Similar to slow or late-onset ARPKD</w:t>
      </w:r>
    </w:p>
    <w:p w14:paraId="0535F256" w14:textId="6CF6A27C" w:rsidR="00883023" w:rsidRDefault="00883023" w:rsidP="00883023">
      <w:pPr>
        <w:pStyle w:val="ListParagraph"/>
        <w:numPr>
          <w:ilvl w:val="1"/>
          <w:numId w:val="17"/>
        </w:numPr>
        <w:spacing w:line="480" w:lineRule="auto"/>
        <w:rPr>
          <w:lang w:eastAsia="en-GB"/>
        </w:rPr>
      </w:pPr>
      <w:r>
        <w:rPr>
          <w:lang w:eastAsia="en-GB"/>
        </w:rPr>
        <w:lastRenderedPageBreak/>
        <w:t>Bilateral well-defined cysts of various sizes as the tubular and ductal cells become engorged</w:t>
      </w:r>
    </w:p>
    <w:p w14:paraId="4CC45327" w14:textId="286B7318" w:rsidR="00883023" w:rsidRDefault="00883023" w:rsidP="00883023">
      <w:pPr>
        <w:pStyle w:val="ListParagraph"/>
        <w:numPr>
          <w:ilvl w:val="1"/>
          <w:numId w:val="17"/>
        </w:numPr>
        <w:spacing w:line="480" w:lineRule="auto"/>
        <w:rPr>
          <w:lang w:eastAsia="en-GB"/>
        </w:rPr>
      </w:pPr>
      <w:r>
        <w:rPr>
          <w:lang w:eastAsia="en-GB"/>
        </w:rPr>
        <w:t xml:space="preserve">Cysts are macroscopic and of varying size and </w:t>
      </w:r>
      <w:proofErr w:type="spellStart"/>
      <w:r>
        <w:rPr>
          <w:lang w:eastAsia="en-GB"/>
        </w:rPr>
        <w:t>cal</w:t>
      </w:r>
      <w:proofErr w:type="spellEnd"/>
      <w:r>
        <w:rPr>
          <w:lang w:eastAsia="en-GB"/>
        </w:rPr>
        <w:t xml:space="preserve"> also form in the liver, spleen, and pancreas.</w:t>
      </w:r>
    </w:p>
    <w:p w14:paraId="3D2B1598" w14:textId="22364C1E" w:rsidR="00883023" w:rsidRDefault="00883023" w:rsidP="00883023">
      <w:pPr>
        <w:pStyle w:val="ListParagraph"/>
        <w:numPr>
          <w:ilvl w:val="1"/>
          <w:numId w:val="17"/>
        </w:numPr>
        <w:spacing w:line="480" w:lineRule="auto"/>
        <w:rPr>
          <w:lang w:eastAsia="en-GB"/>
        </w:rPr>
      </w:pPr>
      <w:r>
        <w:rPr>
          <w:lang w:eastAsia="en-GB"/>
        </w:rPr>
        <w:t>There is an increased risk of renal cell carcinoma in patients with ADPKD.</w:t>
      </w:r>
    </w:p>
    <w:p w14:paraId="1812D7F8" w14:textId="7A4C72C8" w:rsidR="00883023" w:rsidRDefault="00883023" w:rsidP="00883023">
      <w:pPr>
        <w:spacing w:line="480" w:lineRule="auto"/>
        <w:rPr>
          <w:lang w:eastAsia="en-GB"/>
        </w:rPr>
      </w:pPr>
      <w:r>
        <w:rPr>
          <w:b/>
          <w:bCs/>
          <w:lang w:eastAsia="en-GB"/>
        </w:rPr>
        <w:t>Tuberous Sclerosis and von Hippel-Lindau Disease</w:t>
      </w:r>
    </w:p>
    <w:p w14:paraId="61DC55F8" w14:textId="6121D512" w:rsidR="00883023" w:rsidRDefault="00883023" w:rsidP="00883023">
      <w:pPr>
        <w:pStyle w:val="ListParagraph"/>
        <w:numPr>
          <w:ilvl w:val="0"/>
          <w:numId w:val="20"/>
        </w:numPr>
        <w:spacing w:line="480" w:lineRule="auto"/>
        <w:rPr>
          <w:lang w:eastAsia="en-GB"/>
        </w:rPr>
      </w:pPr>
      <w:r>
        <w:rPr>
          <w:lang w:eastAsia="en-GB"/>
        </w:rPr>
        <w:t>Similar to adults, renal cysts may appear in the kidney</w:t>
      </w:r>
      <w:r w:rsidR="00F92418">
        <w:rPr>
          <w:lang w:eastAsia="en-GB"/>
        </w:rPr>
        <w:t xml:space="preserve"> and may be found associated with various multisystemic syndromes such as tuberous sclerosis and von Hippel-Lindau disease.</w:t>
      </w:r>
    </w:p>
    <w:p w14:paraId="69F7FEAF" w14:textId="5E9F0BD0" w:rsidR="00F92418" w:rsidRDefault="00F92418" w:rsidP="00883023">
      <w:pPr>
        <w:pStyle w:val="ListParagraph"/>
        <w:numPr>
          <w:ilvl w:val="0"/>
          <w:numId w:val="20"/>
        </w:numPr>
        <w:spacing w:line="480" w:lineRule="auto"/>
        <w:rPr>
          <w:lang w:eastAsia="en-GB"/>
        </w:rPr>
      </w:pPr>
      <w:r>
        <w:rPr>
          <w:lang w:eastAsia="en-GB"/>
        </w:rPr>
        <w:t>Patients with the autosomal disease of tuberous sclerosis have a 40% incidence of having renal cysts, which may resemble polycystic renal disease.</w:t>
      </w:r>
    </w:p>
    <w:p w14:paraId="16951E68" w14:textId="49180EDC" w:rsidR="00F92418" w:rsidRDefault="00F92418" w:rsidP="00883023">
      <w:pPr>
        <w:pStyle w:val="ListParagraph"/>
        <w:numPr>
          <w:ilvl w:val="0"/>
          <w:numId w:val="20"/>
        </w:numPr>
        <w:spacing w:line="480" w:lineRule="auto"/>
        <w:rPr>
          <w:lang w:eastAsia="en-GB"/>
        </w:rPr>
      </w:pPr>
      <w:proofErr w:type="spellStart"/>
      <w:r>
        <w:rPr>
          <w:lang w:eastAsia="en-GB"/>
        </w:rPr>
        <w:t>Angiomyolipomas</w:t>
      </w:r>
      <w:proofErr w:type="spellEnd"/>
      <w:r>
        <w:rPr>
          <w:lang w:eastAsia="en-GB"/>
        </w:rPr>
        <w:t xml:space="preserve"> may occur and be multiple; their echogenicity is dependent upon the amount of fatty tissue found within the lesion.</w:t>
      </w:r>
    </w:p>
    <w:p w14:paraId="3AFED854" w14:textId="079016CF" w:rsidR="00F92418" w:rsidRDefault="00F92418" w:rsidP="00F92418">
      <w:pPr>
        <w:spacing w:line="480" w:lineRule="auto"/>
        <w:rPr>
          <w:b/>
          <w:bCs/>
          <w:i/>
          <w:iCs/>
          <w:lang w:eastAsia="en-GB"/>
        </w:rPr>
      </w:pPr>
      <w:r w:rsidRPr="00F92418">
        <w:rPr>
          <w:b/>
          <w:bCs/>
          <w:i/>
          <w:iCs/>
          <w:lang w:eastAsia="en-GB"/>
        </w:rPr>
        <w:t>Acquired Pathology</w:t>
      </w:r>
    </w:p>
    <w:p w14:paraId="3DC7B973" w14:textId="20C0FA83" w:rsidR="00F92418" w:rsidRDefault="00F92418" w:rsidP="00F92418">
      <w:pPr>
        <w:spacing w:line="480" w:lineRule="auto"/>
        <w:rPr>
          <w:lang w:eastAsia="en-GB"/>
        </w:rPr>
      </w:pPr>
      <w:r>
        <w:rPr>
          <w:b/>
          <w:bCs/>
          <w:lang w:eastAsia="en-GB"/>
        </w:rPr>
        <w:t>Infection of the Urinary Tract</w:t>
      </w:r>
    </w:p>
    <w:p w14:paraId="26573F58" w14:textId="4E8A271A" w:rsidR="00F92418" w:rsidRDefault="00E451B8" w:rsidP="00E451B8">
      <w:pPr>
        <w:pStyle w:val="ListParagraph"/>
        <w:numPr>
          <w:ilvl w:val="0"/>
          <w:numId w:val="21"/>
        </w:numPr>
        <w:spacing w:line="480" w:lineRule="auto"/>
        <w:rPr>
          <w:lang w:eastAsia="en-GB"/>
        </w:rPr>
      </w:pPr>
      <w:r>
        <w:rPr>
          <w:lang w:eastAsia="en-GB"/>
        </w:rPr>
        <w:t>Urinary tract infection (UTI) is the most common bacterial infection among children.</w:t>
      </w:r>
    </w:p>
    <w:p w14:paraId="250B02DD" w14:textId="67961D6A" w:rsidR="00E451B8" w:rsidRDefault="00E451B8" w:rsidP="00E451B8">
      <w:pPr>
        <w:pStyle w:val="ListParagraph"/>
        <w:numPr>
          <w:ilvl w:val="0"/>
          <w:numId w:val="21"/>
        </w:numPr>
        <w:spacing w:line="480" w:lineRule="auto"/>
        <w:rPr>
          <w:lang w:eastAsia="en-GB"/>
        </w:rPr>
      </w:pPr>
      <w:r>
        <w:rPr>
          <w:lang w:eastAsia="en-GB"/>
        </w:rPr>
        <w:t>Children under 5 years of age with a UTI are often referred for renal sonography to rule out congenital anomalies.</w:t>
      </w:r>
    </w:p>
    <w:p w14:paraId="04F36053" w14:textId="12D97703" w:rsidR="00E451B8" w:rsidRDefault="00E451B8" w:rsidP="00E451B8">
      <w:pPr>
        <w:spacing w:line="480" w:lineRule="auto"/>
        <w:rPr>
          <w:lang w:eastAsia="en-GB"/>
        </w:rPr>
      </w:pPr>
      <w:r>
        <w:rPr>
          <w:b/>
          <w:bCs/>
          <w:lang w:eastAsia="en-GB"/>
        </w:rPr>
        <w:t>Acute Pyelonephritis</w:t>
      </w:r>
    </w:p>
    <w:p w14:paraId="3BB77220" w14:textId="258EDF97" w:rsidR="00E451B8" w:rsidRDefault="00E451B8" w:rsidP="00E451B8">
      <w:pPr>
        <w:pStyle w:val="ListParagraph"/>
        <w:numPr>
          <w:ilvl w:val="0"/>
          <w:numId w:val="22"/>
        </w:numPr>
        <w:spacing w:line="480" w:lineRule="auto"/>
        <w:rPr>
          <w:lang w:eastAsia="en-GB"/>
        </w:rPr>
      </w:pPr>
      <w:r>
        <w:rPr>
          <w:lang w:eastAsia="en-GB"/>
        </w:rPr>
        <w:t>Clinical symptoms of acute pyelonephritis include sudden fever, flank pain, and tenderness.</w:t>
      </w:r>
    </w:p>
    <w:p w14:paraId="75245A40" w14:textId="270F66F1" w:rsidR="00E451B8" w:rsidRDefault="00E451B8" w:rsidP="00E451B8">
      <w:pPr>
        <w:pStyle w:val="ListParagraph"/>
        <w:numPr>
          <w:ilvl w:val="0"/>
          <w:numId w:val="22"/>
        </w:numPr>
        <w:spacing w:line="480" w:lineRule="auto"/>
        <w:rPr>
          <w:lang w:eastAsia="en-GB"/>
        </w:rPr>
      </w:pPr>
      <w:r>
        <w:rPr>
          <w:lang w:eastAsia="en-GB"/>
        </w:rPr>
        <w:lastRenderedPageBreak/>
        <w:t>The infection usually begins in the bladder and ascend the ureter into the renal pelvis.</w:t>
      </w:r>
    </w:p>
    <w:p w14:paraId="14ECF416" w14:textId="6D8887E5" w:rsidR="00E451B8" w:rsidRDefault="00E451B8" w:rsidP="00E451B8">
      <w:pPr>
        <w:pStyle w:val="ListParagraph"/>
        <w:numPr>
          <w:ilvl w:val="0"/>
          <w:numId w:val="22"/>
        </w:numPr>
        <w:spacing w:line="480" w:lineRule="auto"/>
        <w:rPr>
          <w:lang w:eastAsia="en-GB"/>
        </w:rPr>
      </w:pPr>
      <w:r>
        <w:rPr>
          <w:lang w:eastAsia="en-GB"/>
        </w:rPr>
        <w:t>On sonography, the renal size may be slightly enlarged with an altered renal parenchymal echogenicity secondary to edema.</w:t>
      </w:r>
    </w:p>
    <w:p w14:paraId="29D2555A" w14:textId="6A92391F" w:rsidR="00E451B8" w:rsidRDefault="00E451B8" w:rsidP="00E451B8">
      <w:pPr>
        <w:pStyle w:val="ListParagraph"/>
        <w:numPr>
          <w:ilvl w:val="0"/>
          <w:numId w:val="22"/>
        </w:numPr>
        <w:spacing w:line="480" w:lineRule="auto"/>
        <w:rPr>
          <w:lang w:eastAsia="en-GB"/>
        </w:rPr>
      </w:pPr>
      <w:r>
        <w:rPr>
          <w:lang w:eastAsia="en-GB"/>
        </w:rPr>
        <w:t>Renal pyramids may be more echogenic while the renal pelvis and ureter may show some thickening secondary to the inflammation.</w:t>
      </w:r>
    </w:p>
    <w:p w14:paraId="06A63D8C" w14:textId="3B8C3592" w:rsidR="00E451B8" w:rsidRDefault="00E451B8" w:rsidP="00E451B8">
      <w:pPr>
        <w:pStyle w:val="ListParagraph"/>
        <w:numPr>
          <w:ilvl w:val="0"/>
          <w:numId w:val="22"/>
        </w:numPr>
        <w:spacing w:line="480" w:lineRule="auto"/>
        <w:rPr>
          <w:lang w:eastAsia="en-GB"/>
        </w:rPr>
      </w:pPr>
      <w:r>
        <w:rPr>
          <w:lang w:eastAsia="en-GB"/>
        </w:rPr>
        <w:t>Power Doppler may be used to better define pyelonephritis as the area of infection will show an absence or decreased flow pattern.</w:t>
      </w:r>
    </w:p>
    <w:p w14:paraId="0CEFE70D" w14:textId="6A78A9B4" w:rsidR="00E451B8" w:rsidRDefault="00E451B8" w:rsidP="00E451B8">
      <w:pPr>
        <w:spacing w:line="480" w:lineRule="auto"/>
        <w:rPr>
          <w:lang w:eastAsia="en-GB"/>
        </w:rPr>
      </w:pPr>
      <w:r>
        <w:rPr>
          <w:b/>
          <w:bCs/>
          <w:lang w:eastAsia="en-GB"/>
        </w:rPr>
        <w:t>Chronic Pyelonephritis</w:t>
      </w:r>
    </w:p>
    <w:p w14:paraId="32135F92" w14:textId="5DC056D2" w:rsidR="00E451B8" w:rsidRDefault="00E451B8" w:rsidP="00E451B8">
      <w:pPr>
        <w:pStyle w:val="ListParagraph"/>
        <w:numPr>
          <w:ilvl w:val="0"/>
          <w:numId w:val="23"/>
        </w:numPr>
        <w:spacing w:line="480" w:lineRule="auto"/>
        <w:rPr>
          <w:lang w:eastAsia="en-GB"/>
        </w:rPr>
      </w:pPr>
      <w:r>
        <w:rPr>
          <w:lang w:eastAsia="en-GB"/>
        </w:rPr>
        <w:t>Repeated episodes of acute pyelonephritis will result in chronic pyelonephritis.</w:t>
      </w:r>
    </w:p>
    <w:p w14:paraId="36CFA6E8" w14:textId="23895E58" w:rsidR="00E451B8" w:rsidRDefault="00E451B8" w:rsidP="00E451B8">
      <w:pPr>
        <w:pStyle w:val="ListParagraph"/>
        <w:numPr>
          <w:ilvl w:val="0"/>
          <w:numId w:val="23"/>
        </w:numPr>
        <w:spacing w:line="480" w:lineRule="auto"/>
        <w:rPr>
          <w:lang w:eastAsia="en-GB"/>
        </w:rPr>
      </w:pPr>
      <w:r>
        <w:rPr>
          <w:lang w:eastAsia="en-GB"/>
        </w:rPr>
        <w:t>The kidney will become scarred and decrease in size.</w:t>
      </w:r>
    </w:p>
    <w:p w14:paraId="67F52E4F" w14:textId="1AC599AA" w:rsidR="00E451B8" w:rsidRDefault="00E451B8" w:rsidP="00E451B8">
      <w:pPr>
        <w:pStyle w:val="ListParagraph"/>
        <w:numPr>
          <w:ilvl w:val="0"/>
          <w:numId w:val="23"/>
        </w:numPr>
        <w:spacing w:line="480" w:lineRule="auto"/>
        <w:rPr>
          <w:lang w:eastAsia="en-GB"/>
        </w:rPr>
      </w:pPr>
      <w:r>
        <w:rPr>
          <w:lang w:eastAsia="en-GB"/>
        </w:rPr>
        <w:t>The renal cortex will become increasingly more echogenic than the liver parenchyma and it is difficult to separate the pyramids from the renal parenchyma.</w:t>
      </w:r>
    </w:p>
    <w:p w14:paraId="29A4C6E1" w14:textId="78B5864B" w:rsidR="00E451B8" w:rsidRDefault="00E451B8" w:rsidP="00E451B8">
      <w:pPr>
        <w:spacing w:line="480" w:lineRule="auto"/>
        <w:rPr>
          <w:lang w:eastAsia="en-GB"/>
        </w:rPr>
      </w:pPr>
      <w:r>
        <w:rPr>
          <w:b/>
          <w:bCs/>
          <w:lang w:eastAsia="en-GB"/>
        </w:rPr>
        <w:t>Nephrocalcinosis</w:t>
      </w:r>
    </w:p>
    <w:p w14:paraId="66EDD3FE" w14:textId="5BBAB989" w:rsidR="00E451B8" w:rsidRDefault="00E451B8" w:rsidP="00E451B8">
      <w:pPr>
        <w:pStyle w:val="ListParagraph"/>
        <w:numPr>
          <w:ilvl w:val="0"/>
          <w:numId w:val="24"/>
        </w:numPr>
        <w:spacing w:line="480" w:lineRule="auto"/>
        <w:rPr>
          <w:lang w:eastAsia="en-GB"/>
        </w:rPr>
      </w:pPr>
      <w:r>
        <w:rPr>
          <w:lang w:eastAsia="en-GB"/>
        </w:rPr>
        <w:t xml:space="preserve">Nephrocalcinosis is the calcification of the renal parenchyma, often in the medulla and rarely in the cortex. </w:t>
      </w:r>
    </w:p>
    <w:p w14:paraId="256CA9DE" w14:textId="0E6E4AC7" w:rsidR="00E451B8" w:rsidRDefault="00E451B8" w:rsidP="00E451B8">
      <w:pPr>
        <w:pStyle w:val="ListParagraph"/>
        <w:numPr>
          <w:ilvl w:val="0"/>
          <w:numId w:val="24"/>
        </w:numPr>
        <w:spacing w:line="480" w:lineRule="auto"/>
        <w:rPr>
          <w:lang w:eastAsia="en-GB"/>
        </w:rPr>
      </w:pPr>
      <w:r>
        <w:rPr>
          <w:lang w:eastAsia="en-GB"/>
        </w:rPr>
        <w:t>It can be encountered in the premature infant and has a strong correlation to low birth weights.</w:t>
      </w:r>
    </w:p>
    <w:p w14:paraId="38375F61" w14:textId="5F740066" w:rsidR="00E451B8" w:rsidRDefault="00E451B8" w:rsidP="00E451B8">
      <w:pPr>
        <w:pStyle w:val="ListParagraph"/>
        <w:numPr>
          <w:ilvl w:val="0"/>
          <w:numId w:val="24"/>
        </w:numPr>
        <w:spacing w:line="480" w:lineRule="auto"/>
        <w:rPr>
          <w:lang w:eastAsia="en-GB"/>
        </w:rPr>
      </w:pPr>
      <w:r>
        <w:rPr>
          <w:lang w:eastAsia="en-GB"/>
        </w:rPr>
        <w:t>It has many underlying causes, including medications used to treat infants with heart and lung disease, medullary sponge kidney (</w:t>
      </w:r>
      <w:proofErr w:type="spellStart"/>
      <w:r>
        <w:rPr>
          <w:lang w:eastAsia="en-GB"/>
        </w:rPr>
        <w:t>Cacchi</w:t>
      </w:r>
      <w:proofErr w:type="spellEnd"/>
      <w:r>
        <w:rPr>
          <w:lang w:eastAsia="en-GB"/>
        </w:rPr>
        <w:t>-Ricci disease), or Bartter syndrome.</w:t>
      </w:r>
    </w:p>
    <w:p w14:paraId="2566923C" w14:textId="59F662AD" w:rsidR="00E451B8" w:rsidRDefault="00E451B8" w:rsidP="00E451B8">
      <w:pPr>
        <w:spacing w:line="480" w:lineRule="auto"/>
        <w:rPr>
          <w:b/>
          <w:bCs/>
          <w:lang w:eastAsia="en-GB"/>
        </w:rPr>
      </w:pPr>
      <w:r>
        <w:rPr>
          <w:b/>
          <w:bCs/>
          <w:lang w:eastAsia="en-GB"/>
        </w:rPr>
        <w:t>Renal Vein Thrombosis</w:t>
      </w:r>
    </w:p>
    <w:p w14:paraId="5C3470DF" w14:textId="614AB328" w:rsidR="00E451B8" w:rsidRDefault="00E451B8" w:rsidP="00E451B8">
      <w:pPr>
        <w:pStyle w:val="ListParagraph"/>
        <w:numPr>
          <w:ilvl w:val="0"/>
          <w:numId w:val="25"/>
        </w:numPr>
        <w:spacing w:line="480" w:lineRule="auto"/>
        <w:rPr>
          <w:lang w:eastAsia="en-GB"/>
        </w:rPr>
      </w:pPr>
      <w:r>
        <w:rPr>
          <w:lang w:eastAsia="en-GB"/>
        </w:rPr>
        <w:lastRenderedPageBreak/>
        <w:t>Renal vein thrombosis is more likely to occur in the dehydrate or septic infant and is more prevalent in infants of diabetic mothers.</w:t>
      </w:r>
    </w:p>
    <w:p w14:paraId="09C7DEED" w14:textId="587651EA" w:rsidR="00E451B8" w:rsidRDefault="00E451B8" w:rsidP="00E451B8">
      <w:pPr>
        <w:pStyle w:val="ListParagraph"/>
        <w:numPr>
          <w:ilvl w:val="0"/>
          <w:numId w:val="25"/>
        </w:numPr>
        <w:spacing w:line="480" w:lineRule="auto"/>
        <w:rPr>
          <w:lang w:eastAsia="en-GB"/>
        </w:rPr>
      </w:pPr>
      <w:r>
        <w:rPr>
          <w:lang w:eastAsia="en-GB"/>
        </w:rPr>
        <w:t>It may also be indicated when malignancy is present, so a full workup is critical.</w:t>
      </w:r>
    </w:p>
    <w:p w14:paraId="4E316D5A" w14:textId="1FDA3FC0" w:rsidR="00E451B8" w:rsidRDefault="00E451B8" w:rsidP="00E451B8">
      <w:pPr>
        <w:pStyle w:val="ListParagraph"/>
        <w:numPr>
          <w:ilvl w:val="0"/>
          <w:numId w:val="25"/>
        </w:numPr>
        <w:spacing w:line="480" w:lineRule="auto"/>
        <w:rPr>
          <w:lang w:eastAsia="en-GB"/>
        </w:rPr>
      </w:pPr>
      <w:r>
        <w:rPr>
          <w:lang w:eastAsia="en-GB"/>
        </w:rPr>
        <w:t xml:space="preserve">One or both kidneys may be involved. </w:t>
      </w:r>
    </w:p>
    <w:p w14:paraId="12CC5B41" w14:textId="6ED365E9" w:rsidR="00E451B8" w:rsidRDefault="00057FBB" w:rsidP="00E451B8">
      <w:pPr>
        <w:pStyle w:val="ListParagraph"/>
        <w:numPr>
          <w:ilvl w:val="0"/>
          <w:numId w:val="25"/>
        </w:numPr>
        <w:spacing w:line="480" w:lineRule="auto"/>
        <w:rPr>
          <w:lang w:eastAsia="en-GB"/>
        </w:rPr>
      </w:pPr>
      <w:r>
        <w:rPr>
          <w:lang w:eastAsia="en-GB"/>
        </w:rPr>
        <w:t>There is renal enlargement, hematuria, proteinuria, and a low platelet count.</w:t>
      </w:r>
    </w:p>
    <w:p w14:paraId="3EF9A151" w14:textId="4DDA3658" w:rsidR="00057FBB" w:rsidRDefault="00057FBB" w:rsidP="00E451B8">
      <w:pPr>
        <w:pStyle w:val="ListParagraph"/>
        <w:numPr>
          <w:ilvl w:val="0"/>
          <w:numId w:val="25"/>
        </w:numPr>
        <w:spacing w:line="480" w:lineRule="auto"/>
        <w:rPr>
          <w:lang w:eastAsia="en-GB"/>
        </w:rPr>
      </w:pPr>
      <w:r>
        <w:rPr>
          <w:b/>
          <w:bCs/>
          <w:lang w:eastAsia="en-GB"/>
        </w:rPr>
        <w:t>Sonographic findings:</w:t>
      </w:r>
    </w:p>
    <w:p w14:paraId="4763B12C" w14:textId="11CD7466" w:rsidR="00057FBB" w:rsidRDefault="00057FBB" w:rsidP="00057FBB">
      <w:pPr>
        <w:pStyle w:val="ListParagraph"/>
        <w:numPr>
          <w:ilvl w:val="1"/>
          <w:numId w:val="25"/>
        </w:numPr>
        <w:spacing w:line="480" w:lineRule="auto"/>
        <w:rPr>
          <w:lang w:eastAsia="en-GB"/>
        </w:rPr>
      </w:pPr>
      <w:r>
        <w:rPr>
          <w:lang w:eastAsia="en-GB"/>
        </w:rPr>
        <w:t>Thrombosis occurs initially in the small intrarenal venous branches and at this stage, the enlarged kidney appears heterogenous</w:t>
      </w:r>
    </w:p>
    <w:p w14:paraId="11F7172B" w14:textId="705C374B" w:rsidR="00057FBB" w:rsidRDefault="00057FBB" w:rsidP="00057FBB">
      <w:pPr>
        <w:pStyle w:val="ListParagraph"/>
        <w:numPr>
          <w:ilvl w:val="1"/>
          <w:numId w:val="25"/>
        </w:numPr>
        <w:spacing w:line="480" w:lineRule="auto"/>
        <w:rPr>
          <w:lang w:eastAsia="en-GB"/>
        </w:rPr>
      </w:pPr>
      <w:r>
        <w:rPr>
          <w:lang w:eastAsia="en-GB"/>
        </w:rPr>
        <w:t>If the thrombus reaches the renal vein or IVC, it me directly visualized within these vascular structures.</w:t>
      </w:r>
    </w:p>
    <w:p w14:paraId="1CC21C94" w14:textId="0C2B6BB4" w:rsidR="00057FBB" w:rsidRDefault="00057FBB" w:rsidP="00057FBB">
      <w:pPr>
        <w:pStyle w:val="ListParagraph"/>
        <w:numPr>
          <w:ilvl w:val="1"/>
          <w:numId w:val="25"/>
        </w:numPr>
        <w:spacing w:line="480" w:lineRule="auto"/>
        <w:rPr>
          <w:lang w:eastAsia="en-GB"/>
        </w:rPr>
      </w:pPr>
      <w:r>
        <w:rPr>
          <w:lang w:eastAsia="en-GB"/>
        </w:rPr>
        <w:t>Coexistent adrenal hemorrhage, particularly on the left side where the adrenal vein drains directly into the renal vein</w:t>
      </w:r>
    </w:p>
    <w:p w14:paraId="78CF92FB" w14:textId="77C55945" w:rsidR="00057FBB" w:rsidRDefault="00057FBB" w:rsidP="00057FBB">
      <w:pPr>
        <w:pStyle w:val="ListParagraph"/>
        <w:numPr>
          <w:ilvl w:val="1"/>
          <w:numId w:val="25"/>
        </w:numPr>
        <w:spacing w:line="480" w:lineRule="auto"/>
        <w:rPr>
          <w:lang w:eastAsia="en-GB"/>
        </w:rPr>
      </w:pPr>
      <w:r>
        <w:rPr>
          <w:lang w:eastAsia="en-GB"/>
        </w:rPr>
        <w:t>Calcification within the involved vein</w:t>
      </w:r>
    </w:p>
    <w:p w14:paraId="68FE9EB4" w14:textId="3A6DAF01" w:rsidR="00057FBB" w:rsidRDefault="00057FBB" w:rsidP="00057FBB">
      <w:pPr>
        <w:pStyle w:val="ListParagraph"/>
        <w:numPr>
          <w:ilvl w:val="1"/>
          <w:numId w:val="25"/>
        </w:numPr>
        <w:spacing w:line="480" w:lineRule="auto"/>
        <w:rPr>
          <w:lang w:eastAsia="en-GB"/>
        </w:rPr>
      </w:pPr>
      <w:r>
        <w:rPr>
          <w:lang w:eastAsia="en-GB"/>
        </w:rPr>
        <w:t>Color and pulsed Doppler may help the sonographer observe when the flow is present, reversed, or obstructed</w:t>
      </w:r>
    </w:p>
    <w:p w14:paraId="1CDF886A" w14:textId="324DA3B1" w:rsidR="00057FBB" w:rsidRDefault="00057FBB" w:rsidP="00057FBB">
      <w:pPr>
        <w:spacing w:line="480" w:lineRule="auto"/>
        <w:rPr>
          <w:lang w:eastAsia="en-GB"/>
        </w:rPr>
      </w:pPr>
      <w:r>
        <w:rPr>
          <w:b/>
          <w:bCs/>
          <w:lang w:eastAsia="en-GB"/>
        </w:rPr>
        <w:t>Adrenal Hemorrhage</w:t>
      </w:r>
    </w:p>
    <w:p w14:paraId="678D8F32" w14:textId="2E525D3C" w:rsidR="00057FBB" w:rsidRDefault="00057FBB" w:rsidP="00057FBB">
      <w:pPr>
        <w:pStyle w:val="ListParagraph"/>
        <w:numPr>
          <w:ilvl w:val="0"/>
          <w:numId w:val="26"/>
        </w:numPr>
        <w:spacing w:line="480" w:lineRule="auto"/>
        <w:rPr>
          <w:lang w:eastAsia="en-GB"/>
        </w:rPr>
      </w:pPr>
      <w:r>
        <w:rPr>
          <w:lang w:eastAsia="en-GB"/>
        </w:rPr>
        <w:t>Difficult delivery, large size, infants of diabetic mothers, stress and hypoxia at delivery, septicemia, and shock all predispose the neonate to the development of an adrenal hemorrhage.</w:t>
      </w:r>
    </w:p>
    <w:p w14:paraId="28CF9D7E" w14:textId="026096B4" w:rsidR="00057FBB" w:rsidRDefault="00057FBB" w:rsidP="00057FBB">
      <w:pPr>
        <w:pStyle w:val="ListParagraph"/>
        <w:numPr>
          <w:ilvl w:val="0"/>
          <w:numId w:val="26"/>
        </w:numPr>
        <w:spacing w:line="480" w:lineRule="auto"/>
        <w:rPr>
          <w:lang w:eastAsia="en-GB"/>
        </w:rPr>
      </w:pPr>
      <w:r>
        <w:rPr>
          <w:lang w:eastAsia="en-GB"/>
        </w:rPr>
        <w:t>Newborns may have none of the above factors but may present with an abdominal mass, jaundice, and anemia.</w:t>
      </w:r>
    </w:p>
    <w:p w14:paraId="4E8231E9" w14:textId="7383207F" w:rsidR="00057FBB" w:rsidRDefault="00057FBB" w:rsidP="00057FBB">
      <w:pPr>
        <w:pStyle w:val="ListParagraph"/>
        <w:numPr>
          <w:ilvl w:val="0"/>
          <w:numId w:val="26"/>
        </w:numPr>
        <w:spacing w:line="480" w:lineRule="auto"/>
        <w:rPr>
          <w:lang w:eastAsia="en-GB"/>
        </w:rPr>
      </w:pPr>
      <w:r>
        <w:rPr>
          <w:b/>
          <w:bCs/>
          <w:lang w:eastAsia="en-GB"/>
        </w:rPr>
        <w:t>Sonographic findings:</w:t>
      </w:r>
    </w:p>
    <w:p w14:paraId="08828EDE" w14:textId="23118117" w:rsidR="00057FBB" w:rsidRDefault="00057FBB" w:rsidP="00057FBB">
      <w:pPr>
        <w:pStyle w:val="ListParagraph"/>
        <w:numPr>
          <w:ilvl w:val="1"/>
          <w:numId w:val="26"/>
        </w:numPr>
        <w:spacing w:line="480" w:lineRule="auto"/>
        <w:rPr>
          <w:lang w:eastAsia="en-GB"/>
        </w:rPr>
      </w:pPr>
      <w:r>
        <w:rPr>
          <w:lang w:eastAsia="en-GB"/>
        </w:rPr>
        <w:t>Ovoid enlargement of the gland or a portion of the gland</w:t>
      </w:r>
    </w:p>
    <w:p w14:paraId="719219C2" w14:textId="1338B13D" w:rsidR="00057FBB" w:rsidRDefault="00057FBB" w:rsidP="00057FBB">
      <w:pPr>
        <w:pStyle w:val="ListParagraph"/>
        <w:numPr>
          <w:ilvl w:val="1"/>
          <w:numId w:val="26"/>
        </w:numPr>
        <w:spacing w:line="480" w:lineRule="auto"/>
        <w:rPr>
          <w:lang w:eastAsia="en-GB"/>
        </w:rPr>
      </w:pPr>
      <w:r>
        <w:rPr>
          <w:lang w:eastAsia="en-GB"/>
        </w:rPr>
        <w:lastRenderedPageBreak/>
        <w:t>Appearance may be anechoic or hyperechoic, or a mixture of echogenicity depending on the age and severity of the process</w:t>
      </w:r>
    </w:p>
    <w:p w14:paraId="00F42AC9" w14:textId="0DDFDA40" w:rsidR="00057FBB" w:rsidRDefault="00057FBB" w:rsidP="00057FBB">
      <w:pPr>
        <w:pStyle w:val="ListParagraph"/>
        <w:numPr>
          <w:ilvl w:val="1"/>
          <w:numId w:val="26"/>
        </w:numPr>
        <w:spacing w:line="480" w:lineRule="auto"/>
        <w:rPr>
          <w:lang w:eastAsia="en-GB"/>
        </w:rPr>
      </w:pPr>
      <w:r>
        <w:rPr>
          <w:lang w:eastAsia="en-GB"/>
        </w:rPr>
        <w:t>Adrenal hemorrhage will displace the kidney inferiorly and blunt the superior pole of the kidney</w:t>
      </w:r>
    </w:p>
    <w:p w14:paraId="5FC48DCF" w14:textId="04707238" w:rsidR="00057FBB" w:rsidRDefault="00057FBB" w:rsidP="00057FBB">
      <w:pPr>
        <w:pStyle w:val="ListParagraph"/>
        <w:numPr>
          <w:ilvl w:val="1"/>
          <w:numId w:val="26"/>
        </w:numPr>
        <w:spacing w:line="480" w:lineRule="auto"/>
        <w:rPr>
          <w:lang w:eastAsia="en-GB"/>
        </w:rPr>
      </w:pPr>
      <w:r>
        <w:rPr>
          <w:lang w:eastAsia="en-GB"/>
        </w:rPr>
        <w:t>Differential includes adrenal neuroblastoma: follow-up sonography can differentiate the two because unlike a neoplasm, a hemorrhage will decrease in size in 4 to 6 weeks</w:t>
      </w:r>
    </w:p>
    <w:p w14:paraId="5C84929C" w14:textId="7DC5F575" w:rsidR="00057FBB" w:rsidRDefault="00057FBB" w:rsidP="00057FBB">
      <w:pPr>
        <w:spacing w:line="480" w:lineRule="auto"/>
        <w:rPr>
          <w:b/>
          <w:bCs/>
          <w:i/>
          <w:iCs/>
          <w:lang w:eastAsia="en-GB"/>
        </w:rPr>
      </w:pPr>
      <w:r w:rsidRPr="00057FBB">
        <w:rPr>
          <w:b/>
          <w:bCs/>
          <w:i/>
          <w:iCs/>
          <w:lang w:eastAsia="en-GB"/>
        </w:rPr>
        <w:t>Malignant Tumors</w:t>
      </w:r>
    </w:p>
    <w:p w14:paraId="2E66916D" w14:textId="05F7B08D" w:rsidR="00057FBB" w:rsidRPr="00057FBB" w:rsidRDefault="00057FBB" w:rsidP="00057FBB">
      <w:pPr>
        <w:spacing w:line="480" w:lineRule="auto"/>
        <w:rPr>
          <w:lang w:eastAsia="en-GB"/>
        </w:rPr>
      </w:pPr>
      <w:r>
        <w:rPr>
          <w:b/>
          <w:bCs/>
          <w:lang w:eastAsia="en-GB"/>
        </w:rPr>
        <w:t>Nephroblastoma (</w:t>
      </w:r>
      <w:proofErr w:type="spellStart"/>
      <w:r>
        <w:rPr>
          <w:b/>
          <w:bCs/>
          <w:lang w:eastAsia="en-GB"/>
        </w:rPr>
        <w:t>Wilm’s</w:t>
      </w:r>
      <w:proofErr w:type="spellEnd"/>
      <w:r>
        <w:rPr>
          <w:b/>
          <w:bCs/>
          <w:lang w:eastAsia="en-GB"/>
        </w:rPr>
        <w:t xml:space="preserve"> Tumor)</w:t>
      </w:r>
    </w:p>
    <w:p w14:paraId="59579401" w14:textId="295C8880" w:rsidR="00057FBB" w:rsidRDefault="00057FBB" w:rsidP="00057FBB">
      <w:pPr>
        <w:pStyle w:val="ListParagraph"/>
        <w:numPr>
          <w:ilvl w:val="0"/>
          <w:numId w:val="27"/>
        </w:numPr>
        <w:spacing w:line="480" w:lineRule="auto"/>
        <w:rPr>
          <w:lang w:eastAsia="en-GB"/>
        </w:rPr>
      </w:pPr>
      <w:proofErr w:type="spellStart"/>
      <w:r>
        <w:rPr>
          <w:lang w:eastAsia="en-GB"/>
        </w:rPr>
        <w:t>Wilm’s</w:t>
      </w:r>
      <w:proofErr w:type="spellEnd"/>
      <w:r>
        <w:rPr>
          <w:lang w:eastAsia="en-GB"/>
        </w:rPr>
        <w:t xml:space="preserve"> tumor (nephroblastoma) is the most common intraabdominal malignant renal tumor in young children.</w:t>
      </w:r>
    </w:p>
    <w:p w14:paraId="5DED55E3" w14:textId="64068290" w:rsidR="00057FBB" w:rsidRDefault="00057FBB" w:rsidP="00057FBB">
      <w:pPr>
        <w:pStyle w:val="ListParagraph"/>
        <w:numPr>
          <w:ilvl w:val="0"/>
          <w:numId w:val="27"/>
        </w:numPr>
        <w:spacing w:line="480" w:lineRule="auto"/>
        <w:rPr>
          <w:lang w:eastAsia="en-GB"/>
        </w:rPr>
      </w:pPr>
      <w:r>
        <w:rPr>
          <w:lang w:eastAsia="en-GB"/>
        </w:rPr>
        <w:t>Incidence of this tumor peaks between 2 and 5 years of age.</w:t>
      </w:r>
    </w:p>
    <w:p w14:paraId="68CBC66C" w14:textId="26E3F87B" w:rsidR="00057FBB" w:rsidRDefault="00057FBB" w:rsidP="00057FBB">
      <w:pPr>
        <w:pStyle w:val="ListParagraph"/>
        <w:numPr>
          <w:ilvl w:val="0"/>
          <w:numId w:val="27"/>
        </w:numPr>
        <w:spacing w:line="480" w:lineRule="auto"/>
        <w:rPr>
          <w:lang w:eastAsia="en-GB"/>
        </w:rPr>
      </w:pPr>
      <w:r>
        <w:rPr>
          <w:lang w:eastAsia="en-GB"/>
        </w:rPr>
        <w:t>This tumor is usually unilateral, but a small percentage are found bilaterally.</w:t>
      </w:r>
    </w:p>
    <w:p w14:paraId="7EC40A5B" w14:textId="75F3CC80" w:rsidR="00057FBB" w:rsidRDefault="00057FBB" w:rsidP="00057FBB">
      <w:pPr>
        <w:pStyle w:val="ListParagraph"/>
        <w:numPr>
          <w:ilvl w:val="0"/>
          <w:numId w:val="27"/>
        </w:numPr>
        <w:spacing w:line="480" w:lineRule="auto"/>
        <w:rPr>
          <w:lang w:eastAsia="en-GB"/>
        </w:rPr>
      </w:pPr>
      <w:proofErr w:type="spellStart"/>
      <w:r>
        <w:rPr>
          <w:lang w:eastAsia="en-GB"/>
        </w:rPr>
        <w:t>Wilm’s</w:t>
      </w:r>
      <w:proofErr w:type="spellEnd"/>
      <w:r>
        <w:rPr>
          <w:lang w:eastAsia="en-GB"/>
        </w:rPr>
        <w:t xml:space="preserve"> tumor is bulky and expands within the renal parenchyma, results in distortion and displacement of the collecting system and capsule.</w:t>
      </w:r>
    </w:p>
    <w:p w14:paraId="24F93E57" w14:textId="565ECAD4" w:rsidR="00057FBB" w:rsidRDefault="00057FBB" w:rsidP="00057FBB">
      <w:pPr>
        <w:pStyle w:val="ListParagraph"/>
        <w:numPr>
          <w:ilvl w:val="0"/>
          <w:numId w:val="27"/>
        </w:numPr>
        <w:spacing w:line="480" w:lineRule="auto"/>
        <w:rPr>
          <w:lang w:eastAsia="en-GB"/>
        </w:rPr>
      </w:pPr>
      <w:r>
        <w:rPr>
          <w:lang w:eastAsia="en-GB"/>
        </w:rPr>
        <w:t xml:space="preserve">Periodic sonographic monitoring is used for those at risk of developing </w:t>
      </w:r>
      <w:proofErr w:type="spellStart"/>
      <w:r>
        <w:rPr>
          <w:lang w:eastAsia="en-GB"/>
        </w:rPr>
        <w:t>Wilm’s</w:t>
      </w:r>
      <w:proofErr w:type="spellEnd"/>
      <w:r>
        <w:rPr>
          <w:lang w:eastAsia="en-GB"/>
        </w:rPr>
        <w:t xml:space="preserve"> tumor</w:t>
      </w:r>
      <w:r w:rsidR="009A2E80">
        <w:rPr>
          <w:lang w:eastAsia="en-GB"/>
        </w:rPr>
        <w:t xml:space="preserve">, those with a family history of the disease, patients with potential </w:t>
      </w:r>
      <w:proofErr w:type="spellStart"/>
      <w:r w:rsidR="009A2E80">
        <w:rPr>
          <w:lang w:eastAsia="en-GB"/>
        </w:rPr>
        <w:t>nephroblastomatosis</w:t>
      </w:r>
      <w:proofErr w:type="spellEnd"/>
      <w:r w:rsidR="009A2E80">
        <w:rPr>
          <w:lang w:eastAsia="en-GB"/>
        </w:rPr>
        <w:t>, or with Beckwith-Wiedemann syndrome.</w:t>
      </w:r>
    </w:p>
    <w:p w14:paraId="0D981C48" w14:textId="60A564A3" w:rsidR="009A2E80" w:rsidRDefault="009A2E80" w:rsidP="00057FBB">
      <w:pPr>
        <w:pStyle w:val="ListParagraph"/>
        <w:numPr>
          <w:ilvl w:val="0"/>
          <w:numId w:val="27"/>
        </w:numPr>
        <w:spacing w:line="480" w:lineRule="auto"/>
        <w:rPr>
          <w:lang w:eastAsia="en-GB"/>
        </w:rPr>
      </w:pPr>
      <w:r>
        <w:rPr>
          <w:lang w:eastAsia="en-GB"/>
        </w:rPr>
        <w:t>Sonography may be used to monitor the size of the tumor while the patient is being treated with chemotherapy drugs to the shrink the tumor and can be used to determine the appropriate time to perform surgery.</w:t>
      </w:r>
    </w:p>
    <w:p w14:paraId="44129CDA" w14:textId="14421733" w:rsidR="009A2E80" w:rsidRDefault="009A2E80" w:rsidP="00057FBB">
      <w:pPr>
        <w:pStyle w:val="ListParagraph"/>
        <w:numPr>
          <w:ilvl w:val="0"/>
          <w:numId w:val="27"/>
        </w:numPr>
        <w:spacing w:line="480" w:lineRule="auto"/>
        <w:rPr>
          <w:lang w:eastAsia="en-GB"/>
        </w:rPr>
      </w:pPr>
      <w:r>
        <w:rPr>
          <w:lang w:eastAsia="en-GB"/>
        </w:rPr>
        <w:t>Early surgical removal and treatment yield a favorable prognosis.</w:t>
      </w:r>
    </w:p>
    <w:p w14:paraId="4680BE51" w14:textId="3A3CBC55" w:rsidR="009A2E80" w:rsidRDefault="009A2E80" w:rsidP="00057FBB">
      <w:pPr>
        <w:pStyle w:val="ListParagraph"/>
        <w:numPr>
          <w:ilvl w:val="0"/>
          <w:numId w:val="27"/>
        </w:numPr>
        <w:spacing w:line="480" w:lineRule="auto"/>
        <w:rPr>
          <w:lang w:eastAsia="en-GB"/>
        </w:rPr>
      </w:pPr>
      <w:r>
        <w:rPr>
          <w:lang w:eastAsia="en-GB"/>
        </w:rPr>
        <w:lastRenderedPageBreak/>
        <w:t xml:space="preserve">A large differential for </w:t>
      </w:r>
      <w:proofErr w:type="spellStart"/>
      <w:r>
        <w:rPr>
          <w:lang w:eastAsia="en-GB"/>
        </w:rPr>
        <w:t>Wilm’s</w:t>
      </w:r>
      <w:proofErr w:type="spellEnd"/>
      <w:r>
        <w:rPr>
          <w:lang w:eastAsia="en-GB"/>
        </w:rPr>
        <w:t xml:space="preserve"> tumor for children less than one year old is neuroblastoma and congenital mesoblastic nephroma.</w:t>
      </w:r>
    </w:p>
    <w:p w14:paraId="4711EE2F" w14:textId="6E181CB6" w:rsidR="009A2E80" w:rsidRDefault="009A2E80" w:rsidP="009A2E80">
      <w:pPr>
        <w:pStyle w:val="ListParagraph"/>
        <w:numPr>
          <w:ilvl w:val="1"/>
          <w:numId w:val="27"/>
        </w:numPr>
        <w:spacing w:line="480" w:lineRule="auto"/>
        <w:rPr>
          <w:lang w:eastAsia="en-GB"/>
        </w:rPr>
      </w:pPr>
      <w:r>
        <w:rPr>
          <w:lang w:eastAsia="en-GB"/>
        </w:rPr>
        <w:t>Though rare, it is the most common renal tumor in the neonate.</w:t>
      </w:r>
    </w:p>
    <w:p w14:paraId="2E126D3A" w14:textId="20AB65A9" w:rsidR="009A2E80" w:rsidRDefault="009A2E80" w:rsidP="009A2E80">
      <w:pPr>
        <w:pStyle w:val="ListParagraph"/>
        <w:numPr>
          <w:ilvl w:val="1"/>
          <w:numId w:val="27"/>
        </w:numPr>
        <w:spacing w:line="480" w:lineRule="auto"/>
        <w:rPr>
          <w:lang w:eastAsia="en-GB"/>
        </w:rPr>
      </w:pPr>
      <w:r>
        <w:rPr>
          <w:lang w:eastAsia="en-GB"/>
        </w:rPr>
        <w:t xml:space="preserve">Difficult to distinguish </w:t>
      </w:r>
      <w:proofErr w:type="spellStart"/>
      <w:r>
        <w:rPr>
          <w:lang w:eastAsia="en-GB"/>
        </w:rPr>
        <w:t>sonographically</w:t>
      </w:r>
      <w:proofErr w:type="spellEnd"/>
      <w:r>
        <w:rPr>
          <w:lang w:eastAsia="en-GB"/>
        </w:rPr>
        <w:t xml:space="preserve"> from </w:t>
      </w:r>
      <w:proofErr w:type="spellStart"/>
      <w:r>
        <w:rPr>
          <w:lang w:eastAsia="en-GB"/>
        </w:rPr>
        <w:t>Wilm’s</w:t>
      </w:r>
      <w:proofErr w:type="spellEnd"/>
      <w:r>
        <w:rPr>
          <w:lang w:eastAsia="en-GB"/>
        </w:rPr>
        <w:t xml:space="preserve"> tumor</w:t>
      </w:r>
    </w:p>
    <w:p w14:paraId="6A67C25C" w14:textId="2CED8FDB" w:rsidR="009A2E80" w:rsidRDefault="009A2E80" w:rsidP="009A2E80">
      <w:pPr>
        <w:pStyle w:val="ListParagraph"/>
        <w:numPr>
          <w:ilvl w:val="0"/>
          <w:numId w:val="27"/>
        </w:numPr>
        <w:spacing w:line="480" w:lineRule="auto"/>
        <w:rPr>
          <w:lang w:eastAsia="en-GB"/>
        </w:rPr>
      </w:pPr>
      <w:r>
        <w:rPr>
          <w:b/>
          <w:bCs/>
          <w:lang w:eastAsia="en-GB"/>
        </w:rPr>
        <w:t>Sonographic findings:</w:t>
      </w:r>
    </w:p>
    <w:p w14:paraId="30B48D9D" w14:textId="2BA70DC6" w:rsidR="009A2E80" w:rsidRDefault="009A2E80" w:rsidP="009A2E80">
      <w:pPr>
        <w:pStyle w:val="ListParagraph"/>
        <w:numPr>
          <w:ilvl w:val="1"/>
          <w:numId w:val="27"/>
        </w:numPr>
        <w:spacing w:line="480" w:lineRule="auto"/>
        <w:rPr>
          <w:lang w:eastAsia="en-GB"/>
        </w:rPr>
      </w:pPr>
      <w:r>
        <w:rPr>
          <w:lang w:eastAsia="en-GB"/>
        </w:rPr>
        <w:t>Appearance is variable, homogeneous to complex texture</w:t>
      </w:r>
    </w:p>
    <w:p w14:paraId="42C83314" w14:textId="7E2F199A" w:rsidR="009A2E80" w:rsidRDefault="009A2E80" w:rsidP="009A2E80">
      <w:pPr>
        <w:pStyle w:val="ListParagraph"/>
        <w:numPr>
          <w:ilvl w:val="1"/>
          <w:numId w:val="27"/>
        </w:numPr>
        <w:spacing w:line="480" w:lineRule="auto"/>
        <w:rPr>
          <w:lang w:eastAsia="en-GB"/>
        </w:rPr>
      </w:pPr>
      <w:r>
        <w:rPr>
          <w:lang w:eastAsia="en-GB"/>
        </w:rPr>
        <w:t>Areas of echogenicity with calcifications may be found within</w:t>
      </w:r>
    </w:p>
    <w:p w14:paraId="6FF6276C" w14:textId="7865176B" w:rsidR="009A2E80" w:rsidRDefault="009A2E80" w:rsidP="009A2E80">
      <w:pPr>
        <w:pStyle w:val="ListParagraph"/>
        <w:numPr>
          <w:ilvl w:val="1"/>
          <w:numId w:val="27"/>
        </w:numPr>
        <w:spacing w:line="480" w:lineRule="auto"/>
        <w:rPr>
          <w:lang w:eastAsia="en-GB"/>
        </w:rPr>
      </w:pPr>
      <w:r>
        <w:rPr>
          <w:lang w:eastAsia="en-GB"/>
        </w:rPr>
        <w:t>Liquefaction may represent necrosis and hemorrhage</w:t>
      </w:r>
    </w:p>
    <w:p w14:paraId="59406C2A" w14:textId="3CEDDF58" w:rsidR="009A2E80" w:rsidRDefault="009A2E80" w:rsidP="009A2E80">
      <w:pPr>
        <w:pStyle w:val="ListParagraph"/>
        <w:numPr>
          <w:ilvl w:val="1"/>
          <w:numId w:val="27"/>
        </w:numPr>
        <w:spacing w:line="480" w:lineRule="auto"/>
        <w:rPr>
          <w:lang w:eastAsia="en-GB"/>
        </w:rPr>
      </w:pPr>
      <w:r>
        <w:rPr>
          <w:lang w:eastAsia="en-GB"/>
        </w:rPr>
        <w:t>Borders are sharply marginated and well defined</w:t>
      </w:r>
    </w:p>
    <w:p w14:paraId="0C9E0BC3" w14:textId="426DA7D1" w:rsidR="009A2E80" w:rsidRDefault="009A2E80" w:rsidP="009A2E80">
      <w:pPr>
        <w:pStyle w:val="ListParagraph"/>
        <w:numPr>
          <w:ilvl w:val="1"/>
          <w:numId w:val="27"/>
        </w:numPr>
        <w:spacing w:line="480" w:lineRule="auto"/>
        <w:rPr>
          <w:lang w:eastAsia="en-GB"/>
        </w:rPr>
      </w:pPr>
      <w:r>
        <w:rPr>
          <w:lang w:eastAsia="en-GB"/>
        </w:rPr>
        <w:t>Large, solid mass generally is seen to distort the renal sinus, pyramids, cortex, and contour of the kidney</w:t>
      </w:r>
    </w:p>
    <w:p w14:paraId="03CBE215" w14:textId="7DF575D3" w:rsidR="009A2E80" w:rsidRDefault="009A2E80" w:rsidP="009A2E80">
      <w:pPr>
        <w:pStyle w:val="ListParagraph"/>
        <w:numPr>
          <w:ilvl w:val="1"/>
          <w:numId w:val="27"/>
        </w:numPr>
        <w:spacing w:line="480" w:lineRule="auto"/>
        <w:rPr>
          <w:lang w:eastAsia="en-GB"/>
        </w:rPr>
      </w:pPr>
      <w:r>
        <w:rPr>
          <w:lang w:eastAsia="en-GB"/>
        </w:rPr>
        <w:t>The mass may be so large that it protrudes into the hepatic capsule</w:t>
      </w:r>
    </w:p>
    <w:p w14:paraId="4CB60F85" w14:textId="37CD8335" w:rsidR="009A2E80" w:rsidRDefault="009A2E80" w:rsidP="009A2E80">
      <w:pPr>
        <w:pStyle w:val="ListParagraph"/>
        <w:numPr>
          <w:ilvl w:val="1"/>
          <w:numId w:val="27"/>
        </w:numPr>
        <w:spacing w:line="480" w:lineRule="auto"/>
        <w:rPr>
          <w:lang w:eastAsia="en-GB"/>
        </w:rPr>
      </w:pPr>
      <w:r>
        <w:rPr>
          <w:lang w:eastAsia="en-GB"/>
        </w:rPr>
        <w:t>Hydronephrosis may present</w:t>
      </w:r>
    </w:p>
    <w:p w14:paraId="622F49BE" w14:textId="6F3B3E74" w:rsidR="009A2E80" w:rsidRDefault="009A2E80" w:rsidP="009A2E80">
      <w:pPr>
        <w:pStyle w:val="ListParagraph"/>
        <w:numPr>
          <w:ilvl w:val="1"/>
          <w:numId w:val="27"/>
        </w:numPr>
        <w:spacing w:line="480" w:lineRule="auto"/>
        <w:rPr>
          <w:lang w:eastAsia="en-GB"/>
        </w:rPr>
      </w:pPr>
      <w:r>
        <w:rPr>
          <w:lang w:eastAsia="en-GB"/>
        </w:rPr>
        <w:t xml:space="preserve">Careful evaluation of the renal vein, inferior vena cava, and right atrium of the heart are important to document the possible extension of the tumor </w:t>
      </w:r>
    </w:p>
    <w:p w14:paraId="4ED7E977" w14:textId="3BD509BD" w:rsidR="009A2E80" w:rsidRDefault="009A2E80" w:rsidP="009A2E80">
      <w:pPr>
        <w:pStyle w:val="ListParagraph"/>
        <w:numPr>
          <w:ilvl w:val="1"/>
          <w:numId w:val="27"/>
        </w:numPr>
        <w:spacing w:line="480" w:lineRule="auto"/>
        <w:rPr>
          <w:lang w:eastAsia="en-GB"/>
        </w:rPr>
      </w:pPr>
      <w:r>
        <w:rPr>
          <w:lang w:eastAsia="en-GB"/>
        </w:rPr>
        <w:t xml:space="preserve">When the tumor extends to the right atrium, cardiopulmonary bypass may be necessary to </w:t>
      </w:r>
      <w:proofErr w:type="spellStart"/>
      <w:r>
        <w:rPr>
          <w:lang w:eastAsia="en-GB"/>
        </w:rPr>
        <w:t>resect</w:t>
      </w:r>
      <w:proofErr w:type="spellEnd"/>
      <w:r>
        <w:rPr>
          <w:lang w:eastAsia="en-GB"/>
        </w:rPr>
        <w:t xml:space="preserve"> the tumor completely</w:t>
      </w:r>
    </w:p>
    <w:p w14:paraId="76E35B64" w14:textId="71DCE9A7" w:rsidR="009A2E80" w:rsidRDefault="009A2E80" w:rsidP="009A2E80">
      <w:pPr>
        <w:spacing w:line="480" w:lineRule="auto"/>
        <w:rPr>
          <w:lang w:eastAsia="en-GB"/>
        </w:rPr>
      </w:pPr>
      <w:r>
        <w:rPr>
          <w:b/>
          <w:bCs/>
          <w:lang w:eastAsia="en-GB"/>
        </w:rPr>
        <w:t>Neuroblastoma</w:t>
      </w:r>
    </w:p>
    <w:p w14:paraId="42FC9997" w14:textId="34756C60" w:rsidR="009A2E80" w:rsidRDefault="009A2E80" w:rsidP="009A2E80">
      <w:pPr>
        <w:pStyle w:val="ListParagraph"/>
        <w:numPr>
          <w:ilvl w:val="0"/>
          <w:numId w:val="29"/>
        </w:numPr>
        <w:spacing w:line="480" w:lineRule="auto"/>
        <w:rPr>
          <w:lang w:eastAsia="en-GB"/>
        </w:rPr>
      </w:pPr>
      <w:r>
        <w:rPr>
          <w:lang w:eastAsia="en-GB"/>
        </w:rPr>
        <w:t xml:space="preserve">Neuroblastoma is </w:t>
      </w:r>
      <w:proofErr w:type="gramStart"/>
      <w:r>
        <w:rPr>
          <w:lang w:eastAsia="en-GB"/>
        </w:rPr>
        <w:t>the  most</w:t>
      </w:r>
      <w:proofErr w:type="gramEnd"/>
      <w:r>
        <w:rPr>
          <w:lang w:eastAsia="en-GB"/>
        </w:rPr>
        <w:t xml:space="preserve"> common malignancy in children less than one year of age, with an incidence rate twice that of leukemia.</w:t>
      </w:r>
    </w:p>
    <w:p w14:paraId="17CB64DC" w14:textId="3FD30C4E" w:rsidR="009A2E80" w:rsidRDefault="009A2E80" w:rsidP="009A2E80">
      <w:pPr>
        <w:pStyle w:val="ListParagraph"/>
        <w:numPr>
          <w:ilvl w:val="0"/>
          <w:numId w:val="29"/>
        </w:numPr>
        <w:spacing w:line="480" w:lineRule="auto"/>
        <w:rPr>
          <w:lang w:eastAsia="en-GB"/>
        </w:rPr>
      </w:pPr>
      <w:r>
        <w:rPr>
          <w:lang w:eastAsia="en-GB"/>
        </w:rPr>
        <w:t>This is the second most common abdominal tumor of childhood, occurring between 2 months and 2 years.</w:t>
      </w:r>
    </w:p>
    <w:p w14:paraId="1E8BF157" w14:textId="69D43243" w:rsidR="009A2E80" w:rsidRDefault="009A2E80" w:rsidP="009A2E80">
      <w:pPr>
        <w:pStyle w:val="ListParagraph"/>
        <w:numPr>
          <w:ilvl w:val="0"/>
          <w:numId w:val="29"/>
        </w:numPr>
        <w:spacing w:line="480" w:lineRule="auto"/>
        <w:rPr>
          <w:lang w:eastAsia="en-GB"/>
        </w:rPr>
      </w:pPr>
      <w:r>
        <w:rPr>
          <w:lang w:eastAsia="en-GB"/>
        </w:rPr>
        <w:t>Half of these tumors arise in the medulla of the adrenal gland.</w:t>
      </w:r>
    </w:p>
    <w:p w14:paraId="0C9915FA" w14:textId="79505796" w:rsidR="009A2E80" w:rsidRDefault="009A2E80" w:rsidP="009A2E80">
      <w:pPr>
        <w:pStyle w:val="ListParagraph"/>
        <w:numPr>
          <w:ilvl w:val="0"/>
          <w:numId w:val="29"/>
        </w:numPr>
        <w:spacing w:line="480" w:lineRule="auto"/>
        <w:rPr>
          <w:lang w:eastAsia="en-GB"/>
        </w:rPr>
      </w:pPr>
      <w:r>
        <w:rPr>
          <w:lang w:eastAsia="en-GB"/>
        </w:rPr>
        <w:lastRenderedPageBreak/>
        <w:t>Tumors that arise in the adrenal gland show an abdominal mass, hypertension, diarrhea, and bone pain if metastasis is involved.</w:t>
      </w:r>
    </w:p>
    <w:p w14:paraId="1A3D0058" w14:textId="7AED2331" w:rsidR="009A2E80" w:rsidRDefault="009A2E80" w:rsidP="009A2E80">
      <w:pPr>
        <w:pStyle w:val="ListParagraph"/>
        <w:numPr>
          <w:ilvl w:val="0"/>
          <w:numId w:val="29"/>
        </w:numPr>
        <w:spacing w:line="480" w:lineRule="auto"/>
        <w:rPr>
          <w:lang w:eastAsia="en-GB"/>
        </w:rPr>
      </w:pPr>
      <w:r>
        <w:rPr>
          <w:lang w:eastAsia="en-GB"/>
        </w:rPr>
        <w:t>If the tumor is detected in infant under one year old the prognosis is often good, whereas aggressive methods of treatment are often needed in older children.</w:t>
      </w:r>
    </w:p>
    <w:p w14:paraId="345EC3D0" w14:textId="1170F93F" w:rsidR="009A2E80" w:rsidRDefault="009A2E80" w:rsidP="009A2E80">
      <w:pPr>
        <w:pStyle w:val="ListParagraph"/>
        <w:numPr>
          <w:ilvl w:val="0"/>
          <w:numId w:val="29"/>
        </w:numPr>
        <w:spacing w:line="480" w:lineRule="auto"/>
        <w:rPr>
          <w:lang w:eastAsia="en-GB"/>
        </w:rPr>
      </w:pPr>
      <w:r>
        <w:rPr>
          <w:lang w:eastAsia="en-GB"/>
        </w:rPr>
        <w:t xml:space="preserve">They also carry a worse prognosis than a </w:t>
      </w:r>
      <w:proofErr w:type="spellStart"/>
      <w:r>
        <w:rPr>
          <w:lang w:eastAsia="en-GB"/>
        </w:rPr>
        <w:t>Wilm’s</w:t>
      </w:r>
      <w:proofErr w:type="spellEnd"/>
      <w:r>
        <w:rPr>
          <w:lang w:eastAsia="en-GB"/>
        </w:rPr>
        <w:t xml:space="preserve"> tumor.</w:t>
      </w:r>
    </w:p>
    <w:p w14:paraId="361696AA" w14:textId="32D79904" w:rsidR="00E17C15" w:rsidRDefault="00E17C15" w:rsidP="009A2E80">
      <w:pPr>
        <w:pStyle w:val="ListParagraph"/>
        <w:numPr>
          <w:ilvl w:val="0"/>
          <w:numId w:val="29"/>
        </w:numPr>
        <w:spacing w:line="480" w:lineRule="auto"/>
        <w:rPr>
          <w:lang w:eastAsia="en-GB"/>
        </w:rPr>
      </w:pPr>
      <w:r>
        <w:rPr>
          <w:b/>
          <w:bCs/>
          <w:lang w:eastAsia="en-GB"/>
        </w:rPr>
        <w:t>Sonographic findings:</w:t>
      </w:r>
    </w:p>
    <w:p w14:paraId="14160B71" w14:textId="34059BDF" w:rsidR="00E17C15" w:rsidRDefault="00E17C15" w:rsidP="00E17C15">
      <w:pPr>
        <w:pStyle w:val="ListParagraph"/>
        <w:numPr>
          <w:ilvl w:val="1"/>
          <w:numId w:val="29"/>
        </w:numPr>
        <w:spacing w:line="480" w:lineRule="auto"/>
        <w:rPr>
          <w:lang w:eastAsia="en-GB"/>
        </w:rPr>
      </w:pPr>
      <w:r>
        <w:rPr>
          <w:lang w:eastAsia="en-GB"/>
        </w:rPr>
        <w:t>Highly echogenic with poorly defined borders</w:t>
      </w:r>
    </w:p>
    <w:p w14:paraId="6DC31E3D" w14:textId="3EE14DDA" w:rsidR="00E17C15" w:rsidRDefault="00E17C15" w:rsidP="00E17C15">
      <w:pPr>
        <w:pStyle w:val="ListParagraph"/>
        <w:numPr>
          <w:ilvl w:val="1"/>
          <w:numId w:val="29"/>
        </w:numPr>
        <w:spacing w:line="480" w:lineRule="auto"/>
        <w:rPr>
          <w:lang w:eastAsia="en-GB"/>
        </w:rPr>
      </w:pPr>
      <w:r>
        <w:rPr>
          <w:lang w:eastAsia="en-GB"/>
        </w:rPr>
        <w:t>Intrinsic calcification may be identified</w:t>
      </w:r>
    </w:p>
    <w:p w14:paraId="64748A2C" w14:textId="60532505" w:rsidR="00E17C15" w:rsidRDefault="00E17C15" w:rsidP="00E17C15">
      <w:pPr>
        <w:pStyle w:val="ListParagraph"/>
        <w:numPr>
          <w:ilvl w:val="1"/>
          <w:numId w:val="29"/>
        </w:numPr>
        <w:spacing w:line="480" w:lineRule="auto"/>
        <w:rPr>
          <w:lang w:eastAsia="en-GB"/>
        </w:rPr>
      </w:pPr>
      <w:r>
        <w:rPr>
          <w:lang w:eastAsia="en-GB"/>
        </w:rPr>
        <w:t>Smaller tumors appear homogeneous and hyperechoic</w:t>
      </w:r>
    </w:p>
    <w:p w14:paraId="70C01F09" w14:textId="26A9DA4C" w:rsidR="00E17C15" w:rsidRDefault="00E17C15" w:rsidP="00E17C15">
      <w:pPr>
        <w:pStyle w:val="ListParagraph"/>
        <w:numPr>
          <w:ilvl w:val="1"/>
          <w:numId w:val="29"/>
        </w:numPr>
        <w:spacing w:line="480" w:lineRule="auto"/>
        <w:rPr>
          <w:lang w:eastAsia="en-GB"/>
        </w:rPr>
      </w:pPr>
      <w:r>
        <w:rPr>
          <w:lang w:eastAsia="en-GB"/>
        </w:rPr>
        <w:t>Larger tumors are more complex in appearance</w:t>
      </w:r>
    </w:p>
    <w:p w14:paraId="5D285EE3" w14:textId="46CAA477" w:rsidR="00E17C15" w:rsidRDefault="00E17C15" w:rsidP="00E17C15">
      <w:pPr>
        <w:pStyle w:val="ListParagraph"/>
        <w:numPr>
          <w:ilvl w:val="1"/>
          <w:numId w:val="29"/>
        </w:numPr>
        <w:spacing w:line="480" w:lineRule="auto"/>
        <w:rPr>
          <w:lang w:eastAsia="en-GB"/>
        </w:rPr>
      </w:pPr>
      <w:r>
        <w:rPr>
          <w:lang w:eastAsia="en-GB"/>
        </w:rPr>
        <w:t>Doppler evaluation may help to differentiate the tumor from an adrenal hemorrhage because there is increased vascularity within the neoplastic growth.</w:t>
      </w:r>
    </w:p>
    <w:p w14:paraId="67145700" w14:textId="48561AD1" w:rsidR="00E17C15" w:rsidRDefault="00E17C15" w:rsidP="00E17C15">
      <w:pPr>
        <w:pStyle w:val="ListParagraph"/>
        <w:numPr>
          <w:ilvl w:val="1"/>
          <w:numId w:val="29"/>
        </w:numPr>
        <w:spacing w:line="480" w:lineRule="auto"/>
        <w:rPr>
          <w:lang w:eastAsia="en-GB"/>
        </w:rPr>
      </w:pPr>
      <w:r>
        <w:rPr>
          <w:lang w:eastAsia="en-GB"/>
        </w:rPr>
        <w:t>Majority of patients present with metastasis</w:t>
      </w:r>
    </w:p>
    <w:p w14:paraId="2A4F9214" w14:textId="0E16ECC6" w:rsidR="00E17C15" w:rsidRDefault="00E17C15" w:rsidP="00E17C15">
      <w:pPr>
        <w:spacing w:line="480" w:lineRule="auto"/>
        <w:rPr>
          <w:lang w:eastAsia="en-GB"/>
        </w:rPr>
      </w:pPr>
      <w:r>
        <w:rPr>
          <w:b/>
          <w:bCs/>
          <w:lang w:eastAsia="en-GB"/>
        </w:rPr>
        <w:t>Other Malignant Retroperitoneal Tumors</w:t>
      </w:r>
    </w:p>
    <w:p w14:paraId="208631A9" w14:textId="522044D9" w:rsidR="00E17C15" w:rsidRDefault="00E17C15" w:rsidP="00E17C15">
      <w:pPr>
        <w:pStyle w:val="ListParagraph"/>
        <w:numPr>
          <w:ilvl w:val="0"/>
          <w:numId w:val="30"/>
        </w:numPr>
        <w:spacing w:line="480" w:lineRule="auto"/>
        <w:rPr>
          <w:lang w:eastAsia="en-GB"/>
        </w:rPr>
      </w:pPr>
      <w:r>
        <w:rPr>
          <w:lang w:eastAsia="en-GB"/>
        </w:rPr>
        <w:t>Renal cell carcinoma may infrequently occur in childhood, accounting for &lt;7% of all malignant renal tumors in childhood.</w:t>
      </w:r>
    </w:p>
    <w:p w14:paraId="3AFE16DE" w14:textId="60C313BE" w:rsidR="00E17C15" w:rsidRDefault="00E17C15" w:rsidP="00E17C15">
      <w:pPr>
        <w:pStyle w:val="ListParagraph"/>
        <w:numPr>
          <w:ilvl w:val="0"/>
          <w:numId w:val="30"/>
        </w:numPr>
        <w:spacing w:line="480" w:lineRule="auto"/>
        <w:rPr>
          <w:lang w:eastAsia="en-GB"/>
        </w:rPr>
      </w:pPr>
      <w:r>
        <w:rPr>
          <w:lang w:eastAsia="en-GB"/>
        </w:rPr>
        <w:t xml:space="preserve">Rhabdomyosarcoma is the fourth most common solid malignancy of childhood, behind central nervous system neoplasms, neuroblastoma, and </w:t>
      </w:r>
      <w:proofErr w:type="spellStart"/>
      <w:r>
        <w:rPr>
          <w:lang w:eastAsia="en-GB"/>
        </w:rPr>
        <w:t>Wilm’s</w:t>
      </w:r>
      <w:proofErr w:type="spellEnd"/>
      <w:r>
        <w:rPr>
          <w:lang w:eastAsia="en-GB"/>
        </w:rPr>
        <w:t xml:space="preserve"> tumor.</w:t>
      </w:r>
    </w:p>
    <w:p w14:paraId="36D9481A" w14:textId="184D44FF" w:rsidR="00E17C15" w:rsidRDefault="00E17C15" w:rsidP="00E17C15">
      <w:pPr>
        <w:pStyle w:val="ListParagraph"/>
        <w:numPr>
          <w:ilvl w:val="0"/>
          <w:numId w:val="30"/>
        </w:numPr>
        <w:spacing w:line="480" w:lineRule="auto"/>
        <w:rPr>
          <w:lang w:eastAsia="en-GB"/>
        </w:rPr>
      </w:pPr>
      <w:r>
        <w:rPr>
          <w:lang w:eastAsia="en-GB"/>
        </w:rPr>
        <w:t>Rhabdomyosarcoma often arises form the head and neck, but also the genitourinary system including the bladder.</w:t>
      </w:r>
    </w:p>
    <w:p w14:paraId="675CB856" w14:textId="46B0203E" w:rsidR="00E17C15" w:rsidRDefault="00E17C15" w:rsidP="00E17C15">
      <w:pPr>
        <w:pStyle w:val="ListParagraph"/>
        <w:numPr>
          <w:ilvl w:val="0"/>
          <w:numId w:val="30"/>
        </w:numPr>
        <w:spacing w:line="480" w:lineRule="auto"/>
        <w:rPr>
          <w:lang w:eastAsia="en-GB"/>
        </w:rPr>
      </w:pPr>
      <w:r>
        <w:rPr>
          <w:lang w:eastAsia="en-GB"/>
        </w:rPr>
        <w:t>Average age of presentation for this tumor is 7 years old.</w:t>
      </w:r>
    </w:p>
    <w:p w14:paraId="6DD1C017" w14:textId="1E2F1198" w:rsidR="00E17C15" w:rsidRDefault="00E17C15" w:rsidP="00E17C15">
      <w:pPr>
        <w:pStyle w:val="ListParagraph"/>
        <w:numPr>
          <w:ilvl w:val="0"/>
          <w:numId w:val="30"/>
        </w:numPr>
        <w:spacing w:line="480" w:lineRule="auto"/>
        <w:rPr>
          <w:lang w:eastAsia="en-GB"/>
        </w:rPr>
      </w:pPr>
      <w:r>
        <w:rPr>
          <w:lang w:eastAsia="en-GB"/>
        </w:rPr>
        <w:lastRenderedPageBreak/>
        <w:t>The sonographer should always allow for adequate visualization posterior to the bladder, as a rhabdomyosarcoma can arise from the posterior bladder wall causing urethral obstruction.</w:t>
      </w:r>
    </w:p>
    <w:p w14:paraId="0EC2B183" w14:textId="515926AD" w:rsidR="00E17C15" w:rsidRDefault="00E17C15" w:rsidP="00E17C15">
      <w:pPr>
        <w:pStyle w:val="ListParagraph"/>
        <w:numPr>
          <w:ilvl w:val="0"/>
          <w:numId w:val="30"/>
        </w:numPr>
        <w:spacing w:line="480" w:lineRule="auto"/>
        <w:rPr>
          <w:lang w:eastAsia="en-GB"/>
        </w:rPr>
      </w:pPr>
      <w:r>
        <w:rPr>
          <w:lang w:eastAsia="en-GB"/>
        </w:rPr>
        <w:t>A rare, pheochromocytoma, is an adrenal neuroendocrine tumor of childhood.</w:t>
      </w:r>
    </w:p>
    <w:p w14:paraId="642D9B6E" w14:textId="677D6EA1" w:rsidR="00E17C15" w:rsidRDefault="00E17C15" w:rsidP="00E17C15">
      <w:pPr>
        <w:pStyle w:val="ListParagraph"/>
        <w:numPr>
          <w:ilvl w:val="0"/>
          <w:numId w:val="30"/>
        </w:numPr>
        <w:spacing w:line="480" w:lineRule="auto"/>
        <w:rPr>
          <w:lang w:eastAsia="en-GB"/>
        </w:rPr>
      </w:pPr>
      <w:r>
        <w:rPr>
          <w:lang w:eastAsia="en-GB"/>
        </w:rPr>
        <w:t>Patients with pheochromocytoma present with headache, palpitations, and sweating.</w:t>
      </w:r>
    </w:p>
    <w:p w14:paraId="5209F19A" w14:textId="182BAA86" w:rsidR="00E17C15" w:rsidRDefault="00E17C15" w:rsidP="00E17C15">
      <w:pPr>
        <w:pStyle w:val="ListParagraph"/>
        <w:numPr>
          <w:ilvl w:val="0"/>
          <w:numId w:val="30"/>
        </w:numPr>
        <w:spacing w:line="480" w:lineRule="auto"/>
        <w:rPr>
          <w:lang w:eastAsia="en-GB"/>
        </w:rPr>
      </w:pPr>
      <w:r>
        <w:rPr>
          <w:lang w:eastAsia="en-GB"/>
        </w:rPr>
        <w:t>Roughly half of patients will have a palpable abdominal mass and hypertension.</w:t>
      </w:r>
    </w:p>
    <w:p w14:paraId="618E0746" w14:textId="69B6A866" w:rsidR="00E17C15" w:rsidRDefault="00E17C15" w:rsidP="00E17C15">
      <w:pPr>
        <w:pStyle w:val="ListParagraph"/>
        <w:numPr>
          <w:ilvl w:val="0"/>
          <w:numId w:val="30"/>
        </w:numPr>
        <w:spacing w:line="480" w:lineRule="auto"/>
        <w:rPr>
          <w:lang w:eastAsia="en-GB"/>
        </w:rPr>
      </w:pPr>
      <w:r>
        <w:rPr>
          <w:lang w:eastAsia="en-GB"/>
        </w:rPr>
        <w:t>Adrenocortical carcinomas are another malignant adrenal tumor with most cases occurring before three years old.</w:t>
      </w:r>
    </w:p>
    <w:p w14:paraId="5EA91231" w14:textId="3910E1CE" w:rsidR="00E17C15" w:rsidRPr="00E17C15" w:rsidRDefault="00E17C15" w:rsidP="00E17C15">
      <w:pPr>
        <w:pStyle w:val="ListParagraph"/>
        <w:numPr>
          <w:ilvl w:val="0"/>
          <w:numId w:val="30"/>
        </w:numPr>
        <w:spacing w:line="480" w:lineRule="auto"/>
        <w:rPr>
          <w:lang w:eastAsia="en-GB"/>
        </w:rPr>
      </w:pPr>
      <w:r>
        <w:rPr>
          <w:lang w:eastAsia="en-GB"/>
        </w:rPr>
        <w:t>Any adrenal tumor or hyperplasia may cause precocious puberty, which is defined as sexual maturity in boys younger than 9 years and girls younger than 8 years.</w:t>
      </w:r>
    </w:p>
    <w:sectPr w:rsidR="00E17C15" w:rsidRPr="00E17C15" w:rsidSect="004E5D60">
      <w:headerReference w:type="default" r:id="rId8"/>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B89EA" w14:textId="77777777" w:rsidR="00E40FE0" w:rsidRDefault="00E40FE0">
      <w:r>
        <w:separator/>
      </w:r>
    </w:p>
  </w:endnote>
  <w:endnote w:type="continuationSeparator" w:id="0">
    <w:p w14:paraId="7AF5D1B4" w14:textId="77777777" w:rsidR="00E40FE0" w:rsidRDefault="00E40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Genev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EA08B" w14:textId="77777777" w:rsidR="00E40FE0" w:rsidRDefault="00E40FE0">
      <w:r>
        <w:separator/>
      </w:r>
    </w:p>
  </w:footnote>
  <w:footnote w:type="continuationSeparator" w:id="0">
    <w:p w14:paraId="387B254C" w14:textId="77777777" w:rsidR="00E40FE0" w:rsidRDefault="00E40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59E01" w14:textId="77777777" w:rsidR="000F2753" w:rsidRPr="008C2076" w:rsidRDefault="000F2753" w:rsidP="008036C9">
    <w:pPr>
      <w:pStyle w:val="Header"/>
      <w:framePr w:wrap="auto" w:vAnchor="text" w:hAnchor="page" w:x="10291" w:y="-14"/>
      <w:rPr>
        <w:rStyle w:val="PageNumber"/>
        <w:rFonts w:ascii="Times New Roman" w:hAnsi="Times New Roman"/>
        <w:sz w:val="24"/>
        <w:szCs w:val="24"/>
      </w:rPr>
    </w:pPr>
    <w:r>
      <w:rPr>
        <w:rStyle w:val="PageNumber"/>
        <w:rFonts w:ascii="Times New Roman" w:hAnsi="Times New Roman"/>
        <w:sz w:val="24"/>
        <w:szCs w:val="24"/>
      </w:rPr>
      <w:t xml:space="preserve"> </w:t>
    </w:r>
  </w:p>
  <w:p w14:paraId="0B9B611C" w14:textId="77777777" w:rsidR="000F2753" w:rsidRPr="00BC52C9" w:rsidRDefault="000F2753" w:rsidP="004E5D60">
    <w:pPr>
      <w:pStyle w:val="Header"/>
      <w:ind w:right="360"/>
      <w:rPr>
        <w:rFonts w:ascii="Times New Roman" w:hAnsi="Times New Roman" w:cs="Times New Roman"/>
        <w:sz w:val="24"/>
        <w:szCs w:val="24"/>
      </w:rPr>
    </w:pPr>
    <w:r>
      <w:rPr>
        <w:rFonts w:ascii="Times New Roman" w:hAnsi="Times New Roman" w:cs="Times New Roman"/>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3E1D"/>
    <w:multiLevelType w:val="hybridMultilevel"/>
    <w:tmpl w:val="47D42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17C41"/>
    <w:multiLevelType w:val="hybridMultilevel"/>
    <w:tmpl w:val="52FAB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3243A"/>
    <w:multiLevelType w:val="hybridMultilevel"/>
    <w:tmpl w:val="DEB45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204EB"/>
    <w:multiLevelType w:val="hybridMultilevel"/>
    <w:tmpl w:val="B5EE0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16ECF"/>
    <w:multiLevelType w:val="hybridMultilevel"/>
    <w:tmpl w:val="A8BCE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20E56"/>
    <w:multiLevelType w:val="hybridMultilevel"/>
    <w:tmpl w:val="516E4F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C4662F"/>
    <w:multiLevelType w:val="hybridMultilevel"/>
    <w:tmpl w:val="EBB66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A2262A"/>
    <w:multiLevelType w:val="hybridMultilevel"/>
    <w:tmpl w:val="9558C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0D5D45"/>
    <w:multiLevelType w:val="hybridMultilevel"/>
    <w:tmpl w:val="DE285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D5760C"/>
    <w:multiLevelType w:val="hybridMultilevel"/>
    <w:tmpl w:val="EA0EA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5226B4"/>
    <w:multiLevelType w:val="hybridMultilevel"/>
    <w:tmpl w:val="11C885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F876EA1"/>
    <w:multiLevelType w:val="hybridMultilevel"/>
    <w:tmpl w:val="E4BC8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4C1207"/>
    <w:multiLevelType w:val="hybridMultilevel"/>
    <w:tmpl w:val="8E6C6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24B6D"/>
    <w:multiLevelType w:val="hybridMultilevel"/>
    <w:tmpl w:val="96DE6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2B3C78"/>
    <w:multiLevelType w:val="hybridMultilevel"/>
    <w:tmpl w:val="30045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B7277D"/>
    <w:multiLevelType w:val="hybridMultilevel"/>
    <w:tmpl w:val="41CA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2B4BA4"/>
    <w:multiLevelType w:val="hybridMultilevel"/>
    <w:tmpl w:val="10EA6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164C08"/>
    <w:multiLevelType w:val="hybridMultilevel"/>
    <w:tmpl w:val="20223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DA57B1"/>
    <w:multiLevelType w:val="hybridMultilevel"/>
    <w:tmpl w:val="DE145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D671450"/>
    <w:multiLevelType w:val="hybridMultilevel"/>
    <w:tmpl w:val="D3305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173AA2"/>
    <w:multiLevelType w:val="hybridMultilevel"/>
    <w:tmpl w:val="352AD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DA050F"/>
    <w:multiLevelType w:val="hybridMultilevel"/>
    <w:tmpl w:val="905EF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AE28E4"/>
    <w:multiLevelType w:val="hybridMultilevel"/>
    <w:tmpl w:val="FBFCB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E2705D"/>
    <w:multiLevelType w:val="hybridMultilevel"/>
    <w:tmpl w:val="CDA0F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E652EE"/>
    <w:multiLevelType w:val="hybridMultilevel"/>
    <w:tmpl w:val="8EC24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DC1A52"/>
    <w:multiLevelType w:val="hybridMultilevel"/>
    <w:tmpl w:val="C588A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E27767"/>
    <w:multiLevelType w:val="hybridMultilevel"/>
    <w:tmpl w:val="F4642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B87F27"/>
    <w:multiLevelType w:val="hybridMultilevel"/>
    <w:tmpl w:val="8392DD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0C76E1"/>
    <w:multiLevelType w:val="hybridMultilevel"/>
    <w:tmpl w:val="EC484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E10464"/>
    <w:multiLevelType w:val="hybridMultilevel"/>
    <w:tmpl w:val="4290D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4387695">
    <w:abstractNumId w:val="23"/>
  </w:num>
  <w:num w:numId="2" w16cid:durableId="1758597228">
    <w:abstractNumId w:val="19"/>
  </w:num>
  <w:num w:numId="3" w16cid:durableId="593785787">
    <w:abstractNumId w:val="5"/>
  </w:num>
  <w:num w:numId="4" w16cid:durableId="1803305291">
    <w:abstractNumId w:val="15"/>
  </w:num>
  <w:num w:numId="5" w16cid:durableId="47994524">
    <w:abstractNumId w:val="1"/>
  </w:num>
  <w:num w:numId="6" w16cid:durableId="640697771">
    <w:abstractNumId w:val="11"/>
  </w:num>
  <w:num w:numId="7" w16cid:durableId="1726181947">
    <w:abstractNumId w:val="3"/>
  </w:num>
  <w:num w:numId="8" w16cid:durableId="1421099525">
    <w:abstractNumId w:val="7"/>
  </w:num>
  <w:num w:numId="9" w16cid:durableId="950089398">
    <w:abstractNumId w:val="29"/>
  </w:num>
  <w:num w:numId="10" w16cid:durableId="2045867164">
    <w:abstractNumId w:val="14"/>
  </w:num>
  <w:num w:numId="11" w16cid:durableId="280573451">
    <w:abstractNumId w:val="2"/>
  </w:num>
  <w:num w:numId="12" w16cid:durableId="1793599289">
    <w:abstractNumId w:val="22"/>
  </w:num>
  <w:num w:numId="13" w16cid:durableId="193427082">
    <w:abstractNumId w:val="6"/>
  </w:num>
  <w:num w:numId="14" w16cid:durableId="1455365115">
    <w:abstractNumId w:val="12"/>
  </w:num>
  <w:num w:numId="15" w16cid:durableId="44837980">
    <w:abstractNumId w:val="17"/>
  </w:num>
  <w:num w:numId="16" w16cid:durableId="1048263348">
    <w:abstractNumId w:val="8"/>
  </w:num>
  <w:num w:numId="17" w16cid:durableId="1638536436">
    <w:abstractNumId w:val="9"/>
  </w:num>
  <w:num w:numId="18" w16cid:durableId="1863320184">
    <w:abstractNumId w:val="18"/>
  </w:num>
  <w:num w:numId="19" w16cid:durableId="1987928533">
    <w:abstractNumId w:val="10"/>
  </w:num>
  <w:num w:numId="20" w16cid:durableId="1509833161">
    <w:abstractNumId w:val="25"/>
  </w:num>
  <w:num w:numId="21" w16cid:durableId="1512180025">
    <w:abstractNumId w:val="13"/>
  </w:num>
  <w:num w:numId="22" w16cid:durableId="697048946">
    <w:abstractNumId w:val="4"/>
  </w:num>
  <w:num w:numId="23" w16cid:durableId="1427339823">
    <w:abstractNumId w:val="28"/>
  </w:num>
  <w:num w:numId="24" w16cid:durableId="921766426">
    <w:abstractNumId w:val="0"/>
  </w:num>
  <w:num w:numId="25" w16cid:durableId="1064763976">
    <w:abstractNumId w:val="21"/>
  </w:num>
  <w:num w:numId="26" w16cid:durableId="1812938015">
    <w:abstractNumId w:val="20"/>
  </w:num>
  <w:num w:numId="27" w16cid:durableId="1153253242">
    <w:abstractNumId w:val="26"/>
  </w:num>
  <w:num w:numId="28" w16cid:durableId="1988970213">
    <w:abstractNumId w:val="27"/>
  </w:num>
  <w:num w:numId="29" w16cid:durableId="1457916634">
    <w:abstractNumId w:val="24"/>
  </w:num>
  <w:num w:numId="30" w16cid:durableId="1918440058">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1053"/>
    <w:rsid w:val="00010717"/>
    <w:rsid w:val="00027496"/>
    <w:rsid w:val="00027DC3"/>
    <w:rsid w:val="0003148B"/>
    <w:rsid w:val="00057FBB"/>
    <w:rsid w:val="00060616"/>
    <w:rsid w:val="000929D3"/>
    <w:rsid w:val="000C3106"/>
    <w:rsid w:val="000F2753"/>
    <w:rsid w:val="0011793B"/>
    <w:rsid w:val="00173512"/>
    <w:rsid w:val="0018554F"/>
    <w:rsid w:val="001E4B2F"/>
    <w:rsid w:val="00253B58"/>
    <w:rsid w:val="003C0E91"/>
    <w:rsid w:val="003F21E3"/>
    <w:rsid w:val="00461053"/>
    <w:rsid w:val="004E5865"/>
    <w:rsid w:val="004E5D60"/>
    <w:rsid w:val="004F1000"/>
    <w:rsid w:val="00577954"/>
    <w:rsid w:val="006C02BF"/>
    <w:rsid w:val="006C399B"/>
    <w:rsid w:val="0073531A"/>
    <w:rsid w:val="00746DA0"/>
    <w:rsid w:val="00774B69"/>
    <w:rsid w:val="008036C9"/>
    <w:rsid w:val="008208D1"/>
    <w:rsid w:val="00883023"/>
    <w:rsid w:val="008A1E2F"/>
    <w:rsid w:val="008C2076"/>
    <w:rsid w:val="00976E60"/>
    <w:rsid w:val="00982D87"/>
    <w:rsid w:val="009A0B45"/>
    <w:rsid w:val="009A2E80"/>
    <w:rsid w:val="009F0B27"/>
    <w:rsid w:val="00A34E34"/>
    <w:rsid w:val="00AF2130"/>
    <w:rsid w:val="00B33C8D"/>
    <w:rsid w:val="00B77774"/>
    <w:rsid w:val="00B96654"/>
    <w:rsid w:val="00BC52C9"/>
    <w:rsid w:val="00BD5BCB"/>
    <w:rsid w:val="00BF1436"/>
    <w:rsid w:val="00C500D5"/>
    <w:rsid w:val="00C51FFC"/>
    <w:rsid w:val="00C7693B"/>
    <w:rsid w:val="00C928D9"/>
    <w:rsid w:val="00CA0431"/>
    <w:rsid w:val="00CA25E5"/>
    <w:rsid w:val="00CD003A"/>
    <w:rsid w:val="00CD4E2B"/>
    <w:rsid w:val="00D01EEE"/>
    <w:rsid w:val="00D415C0"/>
    <w:rsid w:val="00D73CC5"/>
    <w:rsid w:val="00D97C4F"/>
    <w:rsid w:val="00DA2E33"/>
    <w:rsid w:val="00DB1CD5"/>
    <w:rsid w:val="00DB70C3"/>
    <w:rsid w:val="00DD16CF"/>
    <w:rsid w:val="00DF3E9F"/>
    <w:rsid w:val="00E17C15"/>
    <w:rsid w:val="00E36C26"/>
    <w:rsid w:val="00E374C8"/>
    <w:rsid w:val="00E40FE0"/>
    <w:rsid w:val="00E451B8"/>
    <w:rsid w:val="00EA3EB3"/>
    <w:rsid w:val="00EC5447"/>
    <w:rsid w:val="00EF0547"/>
    <w:rsid w:val="00F04B74"/>
    <w:rsid w:val="00F10785"/>
    <w:rsid w:val="00F24C64"/>
    <w:rsid w:val="00F50225"/>
    <w:rsid w:val="00F835C0"/>
    <w:rsid w:val="00F92418"/>
    <w:rsid w:val="00FA12E0"/>
    <w:rsid w:val="00FB081C"/>
    <w:rsid w:val="00FC5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187610"/>
  <w15:docId w15:val="{9B1F4662-C569-4D77-B300-6A00503EE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053"/>
    <w:pPr>
      <w:spacing w:after="0" w:line="240" w:lineRule="auto"/>
    </w:pPr>
    <w:rPr>
      <w:sz w:val="24"/>
      <w:szCs w:val="24"/>
    </w:rPr>
  </w:style>
  <w:style w:type="paragraph" w:styleId="Heading1">
    <w:name w:val="heading 1"/>
    <w:basedOn w:val="Normal"/>
    <w:next w:val="Normal"/>
    <w:link w:val="Heading1Char"/>
    <w:uiPriority w:val="99"/>
    <w:qFormat/>
    <w:rsid w:val="00461053"/>
    <w:pPr>
      <w:keepNext/>
      <w:widowControl w:val="0"/>
      <w:tabs>
        <w:tab w:val="left" w:pos="1512"/>
        <w:tab w:val="left" w:pos="2664"/>
        <w:tab w:val="left" w:pos="3816"/>
        <w:tab w:val="left" w:pos="4968"/>
        <w:tab w:val="left" w:pos="6120"/>
        <w:tab w:val="left" w:pos="7272"/>
        <w:tab w:val="left" w:pos="8424"/>
        <w:tab w:val="left" w:pos="9576"/>
      </w:tabs>
      <w:autoSpaceDE w:val="0"/>
      <w:autoSpaceDN w:val="0"/>
      <w:spacing w:line="240" w:lineRule="atLeast"/>
      <w:outlineLvl w:val="0"/>
    </w:pPr>
    <w:rPr>
      <w:rFonts w:ascii="Book Antiqua" w:hAnsi="Book Antiqua" w:cs="Book Antiqua"/>
      <w:b/>
      <w:bCs/>
      <w:i/>
      <w:iCs/>
      <w:lang w:eastAsia="en-GB"/>
    </w:rPr>
  </w:style>
  <w:style w:type="paragraph" w:styleId="Heading2">
    <w:name w:val="heading 2"/>
    <w:basedOn w:val="Normal"/>
    <w:next w:val="Normal"/>
    <w:link w:val="Heading2Char"/>
    <w:uiPriority w:val="99"/>
    <w:qFormat/>
    <w:rsid w:val="00461053"/>
    <w:pPr>
      <w:keepNext/>
      <w:widowControl w:val="0"/>
      <w:tabs>
        <w:tab w:val="left" w:pos="1512"/>
        <w:tab w:val="left" w:pos="2664"/>
        <w:tab w:val="left" w:pos="3816"/>
        <w:tab w:val="left" w:pos="4968"/>
        <w:tab w:val="left" w:pos="6120"/>
        <w:tab w:val="left" w:pos="7272"/>
        <w:tab w:val="left" w:pos="8424"/>
        <w:tab w:val="left" w:pos="9576"/>
      </w:tabs>
      <w:autoSpaceDE w:val="0"/>
      <w:autoSpaceDN w:val="0"/>
      <w:spacing w:line="240" w:lineRule="atLeast"/>
      <w:outlineLvl w:val="1"/>
    </w:pPr>
    <w:rPr>
      <w:rFonts w:ascii="Book Antiqua" w:hAnsi="Book Antiqua" w:cs="Book Antiqua"/>
      <w:b/>
      <w:bCs/>
      <w:lang w:eastAsia="en-GB"/>
    </w:rPr>
  </w:style>
  <w:style w:type="paragraph" w:styleId="Heading3">
    <w:name w:val="heading 3"/>
    <w:basedOn w:val="Normal"/>
    <w:next w:val="Normal"/>
    <w:link w:val="Heading3Char"/>
    <w:uiPriority w:val="99"/>
    <w:qFormat/>
    <w:rsid w:val="00461053"/>
    <w:pPr>
      <w:keepNext/>
      <w:widowControl w:val="0"/>
      <w:tabs>
        <w:tab w:val="left" w:pos="1512"/>
        <w:tab w:val="left" w:pos="2664"/>
        <w:tab w:val="left" w:pos="3816"/>
        <w:tab w:val="left" w:pos="4968"/>
        <w:tab w:val="left" w:pos="6120"/>
        <w:tab w:val="left" w:pos="7272"/>
        <w:tab w:val="left" w:pos="8424"/>
        <w:tab w:val="left" w:pos="9576"/>
      </w:tabs>
      <w:autoSpaceDE w:val="0"/>
      <w:autoSpaceDN w:val="0"/>
      <w:spacing w:line="240" w:lineRule="atLeast"/>
      <w:outlineLvl w:val="2"/>
    </w:pPr>
    <w:rPr>
      <w:rFonts w:ascii="Book Antiqua" w:hAnsi="Book Antiqua" w:cs="Book Antiqua"/>
      <w:i/>
      <w:iCs/>
      <w:lang w:eastAsia="en-GB"/>
    </w:rPr>
  </w:style>
  <w:style w:type="paragraph" w:styleId="Heading4">
    <w:name w:val="heading 4"/>
    <w:basedOn w:val="Normal"/>
    <w:next w:val="Normal"/>
    <w:link w:val="Heading4Char"/>
    <w:uiPriority w:val="99"/>
    <w:qFormat/>
    <w:rsid w:val="00461053"/>
    <w:pPr>
      <w:keepNext/>
      <w:widowControl w:val="0"/>
      <w:tabs>
        <w:tab w:val="left" w:pos="1512"/>
        <w:tab w:val="left" w:pos="2664"/>
        <w:tab w:val="left" w:pos="3816"/>
        <w:tab w:val="left" w:pos="4968"/>
        <w:tab w:val="left" w:pos="6120"/>
        <w:tab w:val="left" w:pos="7272"/>
        <w:tab w:val="left" w:pos="8424"/>
        <w:tab w:val="left" w:pos="9576"/>
      </w:tabs>
      <w:autoSpaceDE w:val="0"/>
      <w:autoSpaceDN w:val="0"/>
      <w:spacing w:line="240" w:lineRule="atLeast"/>
      <w:jc w:val="center"/>
      <w:outlineLvl w:val="3"/>
    </w:pPr>
    <w:rPr>
      <w:rFonts w:ascii="Book Antiqua" w:hAnsi="Book Antiqua" w:cs="Book Antiqua"/>
      <w:lang w:eastAsia="en-GB"/>
    </w:rPr>
  </w:style>
  <w:style w:type="paragraph" w:styleId="Heading5">
    <w:name w:val="heading 5"/>
    <w:basedOn w:val="Normal"/>
    <w:next w:val="Normal"/>
    <w:link w:val="Heading5Char"/>
    <w:uiPriority w:val="99"/>
    <w:qFormat/>
    <w:rsid w:val="00461053"/>
    <w:pPr>
      <w:keepNext/>
      <w:widowControl w:val="0"/>
      <w:tabs>
        <w:tab w:val="left" w:pos="1512"/>
        <w:tab w:val="left" w:pos="2664"/>
        <w:tab w:val="left" w:pos="3816"/>
        <w:tab w:val="left" w:pos="4968"/>
        <w:tab w:val="left" w:pos="6120"/>
        <w:tab w:val="left" w:pos="7272"/>
        <w:tab w:val="left" w:pos="8424"/>
        <w:tab w:val="left" w:pos="9576"/>
      </w:tabs>
      <w:autoSpaceDE w:val="0"/>
      <w:autoSpaceDN w:val="0"/>
      <w:spacing w:line="240" w:lineRule="atLeast"/>
      <w:jc w:val="center"/>
      <w:outlineLvl w:val="4"/>
    </w:pPr>
    <w:rPr>
      <w:rFonts w:ascii="Book Antiqua" w:hAnsi="Book Antiqua" w:cs="Book Antiqua"/>
      <w:b/>
      <w:bCs/>
      <w:lang w:eastAsia="en-GB"/>
    </w:rPr>
  </w:style>
  <w:style w:type="paragraph" w:styleId="Heading7">
    <w:name w:val="heading 7"/>
    <w:basedOn w:val="Normal"/>
    <w:next w:val="Normal"/>
    <w:link w:val="Heading7Char"/>
    <w:uiPriority w:val="99"/>
    <w:qFormat/>
    <w:rsid w:val="00461053"/>
    <w:pPr>
      <w:widowControl w:val="0"/>
      <w:autoSpaceDE w:val="0"/>
      <w:autoSpaceDN w:val="0"/>
      <w:spacing w:before="240" w:after="60"/>
      <w:outlineLvl w:val="6"/>
    </w:pPr>
    <w:rPr>
      <w:rFonts w:ascii="Geneva" w:hAnsi="Geneva" w:cs="Geneva"/>
      <w:lang w:eastAsia="en-GB"/>
    </w:rPr>
  </w:style>
  <w:style w:type="paragraph" w:styleId="Heading8">
    <w:name w:val="heading 8"/>
    <w:basedOn w:val="Normal"/>
    <w:next w:val="Normal"/>
    <w:link w:val="Heading8Char"/>
    <w:uiPriority w:val="99"/>
    <w:qFormat/>
    <w:rsid w:val="00461053"/>
    <w:pPr>
      <w:keepNext/>
      <w:widowControl w:val="0"/>
      <w:tabs>
        <w:tab w:val="left" w:pos="1152"/>
        <w:tab w:val="left" w:pos="2304"/>
        <w:tab w:val="left" w:pos="3456"/>
        <w:tab w:val="left" w:pos="4608"/>
        <w:tab w:val="left" w:pos="5760"/>
        <w:tab w:val="left" w:pos="6912"/>
        <w:tab w:val="left" w:pos="8064"/>
        <w:tab w:val="left" w:pos="9216"/>
      </w:tabs>
      <w:autoSpaceDE w:val="0"/>
      <w:autoSpaceDN w:val="0"/>
      <w:spacing w:line="480" w:lineRule="auto"/>
      <w:outlineLvl w:val="7"/>
    </w:pPr>
    <w:rPr>
      <w:rFonts w:ascii="Geneva" w:hAnsi="Geneva" w:cs="Geneva"/>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paragraph" w:customStyle="1" w:styleId="WPDefaults">
    <w:name w:val="WP Defaults"/>
    <w:uiPriority w:val="99"/>
    <w:rsid w:val="004610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spacing w:after="0" w:line="240" w:lineRule="atLeast"/>
    </w:pPr>
    <w:rPr>
      <w:rFonts w:ascii="Times" w:hAnsi="Times" w:cs="Times"/>
      <w:sz w:val="24"/>
      <w:szCs w:val="24"/>
      <w:lang w:eastAsia="en-GB"/>
    </w:rPr>
  </w:style>
  <w:style w:type="paragraph" w:styleId="BodyText">
    <w:name w:val="Body Text"/>
    <w:basedOn w:val="Normal"/>
    <w:link w:val="BodyTextChar"/>
    <w:uiPriority w:val="99"/>
    <w:rsid w:val="00461053"/>
    <w:pPr>
      <w:widowControl w:val="0"/>
      <w:tabs>
        <w:tab w:val="left" w:pos="1512"/>
        <w:tab w:val="left" w:pos="2664"/>
        <w:tab w:val="left" w:pos="3816"/>
        <w:tab w:val="left" w:pos="4968"/>
        <w:tab w:val="left" w:pos="6120"/>
        <w:tab w:val="left" w:pos="7272"/>
        <w:tab w:val="left" w:pos="8424"/>
        <w:tab w:val="left" w:pos="9576"/>
      </w:tabs>
      <w:autoSpaceDE w:val="0"/>
      <w:autoSpaceDN w:val="0"/>
      <w:spacing w:line="240" w:lineRule="atLeast"/>
    </w:pPr>
    <w:rPr>
      <w:rFonts w:ascii="Book Antiqua" w:hAnsi="Book Antiqua" w:cs="Book Antiqua"/>
      <w:i/>
      <w:iCs/>
      <w:lang w:eastAsia="en-GB"/>
    </w:rPr>
  </w:style>
  <w:style w:type="character" w:customStyle="1" w:styleId="BodyTextChar">
    <w:name w:val="Body Text Char"/>
    <w:basedOn w:val="DefaultParagraphFont"/>
    <w:link w:val="BodyText"/>
    <w:uiPriority w:val="99"/>
    <w:semiHidden/>
    <w:rPr>
      <w:sz w:val="24"/>
      <w:szCs w:val="24"/>
    </w:rPr>
  </w:style>
  <w:style w:type="paragraph" w:styleId="BodyText2">
    <w:name w:val="Body Text 2"/>
    <w:basedOn w:val="Normal"/>
    <w:link w:val="BodyText2Char"/>
    <w:uiPriority w:val="99"/>
    <w:rsid w:val="00461053"/>
    <w:pPr>
      <w:widowControl w:val="0"/>
      <w:tabs>
        <w:tab w:val="left" w:pos="1512"/>
        <w:tab w:val="left" w:pos="2664"/>
        <w:tab w:val="left" w:pos="3816"/>
        <w:tab w:val="left" w:pos="4968"/>
        <w:tab w:val="left" w:pos="6120"/>
        <w:tab w:val="left" w:pos="7272"/>
        <w:tab w:val="left" w:pos="8424"/>
        <w:tab w:val="left" w:pos="9576"/>
      </w:tabs>
      <w:autoSpaceDE w:val="0"/>
      <w:autoSpaceDN w:val="0"/>
      <w:spacing w:line="240" w:lineRule="atLeast"/>
      <w:jc w:val="center"/>
    </w:pPr>
    <w:rPr>
      <w:rFonts w:ascii="Book Antiqua" w:hAnsi="Book Antiqua" w:cs="Book Antiqua"/>
      <w:lang w:eastAsia="en-GB"/>
    </w:rPr>
  </w:style>
  <w:style w:type="character" w:customStyle="1" w:styleId="BodyText2Char">
    <w:name w:val="Body Text 2 Char"/>
    <w:basedOn w:val="DefaultParagraphFont"/>
    <w:link w:val="BodyText2"/>
    <w:uiPriority w:val="99"/>
    <w:semiHidden/>
    <w:rPr>
      <w:sz w:val="24"/>
      <w:szCs w:val="24"/>
    </w:rPr>
  </w:style>
  <w:style w:type="paragraph" w:styleId="BodyTextIndent2">
    <w:name w:val="Body Text Indent 2"/>
    <w:basedOn w:val="Normal"/>
    <w:link w:val="BodyTextIndent2Char"/>
    <w:uiPriority w:val="99"/>
    <w:rsid w:val="00461053"/>
    <w:pPr>
      <w:widowControl w:val="0"/>
      <w:tabs>
        <w:tab w:val="left" w:pos="360"/>
        <w:tab w:val="left" w:pos="720"/>
        <w:tab w:val="left" w:pos="1512"/>
        <w:tab w:val="left" w:pos="2664"/>
        <w:tab w:val="left" w:pos="3816"/>
        <w:tab w:val="left" w:pos="4968"/>
        <w:tab w:val="left" w:pos="6120"/>
        <w:tab w:val="left" w:pos="7272"/>
        <w:tab w:val="left" w:pos="8424"/>
        <w:tab w:val="left" w:pos="9576"/>
      </w:tabs>
      <w:autoSpaceDE w:val="0"/>
      <w:autoSpaceDN w:val="0"/>
      <w:spacing w:line="240" w:lineRule="atLeast"/>
      <w:ind w:left="360" w:hanging="360"/>
    </w:pPr>
    <w:rPr>
      <w:rFonts w:ascii="Book Antiqua" w:hAnsi="Book Antiqua" w:cs="Book Antiqua"/>
      <w:i/>
      <w:iCs/>
      <w:lang w:eastAsia="en-GB"/>
    </w:rPr>
  </w:style>
  <w:style w:type="character" w:customStyle="1" w:styleId="BodyTextIndent2Char">
    <w:name w:val="Body Text Indent 2 Char"/>
    <w:basedOn w:val="DefaultParagraphFont"/>
    <w:link w:val="BodyTextIndent2"/>
    <w:uiPriority w:val="99"/>
    <w:semiHidden/>
    <w:rPr>
      <w:sz w:val="24"/>
      <w:szCs w:val="24"/>
    </w:rPr>
  </w:style>
  <w:style w:type="paragraph" w:styleId="Header">
    <w:name w:val="header"/>
    <w:basedOn w:val="Normal"/>
    <w:link w:val="HeaderChar"/>
    <w:uiPriority w:val="99"/>
    <w:rsid w:val="00461053"/>
    <w:pPr>
      <w:widowControl w:val="0"/>
      <w:tabs>
        <w:tab w:val="center" w:pos="4320"/>
        <w:tab w:val="right" w:pos="8640"/>
      </w:tabs>
      <w:autoSpaceDE w:val="0"/>
      <w:autoSpaceDN w:val="0"/>
    </w:pPr>
    <w:rPr>
      <w:rFonts w:ascii="Geneva" w:hAnsi="Geneva" w:cs="Geneva"/>
      <w:sz w:val="20"/>
      <w:szCs w:val="20"/>
      <w:lang w:eastAsia="en-GB"/>
    </w:rPr>
  </w:style>
  <w:style w:type="character" w:customStyle="1" w:styleId="HeaderChar">
    <w:name w:val="Header Char"/>
    <w:basedOn w:val="DefaultParagraphFont"/>
    <w:link w:val="Header"/>
    <w:uiPriority w:val="99"/>
    <w:semiHidden/>
    <w:rPr>
      <w:sz w:val="24"/>
      <w:szCs w:val="24"/>
    </w:rPr>
  </w:style>
  <w:style w:type="paragraph" w:styleId="Footer">
    <w:name w:val="footer"/>
    <w:basedOn w:val="Normal"/>
    <w:link w:val="FooterChar"/>
    <w:uiPriority w:val="99"/>
    <w:rsid w:val="00461053"/>
    <w:pPr>
      <w:widowControl w:val="0"/>
      <w:tabs>
        <w:tab w:val="center" w:pos="4320"/>
        <w:tab w:val="right" w:pos="8640"/>
      </w:tabs>
      <w:autoSpaceDE w:val="0"/>
      <w:autoSpaceDN w:val="0"/>
    </w:pPr>
    <w:rPr>
      <w:rFonts w:ascii="Geneva" w:hAnsi="Geneva" w:cs="Geneva"/>
      <w:sz w:val="20"/>
      <w:szCs w:val="20"/>
      <w:lang w:eastAsia="en-GB"/>
    </w:rPr>
  </w:style>
  <w:style w:type="character" w:customStyle="1" w:styleId="FooterChar">
    <w:name w:val="Footer Char"/>
    <w:basedOn w:val="DefaultParagraphFont"/>
    <w:link w:val="Footer"/>
    <w:uiPriority w:val="99"/>
    <w:rPr>
      <w:sz w:val="24"/>
      <w:szCs w:val="24"/>
    </w:rPr>
  </w:style>
  <w:style w:type="character" w:styleId="PageNumber">
    <w:name w:val="page number"/>
    <w:basedOn w:val="DefaultParagraphFont"/>
    <w:uiPriority w:val="99"/>
    <w:rsid w:val="00461053"/>
    <w:rPr>
      <w:rFonts w:cs="Times New Roman"/>
    </w:rPr>
  </w:style>
  <w:style w:type="paragraph" w:styleId="BalloonText">
    <w:name w:val="Balloon Text"/>
    <w:basedOn w:val="Normal"/>
    <w:link w:val="BalloonTextChar"/>
    <w:uiPriority w:val="99"/>
    <w:semiHidden/>
    <w:rsid w:val="00461053"/>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uiPriority w:val="99"/>
    <w:qFormat/>
    <w:rsid w:val="00461053"/>
    <w:pPr>
      <w:jc w:val="center"/>
    </w:pPr>
    <w:rPr>
      <w:b/>
      <w:bCs/>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ListParagraph">
    <w:name w:val="List Paragraph"/>
    <w:basedOn w:val="Normal"/>
    <w:uiPriority w:val="34"/>
    <w:qFormat/>
    <w:rsid w:val="001855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47B9E-A495-4AF3-B721-C40C9A9C1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4010</Words>
  <Characters>22862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Hagen: Textbook of Diagnostic Ultrasonography, 6th Edition</vt:lpstr>
    </vt:vector>
  </TitlesOfParts>
  <Company>Elsevier</Company>
  <LinksUpToDate>false</LinksUpToDate>
  <CharactersWithSpaces>26819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Hagen: Textbook of Diagnostic Ultrasonography, 6th Edition</dc:title>
  <dc:creator>localadmin</dc:creator>
  <cp:lastModifiedBy>Verdekal, Aubrey</cp:lastModifiedBy>
  <cp:revision>2</cp:revision>
  <dcterms:created xsi:type="dcterms:W3CDTF">2024-06-13T12:49:00Z</dcterms:created>
  <dcterms:modified xsi:type="dcterms:W3CDTF">2024-06-13T12:49:00Z</dcterms:modified>
</cp:coreProperties>
</file>