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1904" w:rsidRPr="00A87891" w:rsidRDefault="005F197A" w:rsidP="005F19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b/>
          <w:sz w:val="48"/>
          <w:szCs w:val="48"/>
        </w:rPr>
      </w:pPr>
      <w:r>
        <w:rPr>
          <w:b/>
          <w:sz w:val="48"/>
          <w:szCs w:val="48"/>
        </w:rPr>
        <w:t>Chapter 22</w:t>
      </w:r>
      <w:r w:rsidR="00561904" w:rsidRPr="00A87891">
        <w:rPr>
          <w:b/>
          <w:sz w:val="48"/>
          <w:szCs w:val="48"/>
        </w:rPr>
        <w:t xml:space="preserve">: </w:t>
      </w:r>
      <w:r w:rsidR="00394A66">
        <w:rPr>
          <w:b/>
          <w:sz w:val="48"/>
          <w:szCs w:val="48"/>
        </w:rPr>
        <w:t>T</w:t>
      </w:r>
      <w:r w:rsidR="00561904" w:rsidRPr="00A87891">
        <w:rPr>
          <w:b/>
          <w:sz w:val="48"/>
          <w:szCs w:val="48"/>
        </w:rPr>
        <w:t>hyroid and Parathyroid Glands</w:t>
      </w:r>
      <w:bookmarkStart w:id="0" w:name="_GoBack"/>
      <w:bookmarkEnd w:id="0"/>
    </w:p>
    <w:p w:rsidR="00561904" w:rsidRDefault="00561904" w:rsidP="005F19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b/>
          <w:bCs/>
        </w:rPr>
      </w:pPr>
    </w:p>
    <w:p w:rsidR="00561904" w:rsidRDefault="00561904" w:rsidP="005F197A">
      <w:pPr>
        <w:pStyle w:val="Heading1"/>
        <w:spacing w:line="480" w:lineRule="auto"/>
        <w:jc w:val="left"/>
        <w:rPr>
          <w:rFonts w:ascii="Times New Roman" w:hAnsi="Times New Roman" w:cs="Times New Roman"/>
        </w:rPr>
      </w:pPr>
      <w:r>
        <w:rPr>
          <w:rFonts w:ascii="Times New Roman" w:hAnsi="Times New Roman" w:cs="Times New Roman"/>
        </w:rPr>
        <w:t>KEY TERMS</w:t>
      </w:r>
    </w:p>
    <w:p w:rsidR="00394A66" w:rsidRDefault="00394A66" w:rsidP="005F197A">
      <w:pPr>
        <w:pStyle w:val="WPDefaults"/>
        <w:spacing w:line="480" w:lineRule="auto"/>
        <w:rPr>
          <w:rFonts w:ascii="Times New Roman" w:hAnsi="Times New Roman" w:cs="Times New Roman"/>
        </w:rPr>
      </w:pPr>
      <w:r>
        <w:rPr>
          <w:rFonts w:ascii="Times New Roman" w:hAnsi="Times New Roman" w:cs="Times New Roman"/>
        </w:rPr>
        <w:t>Abscess</w:t>
      </w:r>
    </w:p>
    <w:p w:rsidR="00561904" w:rsidRDefault="00561904" w:rsidP="005F197A">
      <w:pPr>
        <w:pStyle w:val="WPDefaults"/>
        <w:spacing w:line="480" w:lineRule="auto"/>
        <w:rPr>
          <w:rFonts w:ascii="Times New Roman" w:hAnsi="Times New Roman" w:cs="Times New Roman"/>
        </w:rPr>
      </w:pPr>
      <w:r>
        <w:rPr>
          <w:rFonts w:ascii="Times New Roman" w:hAnsi="Times New Roman" w:cs="Times New Roman"/>
        </w:rPr>
        <w:t>Adenoma</w:t>
      </w:r>
    </w:p>
    <w:p w:rsidR="00561904" w:rsidRDefault="00561904" w:rsidP="005F19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480" w:lineRule="auto"/>
      </w:pPr>
      <w:r>
        <w:t>Bra</w:t>
      </w:r>
      <w:r w:rsidR="00394A66">
        <w:t>n</w:t>
      </w:r>
      <w:r>
        <w:t>chial cleft cyst</w:t>
      </w:r>
    </w:p>
    <w:p w:rsidR="00561904" w:rsidRDefault="00561904" w:rsidP="005F19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480" w:lineRule="auto"/>
      </w:pPr>
      <w:r>
        <w:t>Calcitonin</w:t>
      </w:r>
    </w:p>
    <w:p w:rsidR="00394A66" w:rsidRDefault="00394A66" w:rsidP="005F19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480" w:lineRule="auto"/>
      </w:pPr>
      <w:r>
        <w:t>Endemic goiter</w:t>
      </w:r>
    </w:p>
    <w:p w:rsidR="00561904" w:rsidRDefault="00561904" w:rsidP="005F19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480" w:lineRule="auto"/>
      </w:pPr>
      <w:proofErr w:type="spellStart"/>
      <w:r>
        <w:t>Euthyroid</w:t>
      </w:r>
      <w:proofErr w:type="spellEnd"/>
    </w:p>
    <w:p w:rsidR="00561904" w:rsidRDefault="00561904" w:rsidP="005F19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480" w:lineRule="auto"/>
      </w:pPr>
      <w:r>
        <w:t>F</w:t>
      </w:r>
      <w:r w:rsidR="00394A66">
        <w:t>ollicular adenoma</w:t>
      </w:r>
    </w:p>
    <w:p w:rsidR="00561904" w:rsidRDefault="00561904" w:rsidP="005F19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480" w:lineRule="auto"/>
      </w:pPr>
      <w:r>
        <w:t>Follicular carcinoma</w:t>
      </w:r>
    </w:p>
    <w:p w:rsidR="00561904" w:rsidRDefault="00561904" w:rsidP="005F19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480" w:lineRule="auto"/>
      </w:pPr>
      <w:r>
        <w:t>Goiter</w:t>
      </w:r>
    </w:p>
    <w:p w:rsidR="00561904" w:rsidRDefault="00561904" w:rsidP="005F19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480" w:lineRule="auto"/>
      </w:pPr>
      <w:r>
        <w:t xml:space="preserve">Graves’ disease </w:t>
      </w:r>
    </w:p>
    <w:p w:rsidR="00561904" w:rsidRDefault="00561904" w:rsidP="005F19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480" w:lineRule="auto"/>
      </w:pPr>
      <w:r>
        <w:t>Hashimoto’s thyroiditis</w:t>
      </w:r>
    </w:p>
    <w:p w:rsidR="00561904" w:rsidRDefault="00561904" w:rsidP="005F19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480" w:lineRule="auto"/>
      </w:pPr>
      <w:r>
        <w:t>Hyperthyroidism</w:t>
      </w:r>
    </w:p>
    <w:p w:rsidR="00561904" w:rsidRDefault="00561904" w:rsidP="005F19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480" w:lineRule="auto"/>
      </w:pPr>
      <w:r>
        <w:t>Hypothyroidism</w:t>
      </w:r>
    </w:p>
    <w:p w:rsidR="00C934CD" w:rsidRDefault="00C934CD" w:rsidP="005F19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480" w:lineRule="auto"/>
        <w:sectPr w:rsidR="00C934CD" w:rsidSect="00D11F87">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docGrid w:linePitch="360"/>
        </w:sectPr>
      </w:pPr>
    </w:p>
    <w:p w:rsidR="00561904" w:rsidRDefault="00561904" w:rsidP="005F19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480" w:lineRule="auto"/>
      </w:pPr>
      <w:r>
        <w:t>Isthmus</w:t>
      </w:r>
    </w:p>
    <w:p w:rsidR="00561904" w:rsidRDefault="00561904" w:rsidP="005F19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480" w:lineRule="auto"/>
      </w:pPr>
      <w:r>
        <w:t xml:space="preserve">Longus </w:t>
      </w:r>
      <w:proofErr w:type="spellStart"/>
      <w:r>
        <w:t>colli</w:t>
      </w:r>
      <w:proofErr w:type="spellEnd"/>
      <w:r>
        <w:t xml:space="preserve"> muscles</w:t>
      </w:r>
    </w:p>
    <w:p w:rsidR="00561904" w:rsidRDefault="00561904" w:rsidP="005F19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480" w:lineRule="auto"/>
      </w:pPr>
      <w:r>
        <w:t>Medullary carcinoma</w:t>
      </w:r>
    </w:p>
    <w:p w:rsidR="00561904" w:rsidRDefault="00561904" w:rsidP="005F19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480" w:lineRule="auto"/>
      </w:pPr>
      <w:r>
        <w:t>Multinodular goiter</w:t>
      </w:r>
      <w:r w:rsidR="00394A66">
        <w:t xml:space="preserve"> (MNG) </w:t>
      </w:r>
    </w:p>
    <w:p w:rsidR="00394A66" w:rsidRDefault="00394A66" w:rsidP="005F19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480" w:lineRule="auto"/>
      </w:pPr>
      <w:r>
        <w:t>Nontoxic (simple) goiter</w:t>
      </w:r>
    </w:p>
    <w:p w:rsidR="00561904" w:rsidRDefault="00561904" w:rsidP="005F19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480" w:lineRule="auto"/>
      </w:pPr>
      <w:r>
        <w:t>Papillary carcinoma</w:t>
      </w:r>
    </w:p>
    <w:p w:rsidR="00561904" w:rsidRDefault="00561904" w:rsidP="005F19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480" w:lineRule="auto"/>
      </w:pPr>
      <w:r>
        <w:t>Parathyroid hormone</w:t>
      </w:r>
      <w:r w:rsidR="00394A66">
        <w:t xml:space="preserve"> (PTH)</w:t>
      </w:r>
    </w:p>
    <w:p w:rsidR="00561904" w:rsidRDefault="00561904" w:rsidP="005F19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480" w:lineRule="auto"/>
      </w:pPr>
      <w:r>
        <w:lastRenderedPageBreak/>
        <w:t>Parathyroid hyperplasia</w:t>
      </w:r>
    </w:p>
    <w:p w:rsidR="00561904" w:rsidRDefault="00561904" w:rsidP="005F19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480" w:lineRule="auto"/>
      </w:pPr>
      <w:r>
        <w:t>Primary hyperparathyroidism</w:t>
      </w:r>
    </w:p>
    <w:p w:rsidR="00561904" w:rsidRDefault="00561904" w:rsidP="005F19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480" w:lineRule="auto"/>
      </w:pPr>
      <w:r>
        <w:t>Pyramidal lobe</w:t>
      </w:r>
    </w:p>
    <w:p w:rsidR="00561904" w:rsidRDefault="00561904" w:rsidP="005F19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480" w:lineRule="auto"/>
      </w:pPr>
      <w:r>
        <w:t>Secondary hyperparathyroidism</w:t>
      </w:r>
    </w:p>
    <w:p w:rsidR="00561904" w:rsidRDefault="00561904" w:rsidP="005F19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480" w:lineRule="auto"/>
      </w:pPr>
      <w:r>
        <w:t>Sternocleidomastoid muscles</w:t>
      </w:r>
    </w:p>
    <w:p w:rsidR="00561904" w:rsidRDefault="00561904" w:rsidP="005F19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480" w:lineRule="auto"/>
      </w:pPr>
      <w:r>
        <w:t>Strap muscles</w:t>
      </w:r>
    </w:p>
    <w:p w:rsidR="00394A66" w:rsidRDefault="00394A66" w:rsidP="005F19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480" w:lineRule="auto"/>
      </w:pPr>
      <w:r>
        <w:t xml:space="preserve">Subacute (de </w:t>
      </w:r>
      <w:proofErr w:type="spellStart"/>
      <w:r>
        <w:t>Quervain’s</w:t>
      </w:r>
      <w:proofErr w:type="spellEnd"/>
      <w:r>
        <w:t>) thyroiditis</w:t>
      </w:r>
    </w:p>
    <w:p w:rsidR="00561904" w:rsidRDefault="00561904" w:rsidP="005F19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480" w:lineRule="auto"/>
      </w:pPr>
      <w:proofErr w:type="spellStart"/>
      <w:r>
        <w:t>Thyroglossal</w:t>
      </w:r>
      <w:proofErr w:type="spellEnd"/>
      <w:r>
        <w:t xml:space="preserve"> duct cyst </w:t>
      </w:r>
    </w:p>
    <w:p w:rsidR="00561904" w:rsidRDefault="00561904" w:rsidP="005F19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480" w:lineRule="auto"/>
      </w:pPr>
      <w:r>
        <w:t>Thyroid-stimulating hormone (TSH)</w:t>
      </w:r>
    </w:p>
    <w:p w:rsidR="00394A66" w:rsidRDefault="00394A66" w:rsidP="005F19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480" w:lineRule="auto"/>
      </w:pPr>
      <w:r>
        <w:t xml:space="preserve">Thyrotoxicosis </w:t>
      </w:r>
    </w:p>
    <w:p w:rsidR="00394A66" w:rsidRDefault="00394A66" w:rsidP="005F19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480" w:lineRule="auto"/>
      </w:pPr>
      <w:r>
        <w:t>Thyrotropin-releasing hormone (TRH)</w:t>
      </w:r>
    </w:p>
    <w:p w:rsidR="00394A66" w:rsidRDefault="00394A66" w:rsidP="005F19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480" w:lineRule="auto"/>
      </w:pPr>
      <w:r>
        <w:t>Thyroxine (T</w:t>
      </w:r>
      <w:r w:rsidRPr="00394A66">
        <w:rPr>
          <w:vertAlign w:val="subscript"/>
        </w:rPr>
        <w:t>4</w:t>
      </w:r>
      <w:r>
        <w:t>)</w:t>
      </w:r>
    </w:p>
    <w:p w:rsidR="00394A66" w:rsidRDefault="00394A66" w:rsidP="005F19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480" w:lineRule="auto"/>
      </w:pPr>
      <w:r>
        <w:t>Toxic goiter</w:t>
      </w:r>
    </w:p>
    <w:p w:rsidR="00394A66" w:rsidRDefault="00394A66" w:rsidP="005F19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480" w:lineRule="auto"/>
      </w:pPr>
      <w:r>
        <w:t>Triiodothyronine (T</w:t>
      </w:r>
      <w:r w:rsidRPr="00394A66">
        <w:rPr>
          <w:vertAlign w:val="subscript"/>
        </w:rPr>
        <w:t>3</w:t>
      </w:r>
      <w:r>
        <w:t>)</w:t>
      </w:r>
    </w:p>
    <w:p w:rsidR="00A87891" w:rsidRDefault="00A87891" w:rsidP="005F19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480" w:lineRule="auto"/>
      </w:pPr>
    </w:p>
    <w:p w:rsidR="00561904" w:rsidRDefault="0091225C" w:rsidP="0091225C">
      <w:pPr>
        <w:pStyle w:val="Heading1"/>
        <w:numPr>
          <w:ilvl w:val="0"/>
          <w:numId w:val="3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jc w:val="left"/>
        <w:rPr>
          <w:rFonts w:ascii="Times New Roman" w:hAnsi="Times New Roman" w:cs="Times New Roman"/>
          <w:b w:val="0"/>
        </w:rPr>
      </w:pPr>
      <w:r>
        <w:rPr>
          <w:rFonts w:ascii="Times New Roman" w:hAnsi="Times New Roman" w:cs="Times New Roman"/>
          <w:b w:val="0"/>
        </w:rPr>
        <w:t>The thyroid gland is an organ of the endocrine system that maintains body metabolism, growth, and development through the synthesis, storage, and secretion of thyroid hormones.</w:t>
      </w:r>
    </w:p>
    <w:p w:rsidR="0091225C" w:rsidRDefault="0091225C" w:rsidP="0091225C">
      <w:pPr>
        <w:pStyle w:val="ListParagraph"/>
        <w:numPr>
          <w:ilvl w:val="1"/>
          <w:numId w:val="38"/>
        </w:numPr>
        <w:spacing w:line="480" w:lineRule="auto"/>
        <w:rPr>
          <w:lang w:eastAsia="en-GB"/>
        </w:rPr>
      </w:pPr>
      <w:r>
        <w:rPr>
          <w:lang w:eastAsia="en-GB"/>
        </w:rPr>
        <w:t xml:space="preserve">The primary hormones, triiodothyronine (T3) and </w:t>
      </w:r>
      <w:proofErr w:type="spellStart"/>
      <w:r>
        <w:rPr>
          <w:lang w:eastAsia="en-GB"/>
        </w:rPr>
        <w:t>thyroixine</w:t>
      </w:r>
      <w:proofErr w:type="spellEnd"/>
      <w:r>
        <w:rPr>
          <w:lang w:eastAsia="en-GB"/>
        </w:rPr>
        <w:t xml:space="preserve"> (T4), stimulate cell metabolism.</w:t>
      </w:r>
    </w:p>
    <w:p w:rsidR="0091225C" w:rsidRDefault="0091225C" w:rsidP="0091225C">
      <w:pPr>
        <w:pStyle w:val="ListParagraph"/>
        <w:numPr>
          <w:ilvl w:val="1"/>
          <w:numId w:val="38"/>
        </w:numPr>
        <w:spacing w:line="480" w:lineRule="auto"/>
        <w:rPr>
          <w:lang w:eastAsia="en-GB"/>
        </w:rPr>
      </w:pPr>
      <w:r>
        <w:rPr>
          <w:lang w:eastAsia="en-GB"/>
        </w:rPr>
        <w:t>Calcitonin plays a minor role to regulate blood calcium levels.</w:t>
      </w:r>
    </w:p>
    <w:p w:rsidR="0091225C" w:rsidRDefault="0091225C" w:rsidP="0091225C">
      <w:pPr>
        <w:pStyle w:val="ListParagraph"/>
        <w:numPr>
          <w:ilvl w:val="0"/>
          <w:numId w:val="38"/>
        </w:numPr>
        <w:spacing w:line="480" w:lineRule="auto"/>
        <w:rPr>
          <w:lang w:eastAsia="en-GB"/>
        </w:rPr>
      </w:pPr>
      <w:r>
        <w:rPr>
          <w:lang w:eastAsia="en-GB"/>
        </w:rPr>
        <w:t>General enlargement of the thyroid gland is called a goiter.</w:t>
      </w:r>
    </w:p>
    <w:p w:rsidR="0091225C" w:rsidRDefault="0091225C" w:rsidP="0091225C">
      <w:pPr>
        <w:pStyle w:val="ListParagraph"/>
        <w:numPr>
          <w:ilvl w:val="0"/>
          <w:numId w:val="38"/>
        </w:numPr>
        <w:spacing w:line="480" w:lineRule="auto"/>
        <w:rPr>
          <w:lang w:eastAsia="en-GB"/>
        </w:rPr>
      </w:pPr>
      <w:r>
        <w:rPr>
          <w:lang w:eastAsia="en-GB"/>
        </w:rPr>
        <w:lastRenderedPageBreak/>
        <w:t>A localized enlargement is a nodular goiter, and multiple thyroid nodules are describe as a multinodular goiter (MNG).</w:t>
      </w:r>
    </w:p>
    <w:p w:rsidR="0091225C" w:rsidRDefault="0091225C" w:rsidP="0091225C">
      <w:pPr>
        <w:pStyle w:val="ListParagraph"/>
        <w:numPr>
          <w:ilvl w:val="0"/>
          <w:numId w:val="38"/>
        </w:numPr>
        <w:spacing w:line="480" w:lineRule="auto"/>
        <w:rPr>
          <w:lang w:eastAsia="en-GB"/>
        </w:rPr>
      </w:pPr>
      <w:r>
        <w:rPr>
          <w:lang w:eastAsia="en-GB"/>
        </w:rPr>
        <w:t xml:space="preserve">Sonography of the thyroid is used to evaluate gland size, shape, and echogenicity and determine the sonographic appearance of a palpable lesion (i.e. solid, cystic, complex, </w:t>
      </w:r>
      <w:proofErr w:type="gramStart"/>
      <w:r>
        <w:rPr>
          <w:lang w:eastAsia="en-GB"/>
        </w:rPr>
        <w:t>calcified</w:t>
      </w:r>
      <w:proofErr w:type="gramEnd"/>
      <w:r>
        <w:rPr>
          <w:lang w:eastAsia="en-GB"/>
        </w:rPr>
        <w:t xml:space="preserve">) and whether the lesion is single or multiple. </w:t>
      </w:r>
    </w:p>
    <w:p w:rsidR="0091225C" w:rsidRDefault="0091225C" w:rsidP="0091225C">
      <w:pPr>
        <w:pStyle w:val="ListParagraph"/>
        <w:numPr>
          <w:ilvl w:val="0"/>
          <w:numId w:val="38"/>
        </w:numPr>
        <w:spacing w:line="480" w:lineRule="auto"/>
        <w:rPr>
          <w:lang w:eastAsia="en-GB"/>
        </w:rPr>
      </w:pPr>
      <w:r>
        <w:rPr>
          <w:lang w:eastAsia="en-GB"/>
        </w:rPr>
        <w:t>Thyroid sonography will not determine the physiology of the thyroid gland. The functional state is better determined by nuclear medicine scintigraphy and laboratory measurements of the thyroid hormones present in the blood.</w:t>
      </w:r>
    </w:p>
    <w:p w:rsidR="0091225C" w:rsidRPr="0091225C" w:rsidRDefault="0091225C" w:rsidP="0091225C">
      <w:pPr>
        <w:rPr>
          <w:lang w:eastAsia="en-GB"/>
        </w:rPr>
      </w:pPr>
    </w:p>
    <w:p w:rsidR="00561904" w:rsidRDefault="0091225C" w:rsidP="005F197A">
      <w:pPr>
        <w:pStyle w:val="Heading2"/>
        <w:spacing w:line="480" w:lineRule="auto"/>
        <w:rPr>
          <w:rFonts w:ascii="Times New Roman" w:hAnsi="Times New Roman" w:cs="Times New Roman"/>
        </w:rPr>
      </w:pPr>
      <w:r>
        <w:rPr>
          <w:rFonts w:ascii="Times New Roman" w:hAnsi="Times New Roman" w:cs="Times New Roman"/>
        </w:rPr>
        <w:t xml:space="preserve">Anatomy of the </w:t>
      </w:r>
      <w:r w:rsidR="00561904">
        <w:rPr>
          <w:rFonts w:ascii="Times New Roman" w:hAnsi="Times New Roman" w:cs="Times New Roman"/>
        </w:rPr>
        <w:t>Thyroid Gland</w:t>
      </w:r>
    </w:p>
    <w:p w:rsidR="00561904" w:rsidRDefault="00561904" w:rsidP="005F197A">
      <w:pPr>
        <w:numPr>
          <w:ilvl w:val="0"/>
          <w:numId w:val="3"/>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 xml:space="preserve">The thyroid is located </w:t>
      </w:r>
      <w:r w:rsidR="0091225C">
        <w:t xml:space="preserve">inferior to the thyroid cartilage in the </w:t>
      </w:r>
      <w:proofErr w:type="spellStart"/>
      <w:r w:rsidR="0091225C">
        <w:t>anteroinferior</w:t>
      </w:r>
      <w:proofErr w:type="spellEnd"/>
      <w:r w:rsidR="0091225C">
        <w:t xml:space="preserve"> neck.</w:t>
      </w:r>
    </w:p>
    <w:p w:rsidR="00561904" w:rsidRDefault="00561904" w:rsidP="005F197A">
      <w:pPr>
        <w:numPr>
          <w:ilvl w:val="0"/>
          <w:numId w:val="3"/>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The thyroid gland</w:t>
      </w:r>
      <w:r w:rsidR="0091225C">
        <w:t xml:space="preserve"> has an “H” or “U” configuration</w:t>
      </w:r>
      <w:r>
        <w:t xml:space="preserve"> consists of a right and left lobe connected in the midline by an isthmus. </w:t>
      </w:r>
    </w:p>
    <w:p w:rsidR="00561904" w:rsidRDefault="00561904" w:rsidP="005F197A">
      <w:pPr>
        <w:numPr>
          <w:ilvl w:val="0"/>
          <w:numId w:val="3"/>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 xml:space="preserve">Each lobe is bounded </w:t>
      </w:r>
      <w:proofErr w:type="spellStart"/>
      <w:r>
        <w:t>posterolaterally</w:t>
      </w:r>
      <w:proofErr w:type="spellEnd"/>
      <w:r>
        <w:t xml:space="preserve"> by the carotid artery and internal jugular vein and is lateral to the trachea.</w:t>
      </w:r>
    </w:p>
    <w:p w:rsidR="00561904" w:rsidRDefault="00561904" w:rsidP="005F197A">
      <w:pPr>
        <w:numPr>
          <w:ilvl w:val="0"/>
          <w:numId w:val="3"/>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The thyroid straddles the trachea anteriorly, and both lobes extend on either side and are bounded laterally by the carotid arteries and jugular veins.</w:t>
      </w:r>
    </w:p>
    <w:p w:rsidR="00B007A5" w:rsidRDefault="00B007A5" w:rsidP="00B007A5">
      <w:pPr>
        <w:numPr>
          <w:ilvl w:val="0"/>
          <w:numId w:val="3"/>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 xml:space="preserve">The isthmus, a thin bridge of thyroid tissue that connects the right and left lobes, lies anterior to the trachea and may be variable in size. </w:t>
      </w:r>
    </w:p>
    <w:p w:rsidR="0091225C" w:rsidRDefault="0091225C" w:rsidP="0091225C">
      <w:pPr>
        <w:numPr>
          <w:ilvl w:val="0"/>
          <w:numId w:val="3"/>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A pyramidal lobe, which extends superiorly from the isthmus, is present in 15% to 30% of thyroids.</w:t>
      </w:r>
    </w:p>
    <w:p w:rsidR="00561904" w:rsidRDefault="00561904" w:rsidP="005F197A">
      <w:pPr>
        <w:numPr>
          <w:ilvl w:val="0"/>
          <w:numId w:val="3"/>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Both lobes are equa</w:t>
      </w:r>
      <w:r w:rsidR="00B007A5">
        <w:t>l in size, and are found to be 4</w:t>
      </w:r>
      <w:r>
        <w:t xml:space="preserve"> to 6 cm in length and 2</w:t>
      </w:r>
      <w:r w:rsidR="00B007A5">
        <w:t xml:space="preserve"> to 3</w:t>
      </w:r>
      <w:r>
        <w:t xml:space="preserve"> cm in the </w:t>
      </w:r>
      <w:r w:rsidRPr="00D11F87">
        <w:t>anteroposterior</w:t>
      </w:r>
      <w:r w:rsidDel="00D11F87">
        <w:t xml:space="preserve"> </w:t>
      </w:r>
      <w:r>
        <w:t>measurement; however, if one is larger, it is often the right lobe.</w:t>
      </w:r>
    </w:p>
    <w:p w:rsidR="00B007A5" w:rsidRDefault="00B007A5" w:rsidP="00B007A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rPr>
          <w:b/>
          <w:i/>
        </w:rPr>
        <w:lastRenderedPageBreak/>
        <w:t>Relational Anatomy</w:t>
      </w:r>
    </w:p>
    <w:p w:rsidR="00B007A5" w:rsidRDefault="00B007A5" w:rsidP="00B007A5">
      <w:pPr>
        <w:pStyle w:val="ListParagraph"/>
        <w:numPr>
          <w:ilvl w:val="0"/>
          <w:numId w:val="39"/>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Anterior</w:t>
      </w:r>
    </w:p>
    <w:p w:rsidR="00B007A5" w:rsidRDefault="00B007A5" w:rsidP="00B007A5">
      <w:pPr>
        <w:pStyle w:val="ListParagraph"/>
        <w:numPr>
          <w:ilvl w:val="1"/>
          <w:numId w:val="39"/>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 xml:space="preserve">Strap muscles, including </w:t>
      </w:r>
      <w:proofErr w:type="spellStart"/>
      <w:r>
        <w:t>sternohyoid</w:t>
      </w:r>
      <w:proofErr w:type="spellEnd"/>
      <w:r>
        <w:t xml:space="preserve">, </w:t>
      </w:r>
      <w:proofErr w:type="spellStart"/>
      <w:r>
        <w:t>sternothhyroid</w:t>
      </w:r>
      <w:proofErr w:type="spellEnd"/>
      <w:r>
        <w:t xml:space="preserve">, and </w:t>
      </w:r>
      <w:proofErr w:type="spellStart"/>
      <w:r>
        <w:t>omohyoid</w:t>
      </w:r>
      <w:proofErr w:type="spellEnd"/>
    </w:p>
    <w:p w:rsidR="00B007A5" w:rsidRDefault="00B007A5" w:rsidP="00B007A5">
      <w:pPr>
        <w:pStyle w:val="ListParagraph"/>
        <w:numPr>
          <w:ilvl w:val="1"/>
          <w:numId w:val="39"/>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Sternocleidomastoid muscles</w:t>
      </w:r>
    </w:p>
    <w:p w:rsidR="00B007A5" w:rsidRDefault="00B007A5" w:rsidP="00B007A5">
      <w:pPr>
        <w:pStyle w:val="ListParagraph"/>
        <w:numPr>
          <w:ilvl w:val="0"/>
          <w:numId w:val="39"/>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Lateral</w:t>
      </w:r>
    </w:p>
    <w:p w:rsidR="00B007A5" w:rsidRDefault="00B007A5" w:rsidP="00B007A5">
      <w:pPr>
        <w:pStyle w:val="ListParagraph"/>
        <w:numPr>
          <w:ilvl w:val="1"/>
          <w:numId w:val="39"/>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Common carotid artery</w:t>
      </w:r>
    </w:p>
    <w:p w:rsidR="00B007A5" w:rsidRDefault="00B007A5" w:rsidP="00B007A5">
      <w:pPr>
        <w:pStyle w:val="ListParagraph"/>
        <w:numPr>
          <w:ilvl w:val="1"/>
          <w:numId w:val="39"/>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Internal jugular vein</w:t>
      </w:r>
    </w:p>
    <w:p w:rsidR="00B007A5" w:rsidRDefault="00B007A5" w:rsidP="00B007A5">
      <w:pPr>
        <w:pStyle w:val="ListParagraph"/>
        <w:numPr>
          <w:ilvl w:val="1"/>
          <w:numId w:val="39"/>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proofErr w:type="spellStart"/>
      <w:r>
        <w:t>Vagus</w:t>
      </w:r>
      <w:proofErr w:type="spellEnd"/>
      <w:r>
        <w:t xml:space="preserve"> nerve </w:t>
      </w:r>
    </w:p>
    <w:p w:rsidR="00B007A5" w:rsidRDefault="00B007A5" w:rsidP="00B007A5">
      <w:pPr>
        <w:pStyle w:val="ListParagraph"/>
        <w:numPr>
          <w:ilvl w:val="0"/>
          <w:numId w:val="39"/>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Posterior</w:t>
      </w:r>
    </w:p>
    <w:p w:rsidR="00B007A5" w:rsidRDefault="00B007A5" w:rsidP="00B007A5">
      <w:pPr>
        <w:pStyle w:val="ListParagraph"/>
        <w:numPr>
          <w:ilvl w:val="1"/>
          <w:numId w:val="39"/>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Parathyroid glands</w:t>
      </w:r>
    </w:p>
    <w:p w:rsidR="00B007A5" w:rsidRDefault="00B007A5" w:rsidP="00B007A5">
      <w:pPr>
        <w:pStyle w:val="ListParagraph"/>
        <w:numPr>
          <w:ilvl w:val="1"/>
          <w:numId w:val="39"/>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 xml:space="preserve">Longus </w:t>
      </w:r>
      <w:proofErr w:type="spellStart"/>
      <w:r>
        <w:t>colli</w:t>
      </w:r>
      <w:proofErr w:type="spellEnd"/>
      <w:r>
        <w:t xml:space="preserve"> muscle</w:t>
      </w:r>
    </w:p>
    <w:p w:rsidR="00B007A5" w:rsidRDefault="00B007A5" w:rsidP="00B007A5">
      <w:pPr>
        <w:pStyle w:val="ListParagraph"/>
        <w:numPr>
          <w:ilvl w:val="0"/>
          <w:numId w:val="39"/>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Medial</w:t>
      </w:r>
    </w:p>
    <w:p w:rsidR="00B007A5" w:rsidRDefault="00B007A5" w:rsidP="00B007A5">
      <w:pPr>
        <w:pStyle w:val="ListParagraph"/>
        <w:numPr>
          <w:ilvl w:val="1"/>
          <w:numId w:val="39"/>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Larynx</w:t>
      </w:r>
    </w:p>
    <w:p w:rsidR="00B007A5" w:rsidRDefault="00B007A5" w:rsidP="00B007A5">
      <w:pPr>
        <w:pStyle w:val="ListParagraph"/>
        <w:numPr>
          <w:ilvl w:val="1"/>
          <w:numId w:val="39"/>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Trachea</w:t>
      </w:r>
    </w:p>
    <w:p w:rsidR="00B007A5" w:rsidRPr="00B007A5" w:rsidRDefault="00B007A5" w:rsidP="00B007A5">
      <w:pPr>
        <w:pStyle w:val="ListParagraph"/>
        <w:numPr>
          <w:ilvl w:val="1"/>
          <w:numId w:val="39"/>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Esophagus (often midline but can be found left of midline, lateral to the trachea)</w:t>
      </w:r>
    </w:p>
    <w:p w:rsidR="00561904" w:rsidRDefault="00561904" w:rsidP="005F197A">
      <w:pPr>
        <w:pStyle w:val="Heading2"/>
        <w:spacing w:line="480" w:lineRule="auto"/>
        <w:rPr>
          <w:rFonts w:ascii="Times New Roman" w:hAnsi="Times New Roman" w:cs="Times New Roman"/>
        </w:rPr>
      </w:pPr>
      <w:r>
        <w:rPr>
          <w:rFonts w:ascii="Times New Roman" w:hAnsi="Times New Roman" w:cs="Times New Roman"/>
        </w:rPr>
        <w:t>Blood Supply</w:t>
      </w:r>
    </w:p>
    <w:p w:rsidR="00561904" w:rsidRDefault="00561904" w:rsidP="005F197A">
      <w:pPr>
        <w:numPr>
          <w:ilvl w:val="0"/>
          <w:numId w:val="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Blood is supplied to the thyroid by four arteries.</w:t>
      </w:r>
    </w:p>
    <w:p w:rsidR="00561904" w:rsidRDefault="00561904" w:rsidP="005F197A">
      <w:pPr>
        <w:numPr>
          <w:ilvl w:val="0"/>
          <w:numId w:val="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Two superior thyroid arteries arise from the external carotid arteries and descend to the upper poles.</w:t>
      </w:r>
    </w:p>
    <w:p w:rsidR="00561904" w:rsidRDefault="00561904" w:rsidP="005F197A">
      <w:pPr>
        <w:numPr>
          <w:ilvl w:val="0"/>
          <w:numId w:val="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 xml:space="preserve">Two inferior thyroid arteries arise from the </w:t>
      </w:r>
      <w:proofErr w:type="spellStart"/>
      <w:r>
        <w:t>thyrocervical</w:t>
      </w:r>
      <w:proofErr w:type="spellEnd"/>
      <w:r>
        <w:t xml:space="preserve"> trunk of the subclavian artery and ascend to the lower poles.</w:t>
      </w:r>
    </w:p>
    <w:p w:rsidR="00561904" w:rsidRDefault="00561904" w:rsidP="005F197A">
      <w:pPr>
        <w:numPr>
          <w:ilvl w:val="0"/>
          <w:numId w:val="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Corresponding veins drain into the internal jugular veins.</w:t>
      </w:r>
    </w:p>
    <w:p w:rsidR="00561904" w:rsidRDefault="00561904" w:rsidP="005F197A">
      <w:pPr>
        <w:pStyle w:val="Heading1"/>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jc w:val="left"/>
        <w:rPr>
          <w:rFonts w:ascii="Times New Roman" w:hAnsi="Times New Roman" w:cs="Times New Roman"/>
        </w:rPr>
      </w:pPr>
      <w:r>
        <w:rPr>
          <w:rFonts w:ascii="Times New Roman" w:hAnsi="Times New Roman" w:cs="Times New Roman"/>
        </w:rPr>
        <w:lastRenderedPageBreak/>
        <w:t>Thyroid Physiology and Laboratory Data</w:t>
      </w:r>
    </w:p>
    <w:p w:rsidR="00561904" w:rsidRDefault="00561904" w:rsidP="005F197A">
      <w:pPr>
        <w:numPr>
          <w:ilvl w:val="0"/>
          <w:numId w:val="5"/>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The thyroid maintains normal body metabolism, growth and development by synthesis, storage, and secretion of thyroid hormones. Production of thyroid hormones occurs via iodine metabolism.</w:t>
      </w:r>
    </w:p>
    <w:p w:rsidR="00561904" w:rsidRDefault="00561904" w:rsidP="005F197A">
      <w:pPr>
        <w:numPr>
          <w:ilvl w:val="0"/>
          <w:numId w:val="5"/>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 xml:space="preserve">The pituitary gland produces thyroid-stimulating hormone (TSH) when thyroid hormone is needed. The secretion of TSH is regulated by thyrotropin-releasing factor, which is </w:t>
      </w:r>
      <w:r w:rsidR="0063139F">
        <w:t>produced by the hypothalamus. The level of TRH is controlled by the basal metabolic rate in a negative feedback system.</w:t>
      </w:r>
    </w:p>
    <w:p w:rsidR="00561904" w:rsidRDefault="00561904" w:rsidP="005F197A">
      <w:pPr>
        <w:pStyle w:val="Heading2"/>
        <w:spacing w:line="480" w:lineRule="auto"/>
        <w:rPr>
          <w:rFonts w:ascii="Times New Roman" w:hAnsi="Times New Roman" w:cs="Times New Roman"/>
        </w:rPr>
      </w:pPr>
      <w:proofErr w:type="spellStart"/>
      <w:r>
        <w:rPr>
          <w:rFonts w:ascii="Times New Roman" w:hAnsi="Times New Roman" w:cs="Times New Roman"/>
        </w:rPr>
        <w:t>Euthyroid</w:t>
      </w:r>
      <w:proofErr w:type="spellEnd"/>
      <w:r>
        <w:rPr>
          <w:rFonts w:ascii="Times New Roman" w:hAnsi="Times New Roman" w:cs="Times New Roman"/>
        </w:rPr>
        <w:t>, Hypothyroidism and Hyperthyroidism</w:t>
      </w:r>
    </w:p>
    <w:p w:rsidR="00561904" w:rsidRDefault="00561904" w:rsidP="005F197A">
      <w:pPr>
        <w:numPr>
          <w:ilvl w:val="0"/>
          <w:numId w:val="6"/>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proofErr w:type="spellStart"/>
      <w:r>
        <w:t>Euthyroid</w:t>
      </w:r>
      <w:proofErr w:type="spellEnd"/>
      <w:r>
        <w:t xml:space="preserve"> is the state in which the thyroid is producing the right amount of thyroid hormone.</w:t>
      </w:r>
    </w:p>
    <w:p w:rsidR="00561904" w:rsidRDefault="00561904" w:rsidP="005F197A">
      <w:pPr>
        <w:numPr>
          <w:ilvl w:val="0"/>
          <w:numId w:val="6"/>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 xml:space="preserve">Hypothyroidism is </w:t>
      </w:r>
      <w:proofErr w:type="spellStart"/>
      <w:r>
        <w:t>undersecretion</w:t>
      </w:r>
      <w:proofErr w:type="spellEnd"/>
      <w:r>
        <w:t xml:space="preserve"> of thyroid hormones</w:t>
      </w:r>
    </w:p>
    <w:p w:rsidR="00561904" w:rsidRDefault="00561904" w:rsidP="005F197A">
      <w:pPr>
        <w:numPr>
          <w:ilvl w:val="0"/>
          <w:numId w:val="6"/>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 xml:space="preserve">Hyperthyroidism is </w:t>
      </w:r>
      <w:proofErr w:type="spellStart"/>
      <w:r>
        <w:t>oversecretion</w:t>
      </w:r>
      <w:proofErr w:type="spellEnd"/>
      <w:r>
        <w:t xml:space="preserve"> of thyroid hormones</w:t>
      </w:r>
    </w:p>
    <w:p w:rsidR="00561904" w:rsidRDefault="00561904" w:rsidP="005F197A">
      <w:pPr>
        <w:pStyle w:val="Heading2"/>
        <w:spacing w:line="480" w:lineRule="auto"/>
        <w:rPr>
          <w:rFonts w:ascii="Times New Roman" w:hAnsi="Times New Roman" w:cs="Times New Roman"/>
        </w:rPr>
      </w:pPr>
      <w:r>
        <w:rPr>
          <w:rFonts w:ascii="Times New Roman" w:hAnsi="Times New Roman" w:cs="Times New Roman"/>
        </w:rPr>
        <w:t>Tests of Thyroid Function</w:t>
      </w:r>
    </w:p>
    <w:p w:rsidR="00561904" w:rsidRDefault="0063139F" w:rsidP="005F197A">
      <w:pPr>
        <w:numPr>
          <w:ilvl w:val="0"/>
          <w:numId w:val="7"/>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Laboratory tests</w:t>
      </w:r>
      <w:r w:rsidR="005F2159">
        <w:t xml:space="preserve"> can measure Triiodothyronine (T3), Thyroxine (</w:t>
      </w:r>
      <w:r w:rsidR="00561904">
        <w:t>T4</w:t>
      </w:r>
      <w:r w:rsidR="005F2159">
        <w:t xml:space="preserve">), calcitonin, thyroid stimulating hormone (TSH), and </w:t>
      </w:r>
      <w:proofErr w:type="spellStart"/>
      <w:r w:rsidR="005F2159">
        <w:t>thyroidglobulin</w:t>
      </w:r>
      <w:proofErr w:type="spellEnd"/>
      <w:r w:rsidR="00561904">
        <w:t xml:space="preserve"> in the blood.</w:t>
      </w:r>
    </w:p>
    <w:p w:rsidR="0063139F" w:rsidRDefault="0063139F" w:rsidP="005F197A">
      <w:pPr>
        <w:numPr>
          <w:ilvl w:val="0"/>
          <w:numId w:val="7"/>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Nuclear medicine (scintigraphy) can be used to determine the thyroid functions with two tests that can be performed together: iodine uptake scan and thyroid scan.</w:t>
      </w:r>
    </w:p>
    <w:p w:rsidR="00561904" w:rsidRPr="003F48B4" w:rsidRDefault="00561904" w:rsidP="005F197A">
      <w:pPr>
        <w:pStyle w:val="Heading1"/>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jc w:val="left"/>
        <w:rPr>
          <w:rFonts w:ascii="Times New Roman" w:hAnsi="Times New Roman" w:cs="Times New Roman"/>
        </w:rPr>
      </w:pPr>
      <w:r w:rsidRPr="003F48B4">
        <w:rPr>
          <w:rFonts w:ascii="Times New Roman" w:hAnsi="Times New Roman" w:cs="Times New Roman"/>
        </w:rPr>
        <w:t>Sonographic Evaluation of the Thyroid</w:t>
      </w:r>
      <w:r w:rsidR="0063139F">
        <w:rPr>
          <w:rFonts w:ascii="Times New Roman" w:hAnsi="Times New Roman" w:cs="Times New Roman"/>
        </w:rPr>
        <w:t xml:space="preserve"> Gland </w:t>
      </w:r>
    </w:p>
    <w:p w:rsidR="00561904" w:rsidRDefault="00561904" w:rsidP="005F197A">
      <w:pPr>
        <w:numPr>
          <w:ilvl w:val="0"/>
          <w:numId w:val="8"/>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Lateral, mid, and medial parts of each lobe are examined in the longitudinal plane.</w:t>
      </w:r>
    </w:p>
    <w:p w:rsidR="00561904" w:rsidRDefault="00561904" w:rsidP="005F197A">
      <w:pPr>
        <w:numPr>
          <w:ilvl w:val="0"/>
          <w:numId w:val="8"/>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smartTag w:uri="urn:schemas-microsoft-com:office:smarttags" w:element="City">
        <w:smartTag w:uri="urn:schemas-microsoft-com:office:smarttags" w:element="place">
          <w:r>
            <w:t>Superior</w:t>
          </w:r>
        </w:smartTag>
      </w:smartTag>
      <w:r>
        <w:t>, mid, and inferior portions of each gland are examined individually and labeled in the transverse plane.</w:t>
      </w:r>
    </w:p>
    <w:p w:rsidR="00561904" w:rsidRDefault="00561904" w:rsidP="005F197A">
      <w:pPr>
        <w:numPr>
          <w:ilvl w:val="0"/>
          <w:numId w:val="8"/>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lastRenderedPageBreak/>
        <w:t>Transverse and longitudinal images of the isthmus also must be obtained.</w:t>
      </w:r>
    </w:p>
    <w:p w:rsidR="00561904" w:rsidRDefault="00561904" w:rsidP="005F197A">
      <w:pPr>
        <w:numPr>
          <w:ilvl w:val="0"/>
          <w:numId w:val="8"/>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The normal thyroid parenchyma appears sonographically as a homogeneous gland of medium- to high-level echoes.</w:t>
      </w:r>
    </w:p>
    <w:p w:rsidR="00A87891" w:rsidRPr="0063139F" w:rsidRDefault="00561904" w:rsidP="0063139F">
      <w:pPr>
        <w:pStyle w:val="Heading1"/>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jc w:val="left"/>
        <w:rPr>
          <w:rFonts w:ascii="Times New Roman" w:hAnsi="Times New Roman" w:cs="Times New Roman"/>
        </w:rPr>
      </w:pPr>
      <w:r>
        <w:rPr>
          <w:rFonts w:ascii="Times New Roman" w:hAnsi="Times New Roman" w:cs="Times New Roman"/>
        </w:rPr>
        <w:t>Pathology of the Thyroid Gland</w:t>
      </w:r>
    </w:p>
    <w:p w:rsidR="00561904" w:rsidRDefault="00561904" w:rsidP="005F197A">
      <w:pPr>
        <w:pStyle w:val="Heading2"/>
        <w:spacing w:line="480" w:lineRule="auto"/>
        <w:rPr>
          <w:rFonts w:ascii="Times New Roman" w:hAnsi="Times New Roman" w:cs="Times New Roman"/>
        </w:rPr>
      </w:pPr>
      <w:r>
        <w:rPr>
          <w:rFonts w:ascii="Times New Roman" w:hAnsi="Times New Roman" w:cs="Times New Roman"/>
        </w:rPr>
        <w:t>Nodular Thyroid Disease</w:t>
      </w:r>
    </w:p>
    <w:p w:rsidR="00561904" w:rsidRDefault="00561904" w:rsidP="005F197A">
      <w:pPr>
        <w:pStyle w:val="Heading3"/>
        <w:spacing w:line="480" w:lineRule="auto"/>
        <w:rPr>
          <w:rFonts w:ascii="Times New Roman" w:hAnsi="Times New Roman" w:cs="Times New Roman"/>
        </w:rPr>
      </w:pPr>
      <w:r>
        <w:rPr>
          <w:rFonts w:ascii="Times New Roman" w:hAnsi="Times New Roman" w:cs="Times New Roman"/>
        </w:rPr>
        <w:t>Goiters</w:t>
      </w:r>
    </w:p>
    <w:p w:rsidR="00561904" w:rsidRDefault="00561904" w:rsidP="005F197A">
      <w:pPr>
        <w:numPr>
          <w:ilvl w:val="0"/>
          <w:numId w:val="1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rPr>
          <w:i/>
          <w:iCs/>
        </w:rPr>
      </w:pPr>
      <w:r>
        <w:t xml:space="preserve">Enlargement of the thyroid gland is termed </w:t>
      </w:r>
      <w:r>
        <w:rPr>
          <w:i/>
          <w:iCs/>
        </w:rPr>
        <w:t>goiter.</w:t>
      </w:r>
    </w:p>
    <w:p w:rsidR="00561904" w:rsidRDefault="00561904" w:rsidP="005F197A">
      <w:pPr>
        <w:numPr>
          <w:ilvl w:val="0"/>
          <w:numId w:val="1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Nodular hyperplasia, nontoxic simple, toxic multinodular goiter, and adenomatous hyperplasia are some of the terms used to describe a goiter, which is the most common thyroid abnormality.</w:t>
      </w:r>
    </w:p>
    <w:p w:rsidR="00561904" w:rsidRDefault="00561904" w:rsidP="005F197A">
      <w:pPr>
        <w:numPr>
          <w:ilvl w:val="0"/>
          <w:numId w:val="1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 xml:space="preserve">On sonographic examination, the </w:t>
      </w:r>
      <w:proofErr w:type="spellStart"/>
      <w:r>
        <w:t>goitrous</w:t>
      </w:r>
      <w:proofErr w:type="spellEnd"/>
      <w:r>
        <w:t xml:space="preserve"> gland is usually enlarged, nodular, and may be inhomogeneous.</w:t>
      </w:r>
    </w:p>
    <w:p w:rsidR="00561904" w:rsidRDefault="00561904" w:rsidP="005F197A">
      <w:pPr>
        <w:numPr>
          <w:ilvl w:val="0"/>
          <w:numId w:val="1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Goiters may be a result of hyperplasia or neoplasia, or may be an inflammatory process.</w:t>
      </w:r>
    </w:p>
    <w:p w:rsidR="00561904" w:rsidRDefault="00561904" w:rsidP="005F197A">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rPr>
          <w:i/>
          <w:iCs/>
        </w:rPr>
      </w:pPr>
      <w:r>
        <w:rPr>
          <w:i/>
          <w:iCs/>
        </w:rPr>
        <w:t>Nontoxic Simple Goiter</w:t>
      </w:r>
    </w:p>
    <w:p w:rsidR="00561904" w:rsidRDefault="00561904" w:rsidP="005F197A">
      <w:pPr>
        <w:pStyle w:val="indent"/>
        <w:numPr>
          <w:ilvl w:val="0"/>
          <w:numId w:val="12"/>
        </w:numPr>
        <w:tabs>
          <w:tab w:val="clear" w:pos="360"/>
          <w:tab w:val="num" w:pos="720"/>
        </w:tabs>
        <w:ind w:left="720"/>
        <w:rPr>
          <w:rFonts w:ascii="Times New Roman" w:hAnsi="Times New Roman" w:cs="Times New Roman"/>
          <w:sz w:val="24"/>
          <w:szCs w:val="24"/>
        </w:rPr>
      </w:pPr>
      <w:r>
        <w:rPr>
          <w:rFonts w:ascii="Times New Roman" w:hAnsi="Times New Roman" w:cs="Times New Roman"/>
          <w:sz w:val="24"/>
          <w:szCs w:val="24"/>
        </w:rPr>
        <w:t xml:space="preserve">Nontoxic (simple) goiter occurs as diffuse thyroid enlargement not resulting from a neoplasm or inflammation. </w:t>
      </w:r>
    </w:p>
    <w:p w:rsidR="00561904" w:rsidRDefault="00561904" w:rsidP="005F197A">
      <w:pPr>
        <w:pStyle w:val="indent"/>
        <w:numPr>
          <w:ilvl w:val="0"/>
          <w:numId w:val="12"/>
        </w:numPr>
        <w:tabs>
          <w:tab w:val="clear" w:pos="360"/>
          <w:tab w:val="num" w:pos="720"/>
        </w:tabs>
        <w:ind w:left="720"/>
        <w:rPr>
          <w:rFonts w:ascii="Times New Roman" w:hAnsi="Times New Roman" w:cs="Times New Roman"/>
          <w:sz w:val="24"/>
          <w:szCs w:val="24"/>
        </w:rPr>
      </w:pPr>
      <w:r>
        <w:rPr>
          <w:rFonts w:ascii="Times New Roman" w:hAnsi="Times New Roman" w:cs="Times New Roman"/>
          <w:sz w:val="24"/>
          <w:szCs w:val="24"/>
        </w:rPr>
        <w:t xml:space="preserve">It is not initially associated with hypothyroidism or hyperthyroidism. </w:t>
      </w:r>
    </w:p>
    <w:p w:rsidR="00561904" w:rsidRDefault="00561904" w:rsidP="005F197A">
      <w:pPr>
        <w:pStyle w:val="indent"/>
        <w:numPr>
          <w:ilvl w:val="0"/>
          <w:numId w:val="12"/>
        </w:numPr>
        <w:tabs>
          <w:tab w:val="clear" w:pos="360"/>
          <w:tab w:val="num" w:pos="720"/>
        </w:tabs>
        <w:ind w:left="720"/>
        <w:rPr>
          <w:rFonts w:ascii="Times New Roman" w:hAnsi="Times New Roman" w:cs="Times New Roman"/>
          <w:sz w:val="24"/>
          <w:szCs w:val="24"/>
        </w:rPr>
      </w:pPr>
      <w:r>
        <w:rPr>
          <w:rFonts w:ascii="Times New Roman" w:hAnsi="Times New Roman" w:cs="Times New Roman"/>
          <w:sz w:val="24"/>
          <w:szCs w:val="24"/>
        </w:rPr>
        <w:t xml:space="preserve">The goiter is formed when the gland is unable to provide an adequate supply of thyroid hormone. </w:t>
      </w:r>
    </w:p>
    <w:p w:rsidR="00561904" w:rsidRDefault="00561904" w:rsidP="005F197A">
      <w:pPr>
        <w:pStyle w:val="indent"/>
        <w:numPr>
          <w:ilvl w:val="0"/>
          <w:numId w:val="12"/>
        </w:numPr>
        <w:tabs>
          <w:tab w:val="clear" w:pos="360"/>
          <w:tab w:val="num" w:pos="720"/>
        </w:tabs>
        <w:ind w:left="720"/>
        <w:rPr>
          <w:rFonts w:ascii="Times New Roman" w:hAnsi="Times New Roman" w:cs="Times New Roman"/>
          <w:sz w:val="24"/>
          <w:szCs w:val="24"/>
        </w:rPr>
      </w:pPr>
      <w:r>
        <w:rPr>
          <w:rFonts w:ascii="Times New Roman" w:hAnsi="Times New Roman" w:cs="Times New Roman"/>
          <w:sz w:val="24"/>
          <w:szCs w:val="24"/>
        </w:rPr>
        <w:t>The gland becomes diffusely and uniformly enlarged in an attempt to trap and use every atom of iodine.</w:t>
      </w:r>
    </w:p>
    <w:p w:rsidR="00561904" w:rsidRDefault="00561904" w:rsidP="005F197A">
      <w:pPr>
        <w:pStyle w:val="indent"/>
        <w:numPr>
          <w:ilvl w:val="0"/>
          <w:numId w:val="12"/>
        </w:numPr>
        <w:tabs>
          <w:tab w:val="clear" w:pos="360"/>
          <w:tab w:val="num" w:pos="720"/>
        </w:tabs>
        <w:ind w:left="720"/>
        <w:rPr>
          <w:rFonts w:ascii="Times New Roman" w:hAnsi="Times New Roman" w:cs="Times New Roman"/>
          <w:sz w:val="24"/>
          <w:szCs w:val="24"/>
        </w:rPr>
      </w:pPr>
      <w:r>
        <w:rPr>
          <w:rFonts w:ascii="Times New Roman" w:hAnsi="Times New Roman" w:cs="Times New Roman"/>
          <w:sz w:val="24"/>
          <w:szCs w:val="24"/>
        </w:rPr>
        <w:lastRenderedPageBreak/>
        <w:t xml:space="preserve">In the first stage, hyperplasia occurs; in the second stage, colloid involution occurs. </w:t>
      </w:r>
    </w:p>
    <w:p w:rsidR="00561904" w:rsidRDefault="00561904" w:rsidP="005F197A">
      <w:pPr>
        <w:pStyle w:val="indent"/>
        <w:numPr>
          <w:ilvl w:val="0"/>
          <w:numId w:val="12"/>
        </w:numPr>
        <w:tabs>
          <w:tab w:val="clear" w:pos="360"/>
          <w:tab w:val="num" w:pos="720"/>
        </w:tabs>
        <w:ind w:left="720"/>
        <w:rPr>
          <w:rFonts w:ascii="Times New Roman" w:hAnsi="Times New Roman" w:cs="Times New Roman"/>
          <w:sz w:val="24"/>
          <w:szCs w:val="24"/>
        </w:rPr>
      </w:pPr>
      <w:r>
        <w:rPr>
          <w:rFonts w:ascii="Times New Roman" w:hAnsi="Times New Roman" w:cs="Times New Roman"/>
          <w:sz w:val="24"/>
          <w:szCs w:val="24"/>
        </w:rPr>
        <w:t xml:space="preserve">Progression of this process leads to an asymmetric and multinodular gland with hemorrhage and calcification </w:t>
      </w:r>
    </w:p>
    <w:p w:rsidR="00561904" w:rsidRPr="003F48B4" w:rsidRDefault="00561904" w:rsidP="005F197A">
      <w:pPr>
        <w:pStyle w:val="indent"/>
        <w:numPr>
          <w:ilvl w:val="0"/>
          <w:numId w:val="12"/>
        </w:numPr>
        <w:tabs>
          <w:tab w:val="clear" w:pos="360"/>
          <w:tab w:val="num" w:pos="720"/>
        </w:tabs>
        <w:ind w:left="720"/>
        <w:rPr>
          <w:rFonts w:ascii="Times New Roman" w:hAnsi="Times New Roman" w:cs="Times New Roman"/>
          <w:sz w:val="24"/>
          <w:szCs w:val="24"/>
        </w:rPr>
      </w:pPr>
      <w:r>
        <w:rPr>
          <w:rFonts w:ascii="Times New Roman" w:hAnsi="Times New Roman" w:cs="Times New Roman"/>
          <w:b/>
          <w:bCs/>
          <w:i/>
          <w:iCs/>
          <w:sz w:val="24"/>
          <w:szCs w:val="24"/>
        </w:rPr>
        <w:t>Sonographic findings:</w:t>
      </w:r>
    </w:p>
    <w:p w:rsidR="00561904" w:rsidRDefault="00561904" w:rsidP="005F197A">
      <w:pPr>
        <w:pStyle w:val="indent"/>
        <w:numPr>
          <w:ilvl w:val="0"/>
          <w:numId w:val="13"/>
        </w:numPr>
        <w:tabs>
          <w:tab w:val="clear" w:pos="360"/>
          <w:tab w:val="num" w:pos="1080"/>
        </w:tabs>
        <w:ind w:left="1080"/>
        <w:rPr>
          <w:rFonts w:ascii="Times New Roman" w:hAnsi="Times New Roman" w:cs="Times New Roman"/>
          <w:sz w:val="24"/>
          <w:szCs w:val="24"/>
        </w:rPr>
      </w:pPr>
      <w:r>
        <w:rPr>
          <w:rFonts w:ascii="Times New Roman" w:hAnsi="Times New Roman" w:cs="Times New Roman"/>
          <w:sz w:val="24"/>
          <w:szCs w:val="24"/>
        </w:rPr>
        <w:t>Clinical findings show enlargement of the thyroid gland, sometimes smooth, sometimes nodular. One side may enlarge more than the other. Compression of the surrounding structures may be noted on sonography.</w:t>
      </w:r>
    </w:p>
    <w:p w:rsidR="00561904" w:rsidRDefault="00561904" w:rsidP="005F197A">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rPr>
          <w:i/>
          <w:iCs/>
        </w:rPr>
        <w:t>Toxic Multinodular Goiter</w:t>
      </w:r>
    </w:p>
    <w:p w:rsidR="00561904" w:rsidRDefault="00561904" w:rsidP="005F197A">
      <w:pPr>
        <w:numPr>
          <w:ilvl w:val="1"/>
          <w:numId w:val="13"/>
        </w:numPr>
        <w:tabs>
          <w:tab w:val="clear" w:pos="108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ind w:left="720"/>
      </w:pPr>
      <w:r>
        <w:t xml:space="preserve">Is one of the most common forms of thyroid </w:t>
      </w:r>
      <w:proofErr w:type="gramStart"/>
      <w:r>
        <w:t>disease.</w:t>
      </w:r>
      <w:proofErr w:type="gramEnd"/>
    </w:p>
    <w:p w:rsidR="00561904" w:rsidRDefault="00561904" w:rsidP="005F197A">
      <w:pPr>
        <w:numPr>
          <w:ilvl w:val="1"/>
          <w:numId w:val="13"/>
        </w:numPr>
        <w:tabs>
          <w:tab w:val="clear" w:pos="108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ind w:left="720"/>
      </w:pPr>
      <w:r>
        <w:t>Nodularity of the gland can be the end stage of diffuse nontoxic goiter.</w:t>
      </w:r>
    </w:p>
    <w:p w:rsidR="00561904" w:rsidRDefault="00561904" w:rsidP="005F197A">
      <w:pPr>
        <w:numPr>
          <w:ilvl w:val="1"/>
          <w:numId w:val="13"/>
        </w:numPr>
        <w:tabs>
          <w:tab w:val="clear" w:pos="108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ind w:left="720"/>
      </w:pPr>
      <w:r>
        <w:t>This can be followed by focal scarring, focal areas of ischemia, necrosis, and cyst formation.</w:t>
      </w:r>
    </w:p>
    <w:p w:rsidR="00561904" w:rsidRDefault="00561904" w:rsidP="005F197A">
      <w:pPr>
        <w:numPr>
          <w:ilvl w:val="1"/>
          <w:numId w:val="13"/>
        </w:numPr>
        <w:tabs>
          <w:tab w:val="clear" w:pos="108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ind w:left="720"/>
      </w:pPr>
      <w:r>
        <w:t>Fibrosis or calcifications also may occur.</w:t>
      </w:r>
    </w:p>
    <w:p w:rsidR="00561904" w:rsidRDefault="00561904" w:rsidP="005F197A">
      <w:pPr>
        <w:numPr>
          <w:ilvl w:val="1"/>
          <w:numId w:val="13"/>
        </w:numPr>
        <w:tabs>
          <w:tab w:val="clear" w:pos="108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ind w:left="720"/>
      </w:pPr>
      <w:r>
        <w:t>Some of the nodules are poorly circumscribed. Others appear to be encapsulated.</w:t>
      </w:r>
    </w:p>
    <w:p w:rsidR="00561904" w:rsidRDefault="00561904" w:rsidP="005F197A">
      <w:pPr>
        <w:numPr>
          <w:ilvl w:val="1"/>
          <w:numId w:val="13"/>
        </w:numPr>
        <w:tabs>
          <w:tab w:val="clear" w:pos="108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ind w:left="720"/>
      </w:pPr>
      <w:r>
        <w:t>Enlargement can involve one lobe to a greater extent than the other, which sometimes causes difficulty in breathing and swallowing.</w:t>
      </w:r>
    </w:p>
    <w:p w:rsidR="00561904" w:rsidRDefault="00561904" w:rsidP="005F197A">
      <w:pPr>
        <w:numPr>
          <w:ilvl w:val="1"/>
          <w:numId w:val="13"/>
        </w:numPr>
        <w:tabs>
          <w:tab w:val="clear" w:pos="108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ind w:left="720"/>
      </w:pPr>
      <w:r>
        <w:t xml:space="preserve">The multiple nodules of adenomatous hyperplasia may demonstrate halos and may have clear or </w:t>
      </w:r>
      <w:proofErr w:type="spellStart"/>
      <w:r>
        <w:t>nondiscrete</w:t>
      </w:r>
      <w:proofErr w:type="spellEnd"/>
      <w:r>
        <w:t xml:space="preserve"> borders.</w:t>
      </w:r>
    </w:p>
    <w:p w:rsidR="00561904" w:rsidRDefault="00561904" w:rsidP="005F197A">
      <w:pPr>
        <w:numPr>
          <w:ilvl w:val="1"/>
          <w:numId w:val="13"/>
        </w:numPr>
        <w:tabs>
          <w:tab w:val="clear" w:pos="108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ind w:left="720"/>
      </w:pPr>
      <w:r>
        <w:t>The solid portion of the lesions may have the same echotexture as the normal thyroid tissue.</w:t>
      </w:r>
    </w:p>
    <w:p w:rsidR="00561904" w:rsidRDefault="00561904" w:rsidP="005F197A">
      <w:pPr>
        <w:numPr>
          <w:ilvl w:val="1"/>
          <w:numId w:val="13"/>
        </w:numPr>
        <w:tabs>
          <w:tab w:val="clear" w:pos="108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ind w:left="720"/>
      </w:pPr>
      <w:r>
        <w:t>Calcifications and cystic areas may be present within the nodules.</w:t>
      </w:r>
    </w:p>
    <w:p w:rsidR="00A87891" w:rsidRDefault="00A87891" w:rsidP="005F197A">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p>
    <w:p w:rsidR="00A87891" w:rsidRDefault="00A87891" w:rsidP="005F197A">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p>
    <w:p w:rsidR="00561904" w:rsidRDefault="00561904" w:rsidP="005F197A">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rPr>
          <w:i/>
          <w:iCs/>
        </w:rPr>
      </w:pPr>
      <w:proofErr w:type="gramStart"/>
      <w:r>
        <w:rPr>
          <w:i/>
          <w:iCs/>
        </w:rPr>
        <w:t>Graves’ Disease</w:t>
      </w:r>
      <w:proofErr w:type="gramEnd"/>
    </w:p>
    <w:p w:rsidR="00561904" w:rsidRDefault="00561904" w:rsidP="005F197A">
      <w:pPr>
        <w:pStyle w:val="indent"/>
        <w:numPr>
          <w:ilvl w:val="0"/>
          <w:numId w:val="14"/>
        </w:numPr>
        <w:tabs>
          <w:tab w:val="left" w:pos="450"/>
        </w:tabs>
        <w:jc w:val="left"/>
        <w:rPr>
          <w:rFonts w:ascii="Times New Roman" w:hAnsi="Times New Roman" w:cs="Times New Roman"/>
          <w:sz w:val="24"/>
          <w:szCs w:val="24"/>
        </w:rPr>
      </w:pPr>
      <w:r>
        <w:rPr>
          <w:rFonts w:ascii="Times New Roman" w:hAnsi="Times New Roman" w:cs="Times New Roman"/>
          <w:b/>
          <w:bCs/>
          <w:sz w:val="24"/>
          <w:szCs w:val="24"/>
        </w:rPr>
        <w:t>Graves’ disease</w:t>
      </w:r>
      <w:r>
        <w:rPr>
          <w:rFonts w:ascii="Times New Roman" w:hAnsi="Times New Roman" w:cs="Times New Roman"/>
          <w:sz w:val="24"/>
          <w:szCs w:val="24"/>
        </w:rPr>
        <w:t xml:space="preserve"> occurs more frequently in women greater than 30 years of age and is related to an autoimmune disorder. </w:t>
      </w:r>
    </w:p>
    <w:p w:rsidR="00561904" w:rsidRDefault="00561904" w:rsidP="005F197A">
      <w:pPr>
        <w:pStyle w:val="indent"/>
        <w:numPr>
          <w:ilvl w:val="0"/>
          <w:numId w:val="14"/>
        </w:numPr>
        <w:tabs>
          <w:tab w:val="left" w:pos="450"/>
        </w:tabs>
        <w:jc w:val="left"/>
        <w:rPr>
          <w:rFonts w:ascii="Times New Roman" w:hAnsi="Times New Roman" w:cs="Times New Roman"/>
          <w:sz w:val="24"/>
          <w:szCs w:val="24"/>
        </w:rPr>
      </w:pPr>
      <w:r>
        <w:rPr>
          <w:rFonts w:ascii="Times New Roman" w:hAnsi="Times New Roman" w:cs="Times New Roman"/>
          <w:sz w:val="24"/>
          <w:szCs w:val="24"/>
        </w:rPr>
        <w:t xml:space="preserve">It is characterized by thyrotoxicosis and is the most frequent cause of hyperthyroidism. </w:t>
      </w:r>
    </w:p>
    <w:p w:rsidR="00561904" w:rsidRDefault="00561904" w:rsidP="005F197A">
      <w:pPr>
        <w:pStyle w:val="indent"/>
        <w:numPr>
          <w:ilvl w:val="0"/>
          <w:numId w:val="14"/>
        </w:numPr>
        <w:tabs>
          <w:tab w:val="left" w:pos="450"/>
        </w:tabs>
        <w:jc w:val="left"/>
        <w:rPr>
          <w:rFonts w:ascii="Times New Roman" w:hAnsi="Times New Roman" w:cs="Times New Roman"/>
          <w:sz w:val="24"/>
          <w:szCs w:val="24"/>
        </w:rPr>
      </w:pPr>
      <w:r>
        <w:rPr>
          <w:rFonts w:ascii="Times New Roman" w:hAnsi="Times New Roman" w:cs="Times New Roman"/>
          <w:sz w:val="24"/>
          <w:szCs w:val="24"/>
        </w:rPr>
        <w:t xml:space="preserve">Graves’ disease is characterized by a triad of the following findings: </w:t>
      </w:r>
      <w:proofErr w:type="spellStart"/>
      <w:r>
        <w:rPr>
          <w:rFonts w:ascii="Times New Roman" w:hAnsi="Times New Roman" w:cs="Times New Roman"/>
          <w:sz w:val="24"/>
          <w:szCs w:val="24"/>
        </w:rPr>
        <w:t>hypermetabolism</w:t>
      </w:r>
      <w:proofErr w:type="spellEnd"/>
      <w:r>
        <w:rPr>
          <w:rFonts w:ascii="Times New Roman" w:hAnsi="Times New Roman" w:cs="Times New Roman"/>
          <w:sz w:val="24"/>
          <w:szCs w:val="24"/>
        </w:rPr>
        <w:t xml:space="preserve">, diffuse toxic goiter, exophthalmos (inflammatory infiltration of the orbital tissues resulting in proptosis, or bulging of the eyes), and cutaneous manifestations (thickening of the dermis of the pretibial areas and the dorsum of the feet). </w:t>
      </w:r>
    </w:p>
    <w:p w:rsidR="00561904" w:rsidRDefault="00561904" w:rsidP="005F197A">
      <w:pPr>
        <w:pStyle w:val="indent"/>
        <w:numPr>
          <w:ilvl w:val="0"/>
          <w:numId w:val="14"/>
        </w:numPr>
        <w:tabs>
          <w:tab w:val="left" w:pos="450"/>
        </w:tabs>
        <w:jc w:val="left"/>
        <w:rPr>
          <w:rFonts w:ascii="Times New Roman" w:hAnsi="Times New Roman" w:cs="Times New Roman"/>
          <w:sz w:val="24"/>
          <w:szCs w:val="24"/>
        </w:rPr>
      </w:pPr>
      <w:r>
        <w:rPr>
          <w:rFonts w:ascii="Times New Roman" w:hAnsi="Times New Roman" w:cs="Times New Roman"/>
          <w:sz w:val="24"/>
          <w:szCs w:val="24"/>
        </w:rPr>
        <w:t xml:space="preserve">Hyperthyroidism associated with a diffuse hyperplastic goiter is present. </w:t>
      </w:r>
    </w:p>
    <w:p w:rsidR="00561904" w:rsidRDefault="00561904" w:rsidP="005F197A">
      <w:pPr>
        <w:pStyle w:val="indent"/>
        <w:numPr>
          <w:ilvl w:val="0"/>
          <w:numId w:val="14"/>
        </w:numPr>
        <w:tabs>
          <w:tab w:val="left" w:pos="450"/>
        </w:tabs>
        <w:jc w:val="left"/>
        <w:rPr>
          <w:rFonts w:ascii="Times New Roman" w:hAnsi="Times New Roman" w:cs="Times New Roman"/>
          <w:sz w:val="24"/>
          <w:szCs w:val="24"/>
        </w:rPr>
      </w:pPr>
      <w:r>
        <w:rPr>
          <w:rFonts w:ascii="Times New Roman" w:hAnsi="Times New Roman" w:cs="Times New Roman"/>
          <w:sz w:val="24"/>
          <w:szCs w:val="24"/>
        </w:rPr>
        <w:t>Clinically, the thyroid gland is diffusely homogeneous and enlarged.</w:t>
      </w:r>
    </w:p>
    <w:p w:rsidR="00561904" w:rsidRDefault="00561904" w:rsidP="005F197A">
      <w:pPr>
        <w:pStyle w:val="indent"/>
        <w:numPr>
          <w:ilvl w:val="0"/>
          <w:numId w:val="14"/>
        </w:numPr>
        <w:tabs>
          <w:tab w:val="left" w:pos="450"/>
        </w:tabs>
        <w:jc w:val="left"/>
        <w:rPr>
          <w:rFonts w:ascii="Times New Roman" w:hAnsi="Times New Roman" w:cs="Times New Roman"/>
          <w:sz w:val="24"/>
          <w:szCs w:val="24"/>
        </w:rPr>
      </w:pPr>
      <w:r>
        <w:rPr>
          <w:rFonts w:ascii="Times New Roman" w:hAnsi="Times New Roman" w:cs="Times New Roman"/>
          <w:sz w:val="24"/>
          <w:szCs w:val="24"/>
        </w:rPr>
        <w:t xml:space="preserve">The exophthalmos is characterized by the presence of protruding, staring eyes with decreased movements. This results from increased tissue mass in the orbit pushing the eyeball forward and from increased sympathetic stimulation affecting the eyelids. </w:t>
      </w:r>
    </w:p>
    <w:p w:rsidR="00561904" w:rsidRDefault="00561904" w:rsidP="005F197A">
      <w:pPr>
        <w:pStyle w:val="indent"/>
        <w:numPr>
          <w:ilvl w:val="0"/>
          <w:numId w:val="14"/>
        </w:numPr>
        <w:tabs>
          <w:tab w:val="clear" w:pos="810"/>
        </w:tabs>
        <w:jc w:val="left"/>
        <w:rPr>
          <w:rFonts w:ascii="Times New Roman" w:hAnsi="Times New Roman" w:cs="Times New Roman"/>
          <w:sz w:val="24"/>
          <w:szCs w:val="24"/>
        </w:rPr>
      </w:pPr>
      <w:proofErr w:type="spellStart"/>
      <w:r>
        <w:rPr>
          <w:rFonts w:ascii="Times New Roman" w:hAnsi="Times New Roman" w:cs="Times New Roman"/>
          <w:sz w:val="24"/>
          <w:szCs w:val="24"/>
        </w:rPr>
        <w:t>Thyrotoxic</w:t>
      </w:r>
      <w:proofErr w:type="spellEnd"/>
      <w:r>
        <w:rPr>
          <w:rFonts w:ascii="Times New Roman" w:hAnsi="Times New Roman" w:cs="Times New Roman"/>
          <w:sz w:val="24"/>
          <w:szCs w:val="24"/>
        </w:rPr>
        <w:t xml:space="preserve"> crisis, or thyroid storm, is an acute situation in a patient with uncontrolled </w:t>
      </w:r>
      <w:proofErr w:type="spellStart"/>
      <w:r>
        <w:rPr>
          <w:rFonts w:ascii="Times New Roman" w:hAnsi="Times New Roman" w:cs="Times New Roman"/>
          <w:sz w:val="24"/>
          <w:szCs w:val="24"/>
        </w:rPr>
        <w:t>hyperthryoidism</w:t>
      </w:r>
      <w:proofErr w:type="spellEnd"/>
      <w:r>
        <w:rPr>
          <w:rFonts w:ascii="Times New Roman" w:hAnsi="Times New Roman" w:cs="Times New Roman"/>
          <w:sz w:val="24"/>
          <w:szCs w:val="24"/>
        </w:rPr>
        <w:t>, usually precipitated by infection or surgery. It may be life threatening because of resulting hyperthermia, tachycardia, heart failure, and delirium.</w:t>
      </w:r>
    </w:p>
    <w:p w:rsidR="00561904" w:rsidRDefault="00561904" w:rsidP="005F197A">
      <w:pPr>
        <w:pStyle w:val="indent"/>
        <w:numPr>
          <w:ilvl w:val="0"/>
          <w:numId w:val="14"/>
        </w:numPr>
        <w:tabs>
          <w:tab w:val="left" w:pos="450"/>
          <w:tab w:val="left" w:pos="720"/>
        </w:tabs>
        <w:jc w:val="left"/>
      </w:pPr>
      <w:r>
        <w:rPr>
          <w:rFonts w:ascii="Times New Roman" w:hAnsi="Times New Roman" w:cs="Times New Roman"/>
          <w:sz w:val="24"/>
          <w:szCs w:val="24"/>
        </w:rPr>
        <w:t>On ultrasound examination, the gland appears hypoechoic with diffuse enlargement without palpable nodules. Doppler shows increased vascularity.</w:t>
      </w:r>
    </w:p>
    <w:p w:rsidR="00561904" w:rsidRDefault="00561904" w:rsidP="005F197A">
      <w:pPr>
        <w:pStyle w:val="Heading3"/>
        <w:spacing w:line="480" w:lineRule="auto"/>
        <w:rPr>
          <w:rFonts w:ascii="Times New Roman" w:hAnsi="Times New Roman" w:cs="Times New Roman"/>
        </w:rPr>
      </w:pPr>
      <w:r>
        <w:rPr>
          <w:rFonts w:ascii="Times New Roman" w:hAnsi="Times New Roman" w:cs="Times New Roman"/>
        </w:rPr>
        <w:lastRenderedPageBreak/>
        <w:t>Thyroiditis</w:t>
      </w:r>
    </w:p>
    <w:p w:rsidR="00561904" w:rsidRDefault="00561904" w:rsidP="005F197A">
      <w:pPr>
        <w:numPr>
          <w:ilvl w:val="0"/>
          <w:numId w:val="15"/>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Thyroiditis causes swelling and tenderness of the thyroid.</w:t>
      </w:r>
    </w:p>
    <w:p w:rsidR="00561904" w:rsidRDefault="00561904" w:rsidP="005F197A">
      <w:pPr>
        <w:numPr>
          <w:ilvl w:val="0"/>
          <w:numId w:val="15"/>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Thyroiditis is caused by infection or can be related to autoimmune abnormalities.</w:t>
      </w:r>
    </w:p>
    <w:p w:rsidR="00561904" w:rsidRDefault="00561904" w:rsidP="005F197A">
      <w:pPr>
        <w:numPr>
          <w:ilvl w:val="0"/>
          <w:numId w:val="15"/>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On ultrasound, the gland appears enlarged and hypoechoic.</w:t>
      </w:r>
    </w:p>
    <w:p w:rsidR="00561904" w:rsidRDefault="00561904" w:rsidP="005F197A">
      <w:pPr>
        <w:numPr>
          <w:ilvl w:val="0"/>
          <w:numId w:val="15"/>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The gland may be normal or increased in size and may have an irregular surface.</w:t>
      </w:r>
    </w:p>
    <w:p w:rsidR="00561904" w:rsidRDefault="00561904" w:rsidP="005F197A">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rPr>
          <w:rFonts w:ascii="Times New Roman" w:hAnsi="Times New Roman" w:cs="Times New Roman"/>
          <w:i/>
          <w:iCs/>
        </w:rPr>
      </w:pPr>
      <w:r>
        <w:rPr>
          <w:rFonts w:ascii="Times New Roman" w:hAnsi="Times New Roman" w:cs="Times New Roman"/>
          <w:i/>
          <w:iCs/>
        </w:rPr>
        <w:t xml:space="preserve">De </w:t>
      </w:r>
      <w:proofErr w:type="spellStart"/>
      <w:r>
        <w:rPr>
          <w:rFonts w:ascii="Times New Roman" w:hAnsi="Times New Roman" w:cs="Times New Roman"/>
          <w:i/>
          <w:iCs/>
        </w:rPr>
        <w:t>Quervain’s</w:t>
      </w:r>
      <w:proofErr w:type="spellEnd"/>
      <w:r>
        <w:rPr>
          <w:rFonts w:ascii="Times New Roman" w:hAnsi="Times New Roman" w:cs="Times New Roman"/>
          <w:i/>
          <w:iCs/>
        </w:rPr>
        <w:t xml:space="preserve"> </w:t>
      </w:r>
      <w:r w:rsidRPr="00502B4D">
        <w:rPr>
          <w:i/>
          <w:iCs/>
        </w:rPr>
        <w:t>Thyroiditis</w:t>
      </w:r>
    </w:p>
    <w:p w:rsidR="00561904" w:rsidRDefault="00561904" w:rsidP="005F197A">
      <w:pPr>
        <w:widowControl w:val="0"/>
        <w:numPr>
          <w:ilvl w:val="0"/>
          <w:numId w:val="1"/>
        </w:numPr>
        <w:tabs>
          <w:tab w:val="clear" w:pos="360"/>
          <w:tab w:val="num"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autoSpaceDE w:val="0"/>
        <w:autoSpaceDN w:val="0"/>
        <w:spacing w:line="480" w:lineRule="auto"/>
        <w:ind w:left="720"/>
      </w:pPr>
      <w:r>
        <w:t xml:space="preserve">Abrupt onset, transient hyperthyroidism, infective cause. </w:t>
      </w:r>
    </w:p>
    <w:p w:rsidR="00561904" w:rsidRDefault="00561904" w:rsidP="005F197A">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rPr>
          <w:rFonts w:ascii="Times New Roman" w:hAnsi="Times New Roman" w:cs="Times New Roman"/>
          <w:i/>
          <w:iCs/>
        </w:rPr>
      </w:pPr>
      <w:r>
        <w:rPr>
          <w:rFonts w:ascii="Times New Roman" w:hAnsi="Times New Roman" w:cs="Times New Roman"/>
          <w:i/>
          <w:iCs/>
        </w:rPr>
        <w:t xml:space="preserve">Hashimoto’s </w:t>
      </w:r>
      <w:r w:rsidRPr="00502B4D">
        <w:rPr>
          <w:i/>
          <w:iCs/>
        </w:rPr>
        <w:t>Thyroiditis</w:t>
      </w:r>
    </w:p>
    <w:p w:rsidR="00561904" w:rsidRDefault="00561904" w:rsidP="005F197A">
      <w:pPr>
        <w:widowControl w:val="0"/>
        <w:numPr>
          <w:ilvl w:val="0"/>
          <w:numId w:val="16"/>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autoSpaceDE w:val="0"/>
        <w:autoSpaceDN w:val="0"/>
        <w:spacing w:line="480" w:lineRule="auto"/>
      </w:pPr>
      <w:r>
        <w:t>Chronic inflammation of the thyroid.</w:t>
      </w:r>
    </w:p>
    <w:p w:rsidR="00561904" w:rsidRDefault="00561904" w:rsidP="005F197A">
      <w:pPr>
        <w:widowControl w:val="0"/>
        <w:numPr>
          <w:ilvl w:val="0"/>
          <w:numId w:val="16"/>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autoSpaceDE w:val="0"/>
        <w:autoSpaceDN w:val="0"/>
        <w:spacing w:line="480" w:lineRule="auto"/>
      </w:pPr>
      <w:r>
        <w:t>More prevalent in women (10:1).</w:t>
      </w:r>
    </w:p>
    <w:p w:rsidR="00561904" w:rsidRDefault="00561904" w:rsidP="005F197A">
      <w:pPr>
        <w:widowControl w:val="0"/>
        <w:numPr>
          <w:ilvl w:val="0"/>
          <w:numId w:val="16"/>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autoSpaceDE w:val="0"/>
        <w:autoSpaceDN w:val="0"/>
        <w:spacing w:line="480" w:lineRule="auto"/>
      </w:pPr>
      <w:r>
        <w:t xml:space="preserve">The </w:t>
      </w:r>
      <w:proofErr w:type="spellStart"/>
      <w:r>
        <w:t>goitrous</w:t>
      </w:r>
      <w:proofErr w:type="spellEnd"/>
      <w:r>
        <w:t xml:space="preserve"> form of autoimmune thyroiditis is common and is called Hashimoto’s thyroiditis.</w:t>
      </w:r>
    </w:p>
    <w:p w:rsidR="00561904" w:rsidRDefault="00561904" w:rsidP="005F197A">
      <w:pPr>
        <w:widowControl w:val="0"/>
        <w:numPr>
          <w:ilvl w:val="0"/>
          <w:numId w:val="16"/>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autoSpaceDE w:val="0"/>
        <w:autoSpaceDN w:val="0"/>
        <w:spacing w:line="480" w:lineRule="auto"/>
      </w:pPr>
      <w:r>
        <w:t>The thyroid in Hashimoto’s thyroiditis is always diffusely abnormal on sonographic examination, with decreased and inhomogeneous echogenicity.</w:t>
      </w:r>
    </w:p>
    <w:p w:rsidR="00561904" w:rsidRDefault="00561904" w:rsidP="005F197A">
      <w:pPr>
        <w:pStyle w:val="Heading3"/>
        <w:spacing w:line="480" w:lineRule="auto"/>
        <w:rPr>
          <w:rFonts w:ascii="Times New Roman" w:hAnsi="Times New Roman" w:cs="Times New Roman"/>
        </w:rPr>
      </w:pPr>
      <w:r>
        <w:rPr>
          <w:rFonts w:ascii="Times New Roman" w:hAnsi="Times New Roman" w:cs="Times New Roman"/>
        </w:rPr>
        <w:t>Hypothyroidism</w:t>
      </w:r>
    </w:p>
    <w:p w:rsidR="00561904" w:rsidRDefault="00561904" w:rsidP="005F197A">
      <w:pPr>
        <w:numPr>
          <w:ilvl w:val="0"/>
          <w:numId w:val="17"/>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 xml:space="preserve">Hypothyroidism is a </w:t>
      </w:r>
      <w:proofErr w:type="spellStart"/>
      <w:r>
        <w:t>hypometabolic</w:t>
      </w:r>
      <w:proofErr w:type="spellEnd"/>
      <w:r>
        <w:t xml:space="preserve"> state resulting from inadequate secretion of thyroid hormones.</w:t>
      </w:r>
    </w:p>
    <w:p w:rsidR="00561904" w:rsidRDefault="00561904" w:rsidP="005F197A">
      <w:pPr>
        <w:numPr>
          <w:ilvl w:val="0"/>
          <w:numId w:val="17"/>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The patient may experience lethargy, sluggish reactions, and a deep, husky voice.</w:t>
      </w:r>
    </w:p>
    <w:p w:rsidR="00561904" w:rsidRDefault="00561904" w:rsidP="005F197A">
      <w:pPr>
        <w:pStyle w:val="Heading2"/>
        <w:spacing w:line="480" w:lineRule="auto"/>
        <w:rPr>
          <w:rFonts w:ascii="Times New Roman" w:hAnsi="Times New Roman" w:cs="Times New Roman"/>
        </w:rPr>
      </w:pPr>
      <w:r>
        <w:rPr>
          <w:rFonts w:ascii="Times New Roman" w:hAnsi="Times New Roman" w:cs="Times New Roman"/>
        </w:rPr>
        <w:t>Benign Lesions</w:t>
      </w:r>
    </w:p>
    <w:p w:rsidR="00561904" w:rsidRDefault="00561904" w:rsidP="005F197A">
      <w:pPr>
        <w:pStyle w:val="Heading3"/>
        <w:spacing w:line="480" w:lineRule="auto"/>
        <w:rPr>
          <w:rFonts w:ascii="Times New Roman" w:hAnsi="Times New Roman" w:cs="Times New Roman"/>
        </w:rPr>
      </w:pPr>
      <w:r>
        <w:rPr>
          <w:rFonts w:ascii="Times New Roman" w:hAnsi="Times New Roman" w:cs="Times New Roman"/>
        </w:rPr>
        <w:t>Thyroid Cysts</w:t>
      </w:r>
    </w:p>
    <w:p w:rsidR="00561904" w:rsidRDefault="00561904" w:rsidP="005F197A">
      <w:pPr>
        <w:numPr>
          <w:ilvl w:val="0"/>
          <w:numId w:val="18"/>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Cysts are thought to represent cystic degeneration of a follicular adenoma.</w:t>
      </w:r>
    </w:p>
    <w:p w:rsidR="00561904" w:rsidRPr="00E35643" w:rsidRDefault="00561904" w:rsidP="005F197A">
      <w:pPr>
        <w:spacing w:line="480" w:lineRule="auto"/>
        <w:ind w:left="720" w:hanging="360"/>
      </w:pPr>
      <w:r>
        <w:sym w:font="Symbol" w:char="F0B7"/>
      </w:r>
      <w:r>
        <w:t xml:space="preserve"> </w:t>
      </w:r>
      <w:r>
        <w:tab/>
        <w:t>Blood or debris may be present within them.</w:t>
      </w:r>
    </w:p>
    <w:p w:rsidR="00561904" w:rsidRDefault="00561904" w:rsidP="005F197A">
      <w:pPr>
        <w:numPr>
          <w:ilvl w:val="0"/>
          <w:numId w:val="18"/>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lastRenderedPageBreak/>
        <w:t>As with all simple cysts, the sonographic appearance of a simple thyroid cyst must have no internal echoes (be anechoic), sharp, well-defined walls, and distal acoustic enhancement.</w:t>
      </w:r>
    </w:p>
    <w:p w:rsidR="00561904" w:rsidRDefault="00561904" w:rsidP="005F197A">
      <w:pPr>
        <w:pStyle w:val="Heading3"/>
        <w:spacing w:line="480" w:lineRule="auto"/>
        <w:rPr>
          <w:rFonts w:ascii="Times New Roman" w:hAnsi="Times New Roman" w:cs="Times New Roman"/>
        </w:rPr>
      </w:pPr>
      <w:r>
        <w:rPr>
          <w:rFonts w:ascii="Times New Roman" w:hAnsi="Times New Roman" w:cs="Times New Roman"/>
        </w:rPr>
        <w:t>Adenoma</w:t>
      </w:r>
    </w:p>
    <w:p w:rsidR="00561904" w:rsidRDefault="00561904" w:rsidP="005F197A">
      <w:pPr>
        <w:numPr>
          <w:ilvl w:val="0"/>
          <w:numId w:val="19"/>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An adenoma is a benign thyroid neoplasm characterized by complete fibrous encapsulation.</w:t>
      </w:r>
    </w:p>
    <w:p w:rsidR="00561904" w:rsidRDefault="00561904" w:rsidP="005F197A">
      <w:pPr>
        <w:pStyle w:val="WPDefaults"/>
        <w:numPr>
          <w:ilvl w:val="0"/>
          <w:numId w:val="19"/>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rPr>
          <w:rFonts w:ascii="Times New Roman" w:hAnsi="Times New Roman" w:cs="Times New Roman"/>
          <w:b/>
          <w:bCs/>
        </w:rPr>
      </w:pPr>
      <w:r>
        <w:rPr>
          <w:rFonts w:ascii="Times New Roman" w:hAnsi="Times New Roman" w:cs="Times New Roman"/>
          <w:b/>
          <w:bCs/>
        </w:rPr>
        <w:t>Sonographic findings:</w:t>
      </w:r>
    </w:p>
    <w:p w:rsidR="00561904" w:rsidRDefault="00561904" w:rsidP="005F197A">
      <w:pPr>
        <w:numPr>
          <w:ilvl w:val="0"/>
          <w:numId w:val="20"/>
        </w:numPr>
        <w:tabs>
          <w:tab w:val="clear"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ind w:left="1080"/>
      </w:pPr>
      <w:r>
        <w:t xml:space="preserve">In appearance, adenomas range from </w:t>
      </w:r>
      <w:proofErr w:type="spellStart"/>
      <w:r>
        <w:t>echolucent</w:t>
      </w:r>
      <w:proofErr w:type="spellEnd"/>
      <w:r>
        <w:t xml:space="preserve"> to completely </w:t>
      </w:r>
      <w:proofErr w:type="spellStart"/>
      <w:r>
        <w:t>echodense</w:t>
      </w:r>
      <w:proofErr w:type="spellEnd"/>
      <w:r>
        <w:t>, and commonly have a peripheral halo.</w:t>
      </w:r>
    </w:p>
    <w:p w:rsidR="00561904" w:rsidRDefault="00561904" w:rsidP="005F197A">
      <w:pPr>
        <w:numPr>
          <w:ilvl w:val="0"/>
          <w:numId w:val="20"/>
        </w:numPr>
        <w:tabs>
          <w:tab w:val="clear"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ind w:left="1080"/>
      </w:pPr>
      <w:r>
        <w:t>Adenomas that contain echolucent areas are a result of cystic degeneration (probably from hemorrhage) and usually lack a well-rounded margin.</w:t>
      </w:r>
    </w:p>
    <w:p w:rsidR="00561904" w:rsidRDefault="00561904" w:rsidP="005F197A">
      <w:pPr>
        <w:numPr>
          <w:ilvl w:val="0"/>
          <w:numId w:val="20"/>
        </w:numPr>
        <w:tabs>
          <w:tab w:val="clear"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ind w:left="1080"/>
      </w:pPr>
      <w:r>
        <w:t>Calcification, which is characteristically rim-like, also can be associated with adenomas.</w:t>
      </w:r>
    </w:p>
    <w:p w:rsidR="00561904" w:rsidRDefault="00561904" w:rsidP="005F197A">
      <w:pPr>
        <w:pStyle w:val="Heading2"/>
        <w:spacing w:line="480" w:lineRule="auto"/>
        <w:rPr>
          <w:rFonts w:ascii="Times New Roman" w:hAnsi="Times New Roman" w:cs="Times New Roman"/>
        </w:rPr>
      </w:pPr>
      <w:r>
        <w:rPr>
          <w:rFonts w:ascii="Times New Roman" w:hAnsi="Times New Roman" w:cs="Times New Roman"/>
        </w:rPr>
        <w:t>Malignant Lesions</w:t>
      </w:r>
    </w:p>
    <w:p w:rsidR="00561904" w:rsidRDefault="00561904" w:rsidP="005F197A">
      <w:pPr>
        <w:numPr>
          <w:ilvl w:val="0"/>
          <w:numId w:val="2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Carcinoma of the thyroid is rare.</w:t>
      </w:r>
    </w:p>
    <w:p w:rsidR="00561904" w:rsidRDefault="00561904" w:rsidP="005F197A">
      <w:pPr>
        <w:numPr>
          <w:ilvl w:val="0"/>
          <w:numId w:val="2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 xml:space="preserve">A solitary nodule may be malignant in </w:t>
      </w:r>
      <w:r w:rsidR="00481CF2">
        <w:t xml:space="preserve">a small percentage </w:t>
      </w:r>
      <w:r>
        <w:t>of cases, but the risk of malignancy decreases with the presence of multiple nodules.</w:t>
      </w:r>
    </w:p>
    <w:p w:rsidR="00561904" w:rsidRDefault="00561904" w:rsidP="005F197A">
      <w:pPr>
        <w:numPr>
          <w:ilvl w:val="0"/>
          <w:numId w:val="2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A solitary thyroid nodule in the presence of cervical adenopathy on the same side suggests malignancy.</w:t>
      </w:r>
    </w:p>
    <w:p w:rsidR="00561904" w:rsidRDefault="00561904" w:rsidP="005F197A">
      <w:pPr>
        <w:numPr>
          <w:ilvl w:val="0"/>
          <w:numId w:val="2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rPr>
          <w:b/>
          <w:bCs/>
        </w:rPr>
      </w:pPr>
      <w:r>
        <w:rPr>
          <w:b/>
          <w:bCs/>
        </w:rPr>
        <w:t>Sonographic findings:</w:t>
      </w:r>
    </w:p>
    <w:p w:rsidR="00561904" w:rsidRDefault="00561904" w:rsidP="005F197A">
      <w:pPr>
        <w:numPr>
          <w:ilvl w:val="0"/>
          <w:numId w:val="22"/>
        </w:numPr>
        <w:tabs>
          <w:tab w:val="clear"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ind w:left="1080"/>
      </w:pPr>
      <w:r>
        <w:t>The neoplasm can be of any size, single or multiple, and can appear as solid, partially cystic, or largely cystic masses.</w:t>
      </w:r>
    </w:p>
    <w:p w:rsidR="00561904" w:rsidRDefault="00561904" w:rsidP="005F197A">
      <w:pPr>
        <w:numPr>
          <w:ilvl w:val="0"/>
          <w:numId w:val="22"/>
        </w:numPr>
        <w:tabs>
          <w:tab w:val="clear"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ind w:left="1080"/>
      </w:pPr>
      <w:r>
        <w:t>Calcifications are present in 50% to 80% of all types of thyroid carcinoma.</w:t>
      </w:r>
    </w:p>
    <w:p w:rsidR="00561904" w:rsidRDefault="00561904" w:rsidP="005F197A">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rPr>
          <w:i/>
          <w:iCs/>
        </w:rPr>
        <w:lastRenderedPageBreak/>
        <w:t>Papillary Carcinoma</w:t>
      </w:r>
      <w:r>
        <w:t xml:space="preserve"> </w:t>
      </w:r>
    </w:p>
    <w:p w:rsidR="00561904" w:rsidRDefault="00561904" w:rsidP="005F197A">
      <w:pPr>
        <w:numPr>
          <w:ilvl w:val="1"/>
          <w:numId w:val="22"/>
        </w:numPr>
        <w:tabs>
          <w:tab w:val="clear" w:pos="1440"/>
          <w:tab w:val="num"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ind w:left="720"/>
      </w:pPr>
      <w:r>
        <w:t>Most common of the thyroid malignancies and is the predominant cause of thyroid cancer in children.</w:t>
      </w:r>
    </w:p>
    <w:p w:rsidR="00561904" w:rsidRDefault="00561904" w:rsidP="005F197A">
      <w:pPr>
        <w:numPr>
          <w:ilvl w:val="1"/>
          <w:numId w:val="22"/>
        </w:numPr>
        <w:tabs>
          <w:tab w:val="clear" w:pos="1440"/>
          <w:tab w:val="num"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ind w:left="720"/>
      </w:pPr>
      <w:r>
        <w:t>Metastatic cervical adenopathy occurs in 20</w:t>
      </w:r>
      <w:r w:rsidR="00481CF2">
        <w:t>-50</w:t>
      </w:r>
      <w:r>
        <w:t>% of patients with papillary thyroid cancer.</w:t>
      </w:r>
    </w:p>
    <w:p w:rsidR="00561904" w:rsidRDefault="00561904" w:rsidP="005F197A">
      <w:pPr>
        <w:numPr>
          <w:ilvl w:val="1"/>
          <w:numId w:val="22"/>
        </w:numPr>
        <w:tabs>
          <w:tab w:val="clear" w:pos="1440"/>
          <w:tab w:val="num"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ind w:left="720"/>
      </w:pPr>
      <w:r>
        <w:t>Follicular carcinoma of the thyroid is usually a solitary mass of the thyroid.</w:t>
      </w:r>
    </w:p>
    <w:p w:rsidR="00561904" w:rsidRDefault="00561904" w:rsidP="005F197A">
      <w:pPr>
        <w:numPr>
          <w:ilvl w:val="1"/>
          <w:numId w:val="22"/>
        </w:numPr>
        <w:tabs>
          <w:tab w:val="clear" w:pos="1440"/>
          <w:tab w:val="num"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ind w:left="720"/>
      </w:pPr>
      <w:r>
        <w:t>An irregular, firm, nodular enlargement is characteristic of follicular carcinoma.</w:t>
      </w:r>
    </w:p>
    <w:p w:rsidR="00561904" w:rsidRDefault="00561904" w:rsidP="005F197A">
      <w:pPr>
        <w:numPr>
          <w:ilvl w:val="1"/>
          <w:numId w:val="22"/>
        </w:numPr>
        <w:tabs>
          <w:tab w:val="clear" w:pos="1440"/>
          <w:tab w:val="num"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ind w:left="720"/>
      </w:pPr>
      <w:r>
        <w:t>This type of thyroid cancer is more aggressive than papillary cancer.</w:t>
      </w:r>
    </w:p>
    <w:p w:rsidR="00561904" w:rsidRDefault="00561904" w:rsidP="005F197A">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rPr>
          <w:i/>
          <w:iCs/>
        </w:rPr>
        <w:t>Follicular Carcinoma</w:t>
      </w:r>
    </w:p>
    <w:p w:rsidR="00561904" w:rsidRDefault="00561904" w:rsidP="005F197A">
      <w:pPr>
        <w:numPr>
          <w:ilvl w:val="0"/>
          <w:numId w:val="23"/>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Solitary mass of the thyroid.</w:t>
      </w:r>
    </w:p>
    <w:p w:rsidR="00561904" w:rsidRDefault="00561904" w:rsidP="005F197A">
      <w:pPr>
        <w:numPr>
          <w:ilvl w:val="0"/>
          <w:numId w:val="23"/>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Aggressive tumor.</w:t>
      </w:r>
    </w:p>
    <w:p w:rsidR="00561904" w:rsidRDefault="00561904" w:rsidP="005F197A">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rPr>
          <w:i/>
          <w:iCs/>
        </w:rPr>
        <w:t>Medullary Carcinoma</w:t>
      </w:r>
      <w:r>
        <w:t xml:space="preserve"> </w:t>
      </w:r>
    </w:p>
    <w:p w:rsidR="00561904" w:rsidRDefault="00561904" w:rsidP="005F197A">
      <w:p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ind w:left="720" w:hanging="360"/>
      </w:pPr>
      <w:r>
        <w:sym w:font="Symbol" w:char="F0B7"/>
      </w:r>
      <w:r>
        <w:t xml:space="preserve"> </w:t>
      </w:r>
      <w:r>
        <w:tab/>
        <w:t xml:space="preserve">Medullary carcinomas accounts for </w:t>
      </w:r>
      <w:r w:rsidR="00481CF2">
        <w:t>5</w:t>
      </w:r>
      <w:r>
        <w:t>% of thyroid cancers.</w:t>
      </w:r>
    </w:p>
    <w:p w:rsidR="00561904" w:rsidRDefault="00561904" w:rsidP="005F197A">
      <w:p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ind w:left="720" w:hanging="360"/>
      </w:pPr>
      <w:r>
        <w:sym w:font="Symbol" w:char="F0B7"/>
      </w:r>
      <w:r>
        <w:t xml:space="preserve"> </w:t>
      </w:r>
      <w:r>
        <w:tab/>
        <w:t>It presents as a hard, bulky mass that causes enlargement of a small portion of the gland and can involve the entire gland.</w:t>
      </w:r>
    </w:p>
    <w:p w:rsidR="00561904" w:rsidRDefault="00561904" w:rsidP="005F197A">
      <w:p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ind w:left="720" w:hanging="360"/>
      </w:pPr>
      <w:r>
        <w:sym w:font="Symbol" w:char="F0B7"/>
      </w:r>
      <w:r>
        <w:t xml:space="preserve"> </w:t>
      </w:r>
      <w:r>
        <w:tab/>
        <w:t>In patients with medullary thyroid carcinoma, thyroid lesions appear as punctuated, bright, echogenic foci within solid masses.</w:t>
      </w:r>
    </w:p>
    <w:p w:rsidR="005F197A" w:rsidRDefault="00561904" w:rsidP="005F197A">
      <w:p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ind w:left="720" w:hanging="360"/>
      </w:pPr>
      <w:r>
        <w:sym w:font="Symbol" w:char="F0B7"/>
      </w:r>
      <w:r>
        <w:t xml:space="preserve"> </w:t>
      </w:r>
      <w:r>
        <w:tab/>
        <w:t>These masses correspond pathologically to deposits of calcium surrounded by amyloid.</w:t>
      </w:r>
    </w:p>
    <w:p w:rsidR="00561904" w:rsidRDefault="00561904" w:rsidP="005F197A">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rPr>
          <w:i/>
          <w:iCs/>
        </w:rPr>
        <w:t>Anaplastic (Undifferentiated) Carcinoma</w:t>
      </w:r>
      <w:r>
        <w:t xml:space="preserve"> </w:t>
      </w:r>
    </w:p>
    <w:p w:rsidR="00561904" w:rsidRDefault="00561904" w:rsidP="005F197A">
      <w:pPr>
        <w:numPr>
          <w:ilvl w:val="0"/>
          <w:numId w:val="2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 xml:space="preserve">Anaplastic carcinoma is rare and makes up less than </w:t>
      </w:r>
      <w:r w:rsidR="00481CF2">
        <w:t>2</w:t>
      </w:r>
      <w:r>
        <w:t>% of thyroid cancers.</w:t>
      </w:r>
    </w:p>
    <w:p w:rsidR="00561904" w:rsidRDefault="00561904" w:rsidP="005F197A">
      <w:pPr>
        <w:numPr>
          <w:ilvl w:val="0"/>
          <w:numId w:val="2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 xml:space="preserve">It usually occurs after </w:t>
      </w:r>
      <w:r w:rsidR="00481CF2">
        <w:t>6</w:t>
      </w:r>
      <w:r>
        <w:t>0 years of age.</w:t>
      </w:r>
    </w:p>
    <w:p w:rsidR="00561904" w:rsidRDefault="00561904" w:rsidP="005F197A">
      <w:pPr>
        <w:numPr>
          <w:ilvl w:val="0"/>
          <w:numId w:val="2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This lesion manifests as a hard, fixed mass with rapid growth.</w:t>
      </w:r>
    </w:p>
    <w:p w:rsidR="00561904" w:rsidRDefault="00561904" w:rsidP="005F197A">
      <w:pPr>
        <w:numPr>
          <w:ilvl w:val="0"/>
          <w:numId w:val="2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lastRenderedPageBreak/>
        <w:t>Its growth is locally invasive into surrounding neck structures, and it usually causes death by compression and asphyxiation as a result of invasion of the trachea.</w:t>
      </w:r>
    </w:p>
    <w:p w:rsidR="00561904" w:rsidRDefault="00561904" w:rsidP="005F197A">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rPr>
          <w:i/>
          <w:iCs/>
        </w:rPr>
        <w:t>Lymphoma</w:t>
      </w:r>
    </w:p>
    <w:p w:rsidR="00561904" w:rsidRDefault="00561904" w:rsidP="005F197A">
      <w:pPr>
        <w:numPr>
          <w:ilvl w:val="0"/>
          <w:numId w:val="25"/>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Non-Hodgkin’s type</w:t>
      </w:r>
    </w:p>
    <w:p w:rsidR="00561904" w:rsidRDefault="00561904" w:rsidP="005F197A">
      <w:pPr>
        <w:numPr>
          <w:ilvl w:val="0"/>
          <w:numId w:val="25"/>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It usually occurs in older women.</w:t>
      </w:r>
    </w:p>
    <w:p w:rsidR="00561904" w:rsidRDefault="00561904" w:rsidP="005F197A">
      <w:pPr>
        <w:numPr>
          <w:ilvl w:val="0"/>
          <w:numId w:val="25"/>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Clinically, the patient presents with a rapidly growing mass in the neck area.</w:t>
      </w:r>
    </w:p>
    <w:p w:rsidR="00561904" w:rsidRDefault="00561904" w:rsidP="005F197A">
      <w:pPr>
        <w:numPr>
          <w:ilvl w:val="0"/>
          <w:numId w:val="25"/>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Nonvascular hypoechoic and lobulated mass on sonography.</w:t>
      </w:r>
    </w:p>
    <w:p w:rsidR="00561904" w:rsidRDefault="00561904" w:rsidP="005F197A">
      <w:pPr>
        <w:pStyle w:val="Heading1"/>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jc w:val="left"/>
        <w:rPr>
          <w:rFonts w:ascii="Times New Roman" w:hAnsi="Times New Roman" w:cs="Times New Roman"/>
        </w:rPr>
      </w:pPr>
      <w:r>
        <w:rPr>
          <w:rFonts w:ascii="Times New Roman" w:hAnsi="Times New Roman" w:cs="Times New Roman"/>
        </w:rPr>
        <w:t xml:space="preserve">Anatomy of the Parathyroid Glands </w:t>
      </w:r>
    </w:p>
    <w:p w:rsidR="00561904" w:rsidRDefault="00561904" w:rsidP="005F197A">
      <w:pPr>
        <w:widowControl w:val="0"/>
        <w:numPr>
          <w:ilvl w:val="0"/>
          <w:numId w:val="26"/>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autoSpaceDE w:val="0"/>
        <w:autoSpaceDN w:val="0"/>
        <w:spacing w:line="480" w:lineRule="auto"/>
      </w:pPr>
      <w:r>
        <w:t>The parathyroid glands are four small endocrine glands that secrete a hormone important in the metabolism of calcium. They are embedded in the posterior wall of the capsule of the thyroid gland.</w:t>
      </w:r>
    </w:p>
    <w:p w:rsidR="00561904" w:rsidRDefault="00561904" w:rsidP="005F197A">
      <w:pPr>
        <w:widowControl w:val="0"/>
        <w:numPr>
          <w:ilvl w:val="0"/>
          <w:numId w:val="26"/>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autoSpaceDE w:val="0"/>
        <w:autoSpaceDN w:val="0"/>
        <w:spacing w:line="480" w:lineRule="auto"/>
      </w:pPr>
      <w:r>
        <w:t>The parathyroid glands are normally located on the posterior medial surface of the thyroid gland.</w:t>
      </w:r>
    </w:p>
    <w:p w:rsidR="00561904" w:rsidRDefault="00561904" w:rsidP="005F197A">
      <w:pPr>
        <w:widowControl w:val="0"/>
        <w:numPr>
          <w:ilvl w:val="0"/>
          <w:numId w:val="26"/>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autoSpaceDE w:val="0"/>
        <w:autoSpaceDN w:val="0"/>
        <w:spacing w:line="480" w:lineRule="auto"/>
      </w:pPr>
      <w:r>
        <w:t>Parathyroid glands have been found in different places other than normal, such as in the neck and in the mediastinum.</w:t>
      </w:r>
    </w:p>
    <w:p w:rsidR="00561904" w:rsidRDefault="00561904" w:rsidP="005F197A">
      <w:pPr>
        <w:widowControl w:val="0"/>
        <w:numPr>
          <w:ilvl w:val="0"/>
          <w:numId w:val="26"/>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autoSpaceDE w:val="0"/>
        <w:autoSpaceDN w:val="0"/>
        <w:spacing w:line="480" w:lineRule="auto"/>
      </w:pPr>
      <w:r>
        <w:t>The four parathyroid glands are paired.</w:t>
      </w:r>
    </w:p>
    <w:p w:rsidR="00561904" w:rsidRDefault="00561904" w:rsidP="005F197A">
      <w:pPr>
        <w:widowControl w:val="0"/>
        <w:numPr>
          <w:ilvl w:val="0"/>
          <w:numId w:val="26"/>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autoSpaceDE w:val="0"/>
        <w:autoSpaceDN w:val="0"/>
        <w:spacing w:line="480" w:lineRule="auto"/>
      </w:pPr>
      <w:r>
        <w:t>Two lie posterior to each superior pole of the thyroid, and the other two lie posterior to the inferior pole.</w:t>
      </w:r>
    </w:p>
    <w:p w:rsidR="00561904" w:rsidRDefault="00561904" w:rsidP="005F197A">
      <w:pPr>
        <w:widowControl w:val="0"/>
        <w:numPr>
          <w:ilvl w:val="0"/>
          <w:numId w:val="26"/>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autoSpaceDE w:val="0"/>
        <w:autoSpaceDN w:val="0"/>
        <w:spacing w:line="480" w:lineRule="auto"/>
      </w:pPr>
      <w:r>
        <w:t>Each gland is flat and disk-shaped.</w:t>
      </w:r>
    </w:p>
    <w:p w:rsidR="00561904" w:rsidRDefault="00561904" w:rsidP="005F197A">
      <w:pPr>
        <w:widowControl w:val="0"/>
        <w:numPr>
          <w:ilvl w:val="0"/>
          <w:numId w:val="26"/>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autoSpaceDE w:val="0"/>
        <w:autoSpaceDN w:val="0"/>
        <w:spacing w:line="480" w:lineRule="auto"/>
      </w:pPr>
      <w:r>
        <w:t xml:space="preserve">Enlarged glands (greater than 5 mm) have a decreased echo texture and appear sonographically as elongated masses between the posterior longus </w:t>
      </w:r>
      <w:proofErr w:type="spellStart"/>
      <w:r>
        <w:t>colli</w:t>
      </w:r>
      <w:proofErr w:type="spellEnd"/>
      <w:r>
        <w:t xml:space="preserve"> muscle and the anterior thyroid lobe.</w:t>
      </w:r>
    </w:p>
    <w:p w:rsidR="00561904" w:rsidRDefault="00561904" w:rsidP="005F197A">
      <w:pPr>
        <w:pStyle w:val="Heading1"/>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jc w:val="left"/>
        <w:rPr>
          <w:rFonts w:ascii="Times New Roman" w:hAnsi="Times New Roman" w:cs="Times New Roman"/>
        </w:rPr>
      </w:pPr>
      <w:r>
        <w:rPr>
          <w:rFonts w:ascii="Times New Roman" w:hAnsi="Times New Roman" w:cs="Times New Roman"/>
        </w:rPr>
        <w:lastRenderedPageBreak/>
        <w:t>Parathyroid Physiology and Laboratory Data</w:t>
      </w:r>
    </w:p>
    <w:p w:rsidR="00561904" w:rsidRDefault="00561904" w:rsidP="005F197A">
      <w:pPr>
        <w:numPr>
          <w:ilvl w:val="0"/>
          <w:numId w:val="27"/>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The parathyroid glands are the calcium-sensing organs in the body.</w:t>
      </w:r>
    </w:p>
    <w:p w:rsidR="00561904" w:rsidRDefault="00561904" w:rsidP="005F197A">
      <w:pPr>
        <w:numPr>
          <w:ilvl w:val="0"/>
          <w:numId w:val="27"/>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 xml:space="preserve">They produce </w:t>
      </w:r>
      <w:proofErr w:type="spellStart"/>
      <w:r>
        <w:t>parathormone</w:t>
      </w:r>
      <w:proofErr w:type="spellEnd"/>
      <w:r>
        <w:t xml:space="preserve"> (PTH) and monitor the serum calcium feedback mechanism.</w:t>
      </w:r>
    </w:p>
    <w:p w:rsidR="00561904" w:rsidRDefault="00561904" w:rsidP="005F197A">
      <w:pPr>
        <w:numPr>
          <w:ilvl w:val="0"/>
          <w:numId w:val="27"/>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When the serum calcium level increases, parathyroid activity decreases.</w:t>
      </w:r>
    </w:p>
    <w:p w:rsidR="00561904" w:rsidRDefault="00561904" w:rsidP="005F197A">
      <w:pPr>
        <w:numPr>
          <w:ilvl w:val="0"/>
          <w:numId w:val="27"/>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proofErr w:type="spellStart"/>
      <w:r>
        <w:t>Parathormone</w:t>
      </w:r>
      <w:proofErr w:type="spellEnd"/>
      <w:r>
        <w:t xml:space="preserve"> acts on bone, kidney, and intestine to enhance calcium absorption.</w:t>
      </w:r>
    </w:p>
    <w:p w:rsidR="00561904" w:rsidRDefault="00561904" w:rsidP="005F197A">
      <w:pPr>
        <w:pStyle w:val="Heading2"/>
        <w:spacing w:line="480" w:lineRule="auto"/>
        <w:rPr>
          <w:rFonts w:ascii="Times New Roman" w:hAnsi="Times New Roman" w:cs="Times New Roman"/>
          <w:i w:val="0"/>
          <w:iCs w:val="0"/>
        </w:rPr>
      </w:pPr>
      <w:r>
        <w:rPr>
          <w:rFonts w:ascii="Times New Roman" w:hAnsi="Times New Roman" w:cs="Times New Roman"/>
          <w:i w:val="0"/>
          <w:iCs w:val="0"/>
        </w:rPr>
        <w:t>Sonographic Evaluation of the Parathyroid Gland</w:t>
      </w:r>
    </w:p>
    <w:p w:rsidR="00561904" w:rsidRDefault="00561904" w:rsidP="005F197A">
      <w:pPr>
        <w:numPr>
          <w:ilvl w:val="0"/>
          <w:numId w:val="28"/>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The same protocols apply as for the thyroid. See text for detail.</w:t>
      </w:r>
    </w:p>
    <w:p w:rsidR="00561904" w:rsidRDefault="00561904" w:rsidP="005F197A">
      <w:pPr>
        <w:pStyle w:val="Heading2"/>
        <w:spacing w:line="480" w:lineRule="auto"/>
        <w:rPr>
          <w:rFonts w:ascii="Times New Roman" w:hAnsi="Times New Roman" w:cs="Times New Roman"/>
          <w:i w:val="0"/>
          <w:iCs w:val="0"/>
        </w:rPr>
      </w:pPr>
      <w:r>
        <w:rPr>
          <w:rFonts w:ascii="Times New Roman" w:hAnsi="Times New Roman" w:cs="Times New Roman"/>
          <w:i w:val="0"/>
          <w:iCs w:val="0"/>
        </w:rPr>
        <w:t>Pathology of the Parathyroid Gland</w:t>
      </w:r>
    </w:p>
    <w:p w:rsidR="00561904" w:rsidRDefault="00561904" w:rsidP="005F197A">
      <w:pPr>
        <w:pStyle w:val="Heading3"/>
        <w:spacing w:line="480" w:lineRule="auto"/>
        <w:rPr>
          <w:rFonts w:ascii="Times New Roman" w:hAnsi="Times New Roman" w:cs="Times New Roman"/>
          <w:b/>
          <w:bCs/>
        </w:rPr>
      </w:pPr>
      <w:r>
        <w:rPr>
          <w:rFonts w:ascii="Times New Roman" w:hAnsi="Times New Roman" w:cs="Times New Roman"/>
          <w:b/>
          <w:bCs/>
        </w:rPr>
        <w:t>Primary Hyperparathyroidism</w:t>
      </w:r>
    </w:p>
    <w:p w:rsidR="00561904" w:rsidRDefault="00561904" w:rsidP="005F197A">
      <w:pPr>
        <w:numPr>
          <w:ilvl w:val="0"/>
          <w:numId w:val="28"/>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Primary hyperparathyroidism is a state of increased function of the parathyroid glands.</w:t>
      </w:r>
    </w:p>
    <w:p w:rsidR="00561904" w:rsidRDefault="00561904" w:rsidP="005F197A">
      <w:pPr>
        <w:numPr>
          <w:ilvl w:val="0"/>
          <w:numId w:val="28"/>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Women have primary hyperparathyroidism two to three times more frequently than men, and it is particularly common after menopause.</w:t>
      </w:r>
    </w:p>
    <w:p w:rsidR="00561904" w:rsidRDefault="00561904" w:rsidP="005F197A">
      <w:pPr>
        <w:numPr>
          <w:ilvl w:val="0"/>
          <w:numId w:val="28"/>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 xml:space="preserve">Primary hyperparathyroidism is characterized by hypercalcemia, </w:t>
      </w:r>
      <w:proofErr w:type="spellStart"/>
      <w:r>
        <w:t>hypercalciuria</w:t>
      </w:r>
      <w:proofErr w:type="spellEnd"/>
      <w:r>
        <w:t>, and low serum levels of phosphate.</w:t>
      </w:r>
    </w:p>
    <w:p w:rsidR="00561904" w:rsidRDefault="00561904" w:rsidP="005F197A">
      <w:pPr>
        <w:numPr>
          <w:ilvl w:val="0"/>
          <w:numId w:val="28"/>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Most patients are asymptomatic at the time of diagnosis and have no manifestations of hyperparathyroidism, such as nephrolithiasis and osteopenia.</w:t>
      </w:r>
    </w:p>
    <w:p w:rsidR="00561904" w:rsidRDefault="00561904" w:rsidP="005F197A">
      <w:pPr>
        <w:numPr>
          <w:ilvl w:val="0"/>
          <w:numId w:val="28"/>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Primary hyperparathyroidism occurs when increased amounts of PTH are produced by an adenoma, primary hyperplasia, or rarely, carcinoma located in the parathyroid gland.</w:t>
      </w:r>
    </w:p>
    <w:p w:rsidR="00561904" w:rsidRDefault="00561904" w:rsidP="005F197A">
      <w:pPr>
        <w:pStyle w:val="Heading3"/>
        <w:spacing w:line="480" w:lineRule="auto"/>
        <w:rPr>
          <w:rFonts w:ascii="Times New Roman" w:hAnsi="Times New Roman" w:cs="Times New Roman"/>
        </w:rPr>
      </w:pPr>
      <w:r>
        <w:rPr>
          <w:rFonts w:ascii="Times New Roman" w:hAnsi="Times New Roman" w:cs="Times New Roman"/>
        </w:rPr>
        <w:lastRenderedPageBreak/>
        <w:t>Primary Hyperplasia</w:t>
      </w:r>
    </w:p>
    <w:p w:rsidR="00561904" w:rsidRDefault="00561904" w:rsidP="005F197A">
      <w:pPr>
        <w:numPr>
          <w:ilvl w:val="0"/>
          <w:numId w:val="29"/>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 xml:space="preserve">Primary hyperplasia is </w:t>
      </w:r>
      <w:proofErr w:type="spellStart"/>
      <w:r>
        <w:t>hyperfunction</w:t>
      </w:r>
      <w:proofErr w:type="spellEnd"/>
      <w:r>
        <w:t xml:space="preserve"> of all parathyroid glands with no apparent cause.</w:t>
      </w:r>
    </w:p>
    <w:p w:rsidR="00561904" w:rsidRDefault="00561904" w:rsidP="005F197A">
      <w:pPr>
        <w:numPr>
          <w:ilvl w:val="0"/>
          <w:numId w:val="29"/>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Only one gland may enlarge, with the remaining glands mildly affected, or all glands may be enlarged.</w:t>
      </w:r>
    </w:p>
    <w:p w:rsidR="00561904" w:rsidRDefault="00561904" w:rsidP="005F197A">
      <w:pPr>
        <w:numPr>
          <w:ilvl w:val="0"/>
          <w:numId w:val="29"/>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In any case, the glands rarely reach greater than 1 cm in size.</w:t>
      </w:r>
    </w:p>
    <w:p w:rsidR="00561904" w:rsidRDefault="00561904" w:rsidP="005F197A">
      <w:pPr>
        <w:pStyle w:val="Heading3"/>
        <w:spacing w:line="480" w:lineRule="auto"/>
        <w:rPr>
          <w:rFonts w:ascii="Times New Roman" w:hAnsi="Times New Roman" w:cs="Times New Roman"/>
        </w:rPr>
      </w:pPr>
      <w:r>
        <w:rPr>
          <w:rFonts w:ascii="Times New Roman" w:hAnsi="Times New Roman" w:cs="Times New Roman"/>
        </w:rPr>
        <w:t>Adenoma</w:t>
      </w:r>
    </w:p>
    <w:p w:rsidR="00561904" w:rsidRDefault="00561904" w:rsidP="005F197A">
      <w:pPr>
        <w:numPr>
          <w:ilvl w:val="0"/>
          <w:numId w:val="3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Adenoma is the most common cause of primary hyperparathyroidism.</w:t>
      </w:r>
    </w:p>
    <w:p w:rsidR="00561904" w:rsidRDefault="00561904" w:rsidP="005F197A">
      <w:pPr>
        <w:numPr>
          <w:ilvl w:val="0"/>
          <w:numId w:val="3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A solitary adenoma may involve any one of the four glands with equal frequency.</w:t>
      </w:r>
    </w:p>
    <w:p w:rsidR="00561904" w:rsidRDefault="00561904" w:rsidP="005F197A">
      <w:pPr>
        <w:numPr>
          <w:ilvl w:val="0"/>
          <w:numId w:val="3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Adenomas are benign and are usually less than 3 cm.</w:t>
      </w:r>
    </w:p>
    <w:p w:rsidR="00561904" w:rsidRDefault="00561904" w:rsidP="005F197A">
      <w:pPr>
        <w:numPr>
          <w:ilvl w:val="0"/>
          <w:numId w:val="3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The most common shape of a parathyroid adenoma is oval.</w:t>
      </w:r>
    </w:p>
    <w:p w:rsidR="00561904" w:rsidRDefault="00561904" w:rsidP="005F197A">
      <w:pPr>
        <w:numPr>
          <w:ilvl w:val="0"/>
          <w:numId w:val="3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Adenomas are encapsulated and have a discrete border.</w:t>
      </w:r>
    </w:p>
    <w:p w:rsidR="00561904" w:rsidRDefault="00561904" w:rsidP="005F197A">
      <w:pPr>
        <w:pStyle w:val="Heading3"/>
        <w:spacing w:line="480" w:lineRule="auto"/>
        <w:rPr>
          <w:rFonts w:ascii="Times New Roman" w:hAnsi="Times New Roman" w:cs="Times New Roman"/>
        </w:rPr>
      </w:pPr>
      <w:r>
        <w:rPr>
          <w:rFonts w:ascii="Times New Roman" w:hAnsi="Times New Roman" w:cs="Times New Roman"/>
        </w:rPr>
        <w:t>Carcinoma</w:t>
      </w:r>
    </w:p>
    <w:p w:rsidR="00561904" w:rsidRDefault="00561904" w:rsidP="005F197A">
      <w:pPr>
        <w:numPr>
          <w:ilvl w:val="0"/>
          <w:numId w:val="3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Metastases to regional nodes or distant organs, capsular invasion, or local recurrence must be present for the diagnosis of cancer.</w:t>
      </w:r>
    </w:p>
    <w:p w:rsidR="00561904" w:rsidRDefault="00561904" w:rsidP="005F197A">
      <w:pPr>
        <w:numPr>
          <w:ilvl w:val="0"/>
          <w:numId w:val="3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Most cancers of the parathyroid glands are small, irregular, and rather firm masses.</w:t>
      </w:r>
    </w:p>
    <w:p w:rsidR="00561904" w:rsidRDefault="00561904" w:rsidP="005F197A">
      <w:pPr>
        <w:numPr>
          <w:ilvl w:val="0"/>
          <w:numId w:val="3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These cancerous masses sometimes adhere to surrounding structures.</w:t>
      </w:r>
    </w:p>
    <w:p w:rsidR="00561904" w:rsidRDefault="00561904" w:rsidP="005F197A">
      <w:pPr>
        <w:pStyle w:val="Heading3"/>
        <w:spacing w:line="480" w:lineRule="auto"/>
        <w:rPr>
          <w:rFonts w:ascii="Times New Roman" w:hAnsi="Times New Roman" w:cs="Times New Roman"/>
          <w:b/>
          <w:bCs/>
        </w:rPr>
      </w:pPr>
      <w:r>
        <w:rPr>
          <w:rFonts w:ascii="Times New Roman" w:hAnsi="Times New Roman" w:cs="Times New Roman"/>
          <w:b/>
          <w:bCs/>
        </w:rPr>
        <w:t>Secondary Hyperparathyroidism</w:t>
      </w:r>
    </w:p>
    <w:p w:rsidR="00561904" w:rsidRDefault="00561904" w:rsidP="005F197A">
      <w:pPr>
        <w:numPr>
          <w:ilvl w:val="0"/>
          <w:numId w:val="32"/>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Chronic hypocalcemia, which may be caused by renal failure, vitamin D deficiency (rickets), or malabsorption syndromes, induces PTH secretion and leads to secondary hyperparathyroidism.</w:t>
      </w:r>
    </w:p>
    <w:p w:rsidR="00561904" w:rsidRDefault="00561904" w:rsidP="005F197A">
      <w:pPr>
        <w:numPr>
          <w:ilvl w:val="0"/>
          <w:numId w:val="32"/>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lastRenderedPageBreak/>
        <w:t xml:space="preserve">The </w:t>
      </w:r>
      <w:proofErr w:type="spellStart"/>
      <w:r>
        <w:t>hyperfunction</w:t>
      </w:r>
      <w:proofErr w:type="spellEnd"/>
      <w:r>
        <w:t xml:space="preserve"> of the </w:t>
      </w:r>
      <w:proofErr w:type="spellStart"/>
      <w:r>
        <w:t>parathyroids</w:t>
      </w:r>
      <w:proofErr w:type="spellEnd"/>
      <w:r>
        <w:t xml:space="preserve"> is apparently a compensatory reaction. Renal insufficiency and intestinal malabsorption cause hypocalcemia, which leads to stimulation of PTH.</w:t>
      </w:r>
    </w:p>
    <w:p w:rsidR="00561904" w:rsidRDefault="00561904" w:rsidP="005F197A">
      <w:pPr>
        <w:numPr>
          <w:ilvl w:val="0"/>
          <w:numId w:val="32"/>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All four glands usually are affected.</w:t>
      </w:r>
    </w:p>
    <w:p w:rsidR="00561904" w:rsidRDefault="00561904" w:rsidP="005F197A">
      <w:pPr>
        <w:pStyle w:val="Heading1"/>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jc w:val="left"/>
        <w:rPr>
          <w:rFonts w:ascii="Times New Roman" w:hAnsi="Times New Roman" w:cs="Times New Roman"/>
        </w:rPr>
      </w:pPr>
      <w:r>
        <w:rPr>
          <w:rFonts w:ascii="Times New Roman" w:hAnsi="Times New Roman" w:cs="Times New Roman"/>
        </w:rPr>
        <w:t>Miscellaneous Neck Masses</w:t>
      </w:r>
    </w:p>
    <w:p w:rsidR="00561904" w:rsidRDefault="00561904" w:rsidP="005F197A">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rPr>
          <w:b/>
          <w:bCs/>
        </w:rPr>
      </w:pPr>
      <w:r>
        <w:rPr>
          <w:b/>
          <w:bCs/>
          <w:i/>
          <w:iCs/>
        </w:rPr>
        <w:t>Developmental Cysts</w:t>
      </w:r>
      <w:r>
        <w:rPr>
          <w:b/>
          <w:bCs/>
        </w:rPr>
        <w:tab/>
      </w:r>
      <w:r>
        <w:rPr>
          <w:b/>
          <w:bCs/>
        </w:rPr>
        <w:tab/>
      </w:r>
      <w:r>
        <w:rPr>
          <w:b/>
          <w:bCs/>
        </w:rPr>
        <w:tab/>
      </w:r>
    </w:p>
    <w:p w:rsidR="00561904" w:rsidRDefault="00561904" w:rsidP="005F197A">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rPr>
          <w:rFonts w:ascii="Times New Roman" w:hAnsi="Times New Roman" w:cs="Times New Roman"/>
          <w:i/>
          <w:iCs/>
        </w:rPr>
      </w:pPr>
      <w:proofErr w:type="spellStart"/>
      <w:r>
        <w:rPr>
          <w:rFonts w:ascii="Times New Roman" w:hAnsi="Times New Roman" w:cs="Times New Roman"/>
          <w:i/>
          <w:iCs/>
        </w:rPr>
        <w:t>Thyroglossal</w:t>
      </w:r>
      <w:proofErr w:type="spellEnd"/>
      <w:r>
        <w:rPr>
          <w:rFonts w:ascii="Times New Roman" w:hAnsi="Times New Roman" w:cs="Times New Roman"/>
          <w:i/>
          <w:iCs/>
        </w:rPr>
        <w:t xml:space="preserve"> Duct Cyst</w:t>
      </w:r>
    </w:p>
    <w:p w:rsidR="00561904" w:rsidRDefault="00561904" w:rsidP="005F197A">
      <w:pPr>
        <w:widowControl w:val="0"/>
        <w:numPr>
          <w:ilvl w:val="0"/>
          <w:numId w:val="33"/>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autoSpaceDE w:val="0"/>
        <w:autoSpaceDN w:val="0"/>
        <w:spacing w:line="480" w:lineRule="auto"/>
      </w:pPr>
      <w:proofErr w:type="spellStart"/>
      <w:r>
        <w:t>Thyroglossal</w:t>
      </w:r>
      <w:proofErr w:type="spellEnd"/>
      <w:r>
        <w:t xml:space="preserve"> duct cysts are congenital anomalies that occur in the midline of the neck anterior to the trachea.</w:t>
      </w:r>
    </w:p>
    <w:p w:rsidR="00561904" w:rsidRDefault="00561904" w:rsidP="005F197A">
      <w:pPr>
        <w:widowControl w:val="0"/>
        <w:numPr>
          <w:ilvl w:val="0"/>
          <w:numId w:val="33"/>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autoSpaceDE w:val="0"/>
        <w:autoSpaceDN w:val="0"/>
        <w:spacing w:line="480" w:lineRule="auto"/>
      </w:pPr>
      <w:r>
        <w:t>These cysts are fusiform or spherical masses and are rarely larger than 2 or 3 cm.</w:t>
      </w:r>
    </w:p>
    <w:p w:rsidR="00561904" w:rsidRDefault="00561904" w:rsidP="005F197A">
      <w:pPr>
        <w:widowControl w:val="0"/>
        <w:numPr>
          <w:ilvl w:val="0"/>
          <w:numId w:val="33"/>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autoSpaceDE w:val="0"/>
        <w:autoSpaceDN w:val="0"/>
        <w:spacing w:line="480" w:lineRule="auto"/>
      </w:pPr>
      <w:r>
        <w:t>A remnant of the tubular development of the thyroid gland may persist between the base of the tongue and the hyoid bone.</w:t>
      </w:r>
    </w:p>
    <w:p w:rsidR="00561904" w:rsidRDefault="00561904" w:rsidP="005F197A">
      <w:pPr>
        <w:widowControl w:val="0"/>
        <w:numPr>
          <w:ilvl w:val="0"/>
          <w:numId w:val="33"/>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autoSpaceDE w:val="0"/>
        <w:autoSpaceDN w:val="0"/>
        <w:spacing w:line="480" w:lineRule="auto"/>
      </w:pPr>
      <w:r>
        <w:t>This narrow hollow tract, which connects the thyroid lobes to the floor of the pharynx, normally atrophies in the adult.</w:t>
      </w:r>
    </w:p>
    <w:p w:rsidR="00561904" w:rsidRDefault="00561904" w:rsidP="005F197A">
      <w:pPr>
        <w:widowControl w:val="0"/>
        <w:numPr>
          <w:ilvl w:val="0"/>
          <w:numId w:val="33"/>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autoSpaceDE w:val="0"/>
        <w:autoSpaceDN w:val="0"/>
        <w:spacing w:line="480" w:lineRule="auto"/>
      </w:pPr>
      <w:r>
        <w:t>Failure to atrophy creates the potential for cystic masses to form anywhere along the tract.</w:t>
      </w:r>
    </w:p>
    <w:p w:rsidR="00561904" w:rsidRDefault="00561904" w:rsidP="005F197A">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rPr>
          <w:rFonts w:ascii="Times New Roman" w:hAnsi="Times New Roman" w:cs="Times New Roman"/>
          <w:b/>
          <w:bCs/>
          <w:i/>
          <w:iCs/>
        </w:rPr>
      </w:pPr>
      <w:r>
        <w:rPr>
          <w:rFonts w:ascii="Times New Roman" w:hAnsi="Times New Roman" w:cs="Times New Roman"/>
          <w:i/>
          <w:iCs/>
        </w:rPr>
        <w:t>Branchial Cleft Cysts</w:t>
      </w:r>
    </w:p>
    <w:p w:rsidR="00561904" w:rsidRDefault="00561904" w:rsidP="005F197A">
      <w:pPr>
        <w:widowControl w:val="0"/>
        <w:numPr>
          <w:ilvl w:val="0"/>
          <w:numId w:val="34"/>
        </w:numPr>
        <w:tabs>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autoSpaceDE w:val="0"/>
        <w:autoSpaceDN w:val="0"/>
        <w:spacing w:line="480" w:lineRule="auto"/>
      </w:pPr>
      <w:r>
        <w:t>A branchial cleft cyst is a cystic formation that is usually located laterally.</w:t>
      </w:r>
    </w:p>
    <w:p w:rsidR="00561904" w:rsidRDefault="00561904" w:rsidP="005F197A">
      <w:pPr>
        <w:widowControl w:val="0"/>
        <w:numPr>
          <w:ilvl w:val="0"/>
          <w:numId w:val="34"/>
        </w:numPr>
        <w:tabs>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autoSpaceDE w:val="0"/>
        <w:autoSpaceDN w:val="0"/>
        <w:spacing w:line="480" w:lineRule="auto"/>
      </w:pPr>
      <w:r>
        <w:t>During embryonic development, the branchial cleft is a slender tract extending from the pharyngeal cavity to an opening near the auricle or into the neck.</w:t>
      </w:r>
    </w:p>
    <w:p w:rsidR="00561904" w:rsidRDefault="00561904" w:rsidP="005F197A">
      <w:pPr>
        <w:widowControl w:val="0"/>
        <w:numPr>
          <w:ilvl w:val="0"/>
          <w:numId w:val="34"/>
        </w:numPr>
        <w:tabs>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autoSpaceDE w:val="0"/>
        <w:autoSpaceDN w:val="0"/>
        <w:spacing w:line="480" w:lineRule="auto"/>
      </w:pPr>
      <w:r>
        <w:t>A diverticulum may extend either laterally from the pharynx or medially from the neck.</w:t>
      </w:r>
    </w:p>
    <w:p w:rsidR="00561904" w:rsidRDefault="00561904" w:rsidP="005F197A">
      <w:pPr>
        <w:widowControl w:val="0"/>
        <w:numPr>
          <w:ilvl w:val="0"/>
          <w:numId w:val="34"/>
        </w:numPr>
        <w:tabs>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autoSpaceDE w:val="0"/>
        <w:autoSpaceDN w:val="0"/>
        <w:spacing w:line="480" w:lineRule="auto"/>
      </w:pPr>
      <w:r>
        <w:t xml:space="preserve">Although primarily cystic in appearance, these lesions may appear as solid </w:t>
      </w:r>
      <w:r>
        <w:lastRenderedPageBreak/>
        <w:t>components, usually of low-level echogenicity, particularly if they have become infected.</w:t>
      </w:r>
    </w:p>
    <w:p w:rsidR="00561904" w:rsidRDefault="00561904" w:rsidP="005F197A">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rPr>
          <w:rFonts w:ascii="Times New Roman" w:hAnsi="Times New Roman" w:cs="Times New Roman"/>
          <w:b/>
          <w:bCs/>
          <w:i/>
          <w:iCs/>
        </w:rPr>
      </w:pPr>
      <w:r>
        <w:rPr>
          <w:rFonts w:ascii="Times New Roman" w:hAnsi="Times New Roman" w:cs="Times New Roman"/>
          <w:i/>
          <w:iCs/>
        </w:rPr>
        <w:t xml:space="preserve">Cystic </w:t>
      </w:r>
      <w:proofErr w:type="spellStart"/>
      <w:r>
        <w:rPr>
          <w:rFonts w:ascii="Times New Roman" w:hAnsi="Times New Roman" w:cs="Times New Roman"/>
          <w:i/>
          <w:iCs/>
        </w:rPr>
        <w:t>Hygroma</w:t>
      </w:r>
      <w:proofErr w:type="spellEnd"/>
    </w:p>
    <w:p w:rsidR="00561904" w:rsidRDefault="00561904" w:rsidP="005F197A">
      <w:pPr>
        <w:widowControl w:val="0"/>
        <w:numPr>
          <w:ilvl w:val="0"/>
          <w:numId w:val="35"/>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autoSpaceDE w:val="0"/>
        <w:autoSpaceDN w:val="0"/>
        <w:spacing w:line="480" w:lineRule="auto"/>
      </w:pPr>
      <w:r>
        <w:t xml:space="preserve">A cystic </w:t>
      </w:r>
      <w:proofErr w:type="spellStart"/>
      <w:r>
        <w:t>hygroma</w:t>
      </w:r>
      <w:proofErr w:type="spellEnd"/>
      <w:r>
        <w:t xml:space="preserve"> results from congenital modification of the lymphatics.</w:t>
      </w:r>
    </w:p>
    <w:p w:rsidR="00561904" w:rsidRDefault="00561904" w:rsidP="005F197A">
      <w:pPr>
        <w:widowControl w:val="0"/>
        <w:numPr>
          <w:ilvl w:val="0"/>
          <w:numId w:val="35"/>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autoSpaceDE w:val="0"/>
        <w:autoSpaceDN w:val="0"/>
        <w:spacing w:line="480" w:lineRule="auto"/>
      </w:pPr>
      <w:r>
        <w:t xml:space="preserve">Cystic </w:t>
      </w:r>
      <w:proofErr w:type="spellStart"/>
      <w:r>
        <w:t>hygromas</w:t>
      </w:r>
      <w:proofErr w:type="spellEnd"/>
      <w:r>
        <w:t xml:space="preserve"> appear from the posterior occiput and are most frequently seen as large cystic masses on the lateral aspect of the neck.</w:t>
      </w:r>
    </w:p>
    <w:p w:rsidR="00561904" w:rsidRDefault="00561904" w:rsidP="005F197A">
      <w:pPr>
        <w:widowControl w:val="0"/>
        <w:numPr>
          <w:ilvl w:val="0"/>
          <w:numId w:val="35"/>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autoSpaceDE w:val="0"/>
        <w:autoSpaceDN w:val="0"/>
        <w:spacing w:line="480" w:lineRule="auto"/>
      </w:pPr>
      <w:r>
        <w:t xml:space="preserve">They can be </w:t>
      </w:r>
      <w:proofErr w:type="spellStart"/>
      <w:r>
        <w:t>multiseptated</w:t>
      </w:r>
      <w:proofErr w:type="spellEnd"/>
      <w:r>
        <w:t xml:space="preserve"> and </w:t>
      </w:r>
      <w:proofErr w:type="spellStart"/>
      <w:r>
        <w:t>multilocular</w:t>
      </w:r>
      <w:proofErr w:type="spellEnd"/>
      <w:r>
        <w:t>.</w:t>
      </w:r>
    </w:p>
    <w:p w:rsidR="002C6212" w:rsidRDefault="002C6212" w:rsidP="002C6212">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autoSpaceDE w:val="0"/>
        <w:autoSpaceDN w:val="0"/>
        <w:spacing w:line="480" w:lineRule="auto"/>
      </w:pPr>
      <w:r>
        <w:rPr>
          <w:i/>
        </w:rPr>
        <w:t xml:space="preserve">Fibromatosis </w:t>
      </w:r>
      <w:proofErr w:type="spellStart"/>
      <w:r>
        <w:rPr>
          <w:i/>
        </w:rPr>
        <w:t>colli</w:t>
      </w:r>
      <w:proofErr w:type="spellEnd"/>
    </w:p>
    <w:p w:rsidR="002C6212" w:rsidRDefault="002C6212" w:rsidP="002C6212">
      <w:pPr>
        <w:pStyle w:val="ListParagraph"/>
        <w:widowControl w:val="0"/>
        <w:numPr>
          <w:ilvl w:val="0"/>
          <w:numId w:val="40"/>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autoSpaceDE w:val="0"/>
        <w:autoSpaceDN w:val="0"/>
        <w:spacing w:line="480" w:lineRule="auto"/>
      </w:pPr>
      <w:r>
        <w:t>Associated with neonatal torticollis.</w:t>
      </w:r>
    </w:p>
    <w:p w:rsidR="002C6212" w:rsidRDefault="002C6212" w:rsidP="002C6212">
      <w:pPr>
        <w:pStyle w:val="ListParagraph"/>
        <w:widowControl w:val="0"/>
        <w:numPr>
          <w:ilvl w:val="0"/>
          <w:numId w:val="40"/>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autoSpaceDE w:val="0"/>
        <w:autoSpaceDN w:val="0"/>
        <w:spacing w:line="480" w:lineRule="auto"/>
      </w:pPr>
      <w:r>
        <w:t>Benign proliferation of fibrous tissue infiltrating the lower third of the sternocleidomastoid muscle.</w:t>
      </w:r>
    </w:p>
    <w:p w:rsidR="002C6212" w:rsidRDefault="002C6212" w:rsidP="002C6212">
      <w:pPr>
        <w:pStyle w:val="ListParagraph"/>
        <w:widowControl w:val="0"/>
        <w:numPr>
          <w:ilvl w:val="0"/>
          <w:numId w:val="40"/>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autoSpaceDE w:val="0"/>
        <w:autoSpaceDN w:val="0"/>
        <w:spacing w:line="480" w:lineRule="auto"/>
      </w:pPr>
      <w:r>
        <w:t>Also known as a hematoma of the sternocleidomastoid.</w:t>
      </w:r>
    </w:p>
    <w:p w:rsidR="002C6212" w:rsidRPr="002C6212" w:rsidRDefault="002C6212" w:rsidP="002C6212">
      <w:pPr>
        <w:pStyle w:val="ListParagraph"/>
        <w:widowControl w:val="0"/>
        <w:numPr>
          <w:ilvl w:val="0"/>
          <w:numId w:val="40"/>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autoSpaceDE w:val="0"/>
        <w:autoSpaceDN w:val="0"/>
        <w:spacing w:line="480" w:lineRule="auto"/>
      </w:pPr>
      <w:r>
        <w:t>Firm and hard on palpation but is not tender or inflamed.</w:t>
      </w:r>
    </w:p>
    <w:p w:rsidR="00561904" w:rsidRDefault="00561904" w:rsidP="005F197A">
      <w:pPr>
        <w:pStyle w:val="Heading3"/>
        <w:spacing w:line="480" w:lineRule="auto"/>
        <w:rPr>
          <w:rFonts w:ascii="Times New Roman" w:hAnsi="Times New Roman" w:cs="Times New Roman"/>
          <w:b/>
          <w:bCs/>
        </w:rPr>
      </w:pPr>
      <w:r>
        <w:rPr>
          <w:rFonts w:ascii="Times New Roman" w:hAnsi="Times New Roman" w:cs="Times New Roman"/>
          <w:b/>
          <w:bCs/>
        </w:rPr>
        <w:t>Abscess</w:t>
      </w:r>
    </w:p>
    <w:p w:rsidR="00561904" w:rsidRDefault="00561904" w:rsidP="005F197A">
      <w:pPr>
        <w:numPr>
          <w:ilvl w:val="0"/>
          <w:numId w:val="36"/>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Abscesses can arise in any location in the neck.</w:t>
      </w:r>
    </w:p>
    <w:p w:rsidR="00561904" w:rsidRDefault="00561904" w:rsidP="005F197A">
      <w:pPr>
        <w:numPr>
          <w:ilvl w:val="0"/>
          <w:numId w:val="36"/>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Their sonographic appearance ranges from primarily fluid-filled to completely echogenic.</w:t>
      </w:r>
    </w:p>
    <w:p w:rsidR="00561904" w:rsidRDefault="00561904" w:rsidP="005F197A">
      <w:pPr>
        <w:numPr>
          <w:ilvl w:val="0"/>
          <w:numId w:val="36"/>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Most commonly, they are masses of low-level echogenicity with rather irregular walls.</w:t>
      </w:r>
    </w:p>
    <w:p w:rsidR="00561904" w:rsidRDefault="00561904" w:rsidP="005F197A">
      <w:pPr>
        <w:numPr>
          <w:ilvl w:val="0"/>
          <w:numId w:val="36"/>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Chronic abscesses may be particularly difficult to demonstrate because their indistinct margins blend with surrounding tissue.</w:t>
      </w:r>
    </w:p>
    <w:p w:rsidR="00561904" w:rsidRDefault="00561904" w:rsidP="005F197A">
      <w:pPr>
        <w:pStyle w:val="Heading3"/>
        <w:spacing w:line="480" w:lineRule="auto"/>
        <w:rPr>
          <w:rFonts w:ascii="Times New Roman" w:hAnsi="Times New Roman" w:cs="Times New Roman"/>
          <w:b/>
          <w:bCs/>
        </w:rPr>
      </w:pPr>
      <w:r>
        <w:rPr>
          <w:rFonts w:ascii="Times New Roman" w:hAnsi="Times New Roman" w:cs="Times New Roman"/>
          <w:b/>
          <w:bCs/>
        </w:rPr>
        <w:lastRenderedPageBreak/>
        <w:t>Adenopathy</w:t>
      </w:r>
    </w:p>
    <w:p w:rsidR="00561904" w:rsidRDefault="00561904" w:rsidP="005F197A">
      <w:pPr>
        <w:numPr>
          <w:ilvl w:val="0"/>
          <w:numId w:val="37"/>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Low-level echogenicity of well-circumscribed masses is the classical sonographic appearance of enlarged lymph nodes.</w:t>
      </w:r>
    </w:p>
    <w:p w:rsidR="00561904" w:rsidRDefault="00561904" w:rsidP="005F197A">
      <w:pPr>
        <w:numPr>
          <w:ilvl w:val="0"/>
          <w:numId w:val="37"/>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Inflammatory processes may also exhibit a cystic nature.</w:t>
      </w:r>
    </w:p>
    <w:p w:rsidR="00561904" w:rsidRDefault="00561904" w:rsidP="005F197A">
      <w:pPr>
        <w:numPr>
          <w:ilvl w:val="0"/>
          <w:numId w:val="37"/>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Differentiation between inflammatory and neoplastic processes is not always possible by sonographic criteria alone.</w:t>
      </w:r>
    </w:p>
    <w:sectPr w:rsidR="00561904" w:rsidSect="00C934CD">
      <w:headerReference w:type="even" r:id="rId13"/>
      <w:headerReference w:type="default" r:id="rId14"/>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0543" w:rsidRDefault="001E0543">
      <w:r>
        <w:separator/>
      </w:r>
    </w:p>
    <w:p w:rsidR="00913BD2" w:rsidRDefault="00913BD2"/>
  </w:endnote>
  <w:endnote w:type="continuationSeparator" w:id="0">
    <w:p w:rsidR="001E0543" w:rsidRDefault="001E0543">
      <w:r>
        <w:continuationSeparator/>
      </w:r>
    </w:p>
    <w:p w:rsidR="00913BD2" w:rsidRDefault="00913B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altName w:val="Times New Roman"/>
    <w:panose1 w:val="02020603050405020304"/>
    <w:charset w:val="00"/>
    <w:family w:val="roman"/>
    <w:pitch w:val="variable"/>
    <w:sig w:usb0="E0002AFF" w:usb1="C0007841"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3BD2" w:rsidRDefault="00913BD2">
    <w:pPr>
      <w:pStyle w:val="Footer"/>
    </w:pPr>
  </w:p>
  <w:p w:rsidR="00913BD2" w:rsidRDefault="00913BD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891" w:rsidRDefault="00A87891">
    <w:pPr>
      <w:pStyle w:val="Footer"/>
      <w:pBdr>
        <w:top w:val="thinThickSmallGap" w:sz="24" w:space="1" w:color="622423" w:themeColor="accent2" w:themeShade="7F"/>
      </w:pBdr>
      <w:rPr>
        <w:rFonts w:asciiTheme="majorHAnsi" w:hAnsiTheme="majorHAnsi"/>
      </w:rPr>
    </w:pPr>
    <w:r>
      <w:rPr>
        <w:rFonts w:asciiTheme="majorHAnsi" w:hAnsiTheme="majorHAnsi"/>
      </w:rPr>
      <w:t>D</w:t>
    </w:r>
    <w:r w:rsidR="00394A66">
      <w:rPr>
        <w:rFonts w:asciiTheme="majorHAnsi" w:hAnsiTheme="majorHAnsi"/>
      </w:rPr>
      <w:t>MS 22</w:t>
    </w:r>
    <w:r w:rsidR="005F197A">
      <w:rPr>
        <w:rFonts w:asciiTheme="majorHAnsi" w:hAnsiTheme="majorHAnsi"/>
      </w:rPr>
      <w:t>7 Chapter 22</w:t>
    </w:r>
    <w:r>
      <w:rPr>
        <w:rFonts w:asciiTheme="majorHAnsi" w:hAnsiTheme="majorHAnsi"/>
      </w:rPr>
      <w:t xml:space="preserve"> Student Notes</w:t>
    </w:r>
    <w:r>
      <w:rPr>
        <w:rFonts w:asciiTheme="majorHAnsi" w:hAnsiTheme="majorHAnsi"/>
      </w:rPr>
      <w:ptab w:relativeTo="margin" w:alignment="right" w:leader="none"/>
    </w:r>
    <w:r>
      <w:rPr>
        <w:rFonts w:asciiTheme="majorHAnsi" w:hAnsiTheme="majorHAnsi"/>
      </w:rPr>
      <w:t xml:space="preserve">Page </w:t>
    </w:r>
    <w:r w:rsidR="001B19BB">
      <w:fldChar w:fldCharType="begin"/>
    </w:r>
    <w:r w:rsidR="001B19BB">
      <w:instrText xml:space="preserve"> PAGE   \* MERGEFORMAT </w:instrText>
    </w:r>
    <w:r w:rsidR="001B19BB">
      <w:fldChar w:fldCharType="separate"/>
    </w:r>
    <w:r w:rsidR="002C6212" w:rsidRPr="002C6212">
      <w:rPr>
        <w:rFonts w:asciiTheme="majorHAnsi" w:hAnsiTheme="majorHAnsi"/>
        <w:noProof/>
      </w:rPr>
      <w:t>2</w:t>
    </w:r>
    <w:r w:rsidR="001B19BB">
      <w:rPr>
        <w:rFonts w:asciiTheme="majorHAnsi" w:hAnsiTheme="majorHAnsi"/>
        <w:noProof/>
      </w:rPr>
      <w:fldChar w:fldCharType="end"/>
    </w:r>
  </w:p>
  <w:p w:rsidR="00913BD2" w:rsidRDefault="00913BD2"/>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3BD2" w:rsidRDefault="00913BD2">
    <w:pPr>
      <w:pStyle w:val="Footer"/>
    </w:pPr>
  </w:p>
  <w:p w:rsidR="00913BD2" w:rsidRDefault="00913BD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0543" w:rsidRDefault="001E0543">
      <w:r>
        <w:separator/>
      </w:r>
    </w:p>
    <w:p w:rsidR="00913BD2" w:rsidRDefault="00913BD2"/>
  </w:footnote>
  <w:footnote w:type="continuationSeparator" w:id="0">
    <w:p w:rsidR="001E0543" w:rsidRDefault="001E0543">
      <w:r>
        <w:continuationSeparator/>
      </w:r>
    </w:p>
    <w:p w:rsidR="00913BD2" w:rsidRDefault="00913BD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3BD2" w:rsidRDefault="00913BD2">
    <w:pPr>
      <w:pStyle w:val="Header"/>
    </w:pPr>
  </w:p>
  <w:p w:rsidR="00913BD2" w:rsidRDefault="00913BD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3BD2" w:rsidRDefault="00913BD2">
    <w:pPr>
      <w:pStyle w:val="Header"/>
    </w:pPr>
  </w:p>
  <w:p w:rsidR="00913BD2" w:rsidRDefault="00913BD2"/>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3BD2" w:rsidRDefault="00913BD2">
    <w:pPr>
      <w:pStyle w:val="Header"/>
    </w:pPr>
  </w:p>
  <w:p w:rsidR="00913BD2" w:rsidRDefault="00913BD2"/>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3BD2" w:rsidRDefault="00913BD2"/>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34CD" w:rsidRPr="008C2076" w:rsidRDefault="00A87891" w:rsidP="00C934CD">
    <w:pPr>
      <w:pStyle w:val="Header"/>
      <w:framePr w:wrap="auto" w:vAnchor="text" w:hAnchor="margin" w:xAlign="right" w:y="1"/>
      <w:rPr>
        <w:rStyle w:val="PageNumber"/>
        <w:rFonts w:ascii="Times New Roman" w:hAnsi="Times New Roman"/>
        <w:sz w:val="24"/>
        <w:szCs w:val="24"/>
      </w:rPr>
    </w:pPr>
    <w:r>
      <w:rPr>
        <w:rStyle w:val="PageNumber"/>
        <w:rFonts w:ascii="Times New Roman" w:hAnsi="Times New Roman"/>
        <w:sz w:val="24"/>
        <w:szCs w:val="24"/>
      </w:rPr>
      <w:t xml:space="preserve"> </w:t>
    </w:r>
  </w:p>
  <w:p w:rsidR="00C934CD" w:rsidRPr="00BC52C9" w:rsidRDefault="00A87891" w:rsidP="00C934CD">
    <w:pPr>
      <w:pStyle w:val="Header"/>
      <w:ind w:right="360"/>
      <w:rPr>
        <w:rFonts w:ascii="Times New Roman" w:hAnsi="Times New Roman" w:cs="Times New Roman"/>
        <w:sz w:val="24"/>
        <w:szCs w:val="24"/>
      </w:rPr>
    </w:pPr>
    <w:r>
      <w:rPr>
        <w:rFonts w:ascii="Times New Roman" w:hAnsi="Times New Roman" w:cs="Times New Roman"/>
        <w:sz w:val="24"/>
        <w:szCs w:val="24"/>
      </w:rPr>
      <w:t xml:space="preserve"> </w:t>
    </w:r>
  </w:p>
  <w:p w:rsidR="00913BD2" w:rsidRDefault="00913BD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C5AD3"/>
    <w:multiLevelType w:val="hybridMultilevel"/>
    <w:tmpl w:val="2722C0E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8D7492"/>
    <w:multiLevelType w:val="hybridMultilevel"/>
    <w:tmpl w:val="9B9ADFC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BC09FE"/>
    <w:multiLevelType w:val="hybridMultilevel"/>
    <w:tmpl w:val="278A23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115433"/>
    <w:multiLevelType w:val="hybridMultilevel"/>
    <w:tmpl w:val="CC3A4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BB1C57"/>
    <w:multiLevelType w:val="hybridMultilevel"/>
    <w:tmpl w:val="95A68A3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077EA2"/>
    <w:multiLevelType w:val="hybridMultilevel"/>
    <w:tmpl w:val="E7AEBFF0"/>
    <w:lvl w:ilvl="0" w:tplc="04090003">
      <w:start w:val="1"/>
      <w:numFmt w:val="bullet"/>
      <w:lvlText w:val="o"/>
      <w:lvlJc w:val="left"/>
      <w:pPr>
        <w:tabs>
          <w:tab w:val="num" w:pos="1080"/>
        </w:tabs>
        <w:ind w:left="1080" w:hanging="360"/>
      </w:pPr>
      <w:rPr>
        <w:rFonts w:ascii="Courier New" w:hAnsi="Courier New"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69C0C21"/>
    <w:multiLevelType w:val="hybridMultilevel"/>
    <w:tmpl w:val="245419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2E0116"/>
    <w:multiLevelType w:val="hybridMultilevel"/>
    <w:tmpl w:val="8924D3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8B6D1E"/>
    <w:multiLevelType w:val="hybridMultilevel"/>
    <w:tmpl w:val="A95227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48383C"/>
    <w:multiLevelType w:val="hybridMultilevel"/>
    <w:tmpl w:val="290C316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921700"/>
    <w:multiLevelType w:val="hybridMultilevel"/>
    <w:tmpl w:val="3B2C51D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F035F8"/>
    <w:multiLevelType w:val="hybridMultilevel"/>
    <w:tmpl w:val="657E0BA2"/>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FD72B7E"/>
    <w:multiLevelType w:val="hybridMultilevel"/>
    <w:tmpl w:val="9D345BD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DD02BA"/>
    <w:multiLevelType w:val="hybridMultilevel"/>
    <w:tmpl w:val="7E26E9DC"/>
    <w:lvl w:ilvl="0" w:tplc="04090001">
      <w:start w:val="1"/>
      <w:numFmt w:val="bullet"/>
      <w:lvlText w:val=""/>
      <w:lvlJc w:val="left"/>
      <w:pPr>
        <w:tabs>
          <w:tab w:val="num" w:pos="810"/>
        </w:tabs>
        <w:ind w:left="810" w:hanging="360"/>
      </w:pPr>
      <w:rPr>
        <w:rFonts w:ascii="Symbol" w:hAnsi="Symbol" w:hint="default"/>
      </w:rPr>
    </w:lvl>
    <w:lvl w:ilvl="1" w:tplc="04090003">
      <w:start w:val="1"/>
      <w:numFmt w:val="bullet"/>
      <w:lvlText w:val="o"/>
      <w:lvlJc w:val="left"/>
      <w:pPr>
        <w:tabs>
          <w:tab w:val="num" w:pos="1530"/>
        </w:tabs>
        <w:ind w:left="1530" w:hanging="360"/>
      </w:pPr>
      <w:rPr>
        <w:rFonts w:ascii="Courier New" w:hAnsi="Courier New" w:hint="default"/>
      </w:rPr>
    </w:lvl>
    <w:lvl w:ilvl="2" w:tplc="04090005">
      <w:start w:val="1"/>
      <w:numFmt w:val="bullet"/>
      <w:lvlText w:val=""/>
      <w:lvlJc w:val="left"/>
      <w:pPr>
        <w:tabs>
          <w:tab w:val="num" w:pos="2250"/>
        </w:tabs>
        <w:ind w:left="2250" w:hanging="360"/>
      </w:pPr>
      <w:rPr>
        <w:rFonts w:ascii="Wingdings" w:hAnsi="Wingdings" w:hint="default"/>
      </w:rPr>
    </w:lvl>
    <w:lvl w:ilvl="3" w:tplc="04090001">
      <w:start w:val="1"/>
      <w:numFmt w:val="bullet"/>
      <w:lvlText w:val=""/>
      <w:lvlJc w:val="left"/>
      <w:pPr>
        <w:tabs>
          <w:tab w:val="num" w:pos="2970"/>
        </w:tabs>
        <w:ind w:left="2970" w:hanging="360"/>
      </w:pPr>
      <w:rPr>
        <w:rFonts w:ascii="Symbol" w:hAnsi="Symbol" w:hint="default"/>
      </w:rPr>
    </w:lvl>
    <w:lvl w:ilvl="4" w:tplc="04090003">
      <w:start w:val="1"/>
      <w:numFmt w:val="bullet"/>
      <w:lvlText w:val="o"/>
      <w:lvlJc w:val="left"/>
      <w:pPr>
        <w:tabs>
          <w:tab w:val="num" w:pos="3690"/>
        </w:tabs>
        <w:ind w:left="3690" w:hanging="360"/>
      </w:pPr>
      <w:rPr>
        <w:rFonts w:ascii="Courier New" w:hAnsi="Courier New" w:hint="default"/>
      </w:rPr>
    </w:lvl>
    <w:lvl w:ilvl="5" w:tplc="04090005">
      <w:start w:val="1"/>
      <w:numFmt w:val="bullet"/>
      <w:lvlText w:val=""/>
      <w:lvlJc w:val="left"/>
      <w:pPr>
        <w:tabs>
          <w:tab w:val="num" w:pos="4410"/>
        </w:tabs>
        <w:ind w:left="4410" w:hanging="360"/>
      </w:pPr>
      <w:rPr>
        <w:rFonts w:ascii="Wingdings" w:hAnsi="Wingdings" w:hint="default"/>
      </w:rPr>
    </w:lvl>
    <w:lvl w:ilvl="6" w:tplc="04090001">
      <w:start w:val="1"/>
      <w:numFmt w:val="bullet"/>
      <w:lvlText w:val=""/>
      <w:lvlJc w:val="left"/>
      <w:pPr>
        <w:tabs>
          <w:tab w:val="num" w:pos="5130"/>
        </w:tabs>
        <w:ind w:left="5130" w:hanging="360"/>
      </w:pPr>
      <w:rPr>
        <w:rFonts w:ascii="Symbol" w:hAnsi="Symbol" w:hint="default"/>
      </w:rPr>
    </w:lvl>
    <w:lvl w:ilvl="7" w:tplc="04090003">
      <w:start w:val="1"/>
      <w:numFmt w:val="bullet"/>
      <w:lvlText w:val="o"/>
      <w:lvlJc w:val="left"/>
      <w:pPr>
        <w:tabs>
          <w:tab w:val="num" w:pos="5850"/>
        </w:tabs>
        <w:ind w:left="5850" w:hanging="360"/>
      </w:pPr>
      <w:rPr>
        <w:rFonts w:ascii="Courier New" w:hAnsi="Courier New" w:hint="default"/>
      </w:rPr>
    </w:lvl>
    <w:lvl w:ilvl="8" w:tplc="04090005">
      <w:start w:val="1"/>
      <w:numFmt w:val="bullet"/>
      <w:lvlText w:val=""/>
      <w:lvlJc w:val="left"/>
      <w:pPr>
        <w:tabs>
          <w:tab w:val="num" w:pos="6570"/>
        </w:tabs>
        <w:ind w:left="6570" w:hanging="360"/>
      </w:pPr>
      <w:rPr>
        <w:rFonts w:ascii="Wingdings" w:hAnsi="Wingdings" w:hint="default"/>
      </w:rPr>
    </w:lvl>
  </w:abstractNum>
  <w:abstractNum w:abstractNumId="14" w15:restartNumberingAfterBreak="0">
    <w:nsid w:val="27CE3E7A"/>
    <w:multiLevelType w:val="hybridMultilevel"/>
    <w:tmpl w:val="2964677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23135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8584269"/>
    <w:multiLevelType w:val="hybridMultilevel"/>
    <w:tmpl w:val="E02CAA7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D5D4711"/>
    <w:multiLevelType w:val="hybridMultilevel"/>
    <w:tmpl w:val="B5BEDD2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1E107EA"/>
    <w:multiLevelType w:val="hybridMultilevel"/>
    <w:tmpl w:val="9518321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9877C54"/>
    <w:multiLevelType w:val="hybridMultilevel"/>
    <w:tmpl w:val="E6FCCE1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A6F5B6D"/>
    <w:multiLevelType w:val="hybridMultilevel"/>
    <w:tmpl w:val="61709226"/>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900"/>
        </w:tabs>
        <w:ind w:left="900" w:hanging="360"/>
      </w:pPr>
      <w:rPr>
        <w:rFonts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BF06F14"/>
    <w:multiLevelType w:val="hybridMultilevel"/>
    <w:tmpl w:val="477E026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CDA1563"/>
    <w:multiLevelType w:val="hybridMultilevel"/>
    <w:tmpl w:val="32F8BA9E"/>
    <w:lvl w:ilvl="0" w:tplc="04090003">
      <w:start w:val="1"/>
      <w:numFmt w:val="bullet"/>
      <w:lvlText w:val="o"/>
      <w:lvlJc w:val="left"/>
      <w:pPr>
        <w:tabs>
          <w:tab w:val="num" w:pos="360"/>
        </w:tabs>
        <w:ind w:left="360" w:hanging="360"/>
      </w:pPr>
      <w:rPr>
        <w:rFonts w:ascii="Courier New" w:hAnsi="Courier New" w:hint="default"/>
      </w:rPr>
    </w:lvl>
    <w:lvl w:ilvl="1" w:tplc="04090001">
      <w:start w:val="1"/>
      <w:numFmt w:val="bullet"/>
      <w:lvlText w:val=""/>
      <w:lvlJc w:val="left"/>
      <w:pPr>
        <w:tabs>
          <w:tab w:val="num" w:pos="1080"/>
        </w:tabs>
        <w:ind w:left="1080" w:hanging="360"/>
      </w:pPr>
      <w:rPr>
        <w:rFonts w:ascii="Symbol" w:hAnsi="Symbol"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E9445AE"/>
    <w:multiLevelType w:val="hybridMultilevel"/>
    <w:tmpl w:val="7FDA41BC"/>
    <w:lvl w:ilvl="0" w:tplc="04090003">
      <w:start w:val="1"/>
      <w:numFmt w:val="bullet"/>
      <w:lvlText w:val="o"/>
      <w:lvlJc w:val="left"/>
      <w:pPr>
        <w:tabs>
          <w:tab w:val="num" w:pos="720"/>
        </w:tabs>
        <w:ind w:left="720" w:hanging="360"/>
      </w:pPr>
      <w:rPr>
        <w:rFonts w:ascii="Courier New" w:hAnsi="Courier New"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E9C0861"/>
    <w:multiLevelType w:val="hybridMultilevel"/>
    <w:tmpl w:val="35F0A4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6217D75"/>
    <w:multiLevelType w:val="hybridMultilevel"/>
    <w:tmpl w:val="7E0628F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9C944D1"/>
    <w:multiLevelType w:val="hybridMultilevel"/>
    <w:tmpl w:val="79FC4F2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B104A25"/>
    <w:multiLevelType w:val="hybridMultilevel"/>
    <w:tmpl w:val="3B548C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2D7EF8"/>
    <w:multiLevelType w:val="hybridMultilevel"/>
    <w:tmpl w:val="ADD67F90"/>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DE67C0D"/>
    <w:multiLevelType w:val="hybridMultilevel"/>
    <w:tmpl w:val="B3741B6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F85329C"/>
    <w:multiLevelType w:val="hybridMultilevel"/>
    <w:tmpl w:val="9406358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2A46B53"/>
    <w:multiLevelType w:val="hybridMultilevel"/>
    <w:tmpl w:val="50FA01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3A914A0"/>
    <w:multiLevelType w:val="hybridMultilevel"/>
    <w:tmpl w:val="F6943F0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4654FC2"/>
    <w:multiLevelType w:val="hybridMultilevel"/>
    <w:tmpl w:val="3B965F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835052F"/>
    <w:multiLevelType w:val="hybridMultilevel"/>
    <w:tmpl w:val="14D6CE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A6A37C1"/>
    <w:multiLevelType w:val="hybridMultilevel"/>
    <w:tmpl w:val="74566E2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F915473"/>
    <w:multiLevelType w:val="hybridMultilevel"/>
    <w:tmpl w:val="F7122AE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1C55A5B"/>
    <w:multiLevelType w:val="hybridMultilevel"/>
    <w:tmpl w:val="17C649A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564412B"/>
    <w:multiLevelType w:val="hybridMultilevel"/>
    <w:tmpl w:val="85188B4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E5D138B"/>
    <w:multiLevelType w:val="hybridMultilevel"/>
    <w:tmpl w:val="028C373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5"/>
  </w:num>
  <w:num w:numId="3">
    <w:abstractNumId w:val="34"/>
  </w:num>
  <w:num w:numId="4">
    <w:abstractNumId w:val="7"/>
  </w:num>
  <w:num w:numId="5">
    <w:abstractNumId w:val="18"/>
  </w:num>
  <w:num w:numId="6">
    <w:abstractNumId w:val="14"/>
  </w:num>
  <w:num w:numId="7">
    <w:abstractNumId w:val="26"/>
  </w:num>
  <w:num w:numId="8">
    <w:abstractNumId w:val="35"/>
  </w:num>
  <w:num w:numId="9">
    <w:abstractNumId w:val="11"/>
  </w:num>
  <w:num w:numId="10">
    <w:abstractNumId w:val="1"/>
  </w:num>
  <w:num w:numId="11">
    <w:abstractNumId w:val="29"/>
  </w:num>
  <w:num w:numId="12">
    <w:abstractNumId w:val="16"/>
  </w:num>
  <w:num w:numId="13">
    <w:abstractNumId w:val="22"/>
  </w:num>
  <w:num w:numId="14">
    <w:abstractNumId w:val="13"/>
  </w:num>
  <w:num w:numId="15">
    <w:abstractNumId w:val="33"/>
  </w:num>
  <w:num w:numId="16">
    <w:abstractNumId w:val="39"/>
  </w:num>
  <w:num w:numId="17">
    <w:abstractNumId w:val="36"/>
  </w:num>
  <w:num w:numId="18">
    <w:abstractNumId w:val="32"/>
  </w:num>
  <w:num w:numId="19">
    <w:abstractNumId w:val="0"/>
  </w:num>
  <w:num w:numId="20">
    <w:abstractNumId w:val="28"/>
  </w:num>
  <w:num w:numId="21">
    <w:abstractNumId w:val="4"/>
  </w:num>
  <w:num w:numId="22">
    <w:abstractNumId w:val="23"/>
  </w:num>
  <w:num w:numId="23">
    <w:abstractNumId w:val="6"/>
  </w:num>
  <w:num w:numId="24">
    <w:abstractNumId w:val="31"/>
  </w:num>
  <w:num w:numId="25">
    <w:abstractNumId w:val="24"/>
  </w:num>
  <w:num w:numId="26">
    <w:abstractNumId w:val="9"/>
  </w:num>
  <w:num w:numId="27">
    <w:abstractNumId w:val="19"/>
  </w:num>
  <w:num w:numId="28">
    <w:abstractNumId w:val="17"/>
  </w:num>
  <w:num w:numId="29">
    <w:abstractNumId w:val="25"/>
  </w:num>
  <w:num w:numId="30">
    <w:abstractNumId w:val="38"/>
  </w:num>
  <w:num w:numId="31">
    <w:abstractNumId w:val="37"/>
  </w:num>
  <w:num w:numId="32">
    <w:abstractNumId w:val="2"/>
  </w:num>
  <w:num w:numId="33">
    <w:abstractNumId w:val="30"/>
  </w:num>
  <w:num w:numId="34">
    <w:abstractNumId w:val="10"/>
  </w:num>
  <w:num w:numId="35">
    <w:abstractNumId w:val="21"/>
  </w:num>
  <w:num w:numId="36">
    <w:abstractNumId w:val="12"/>
  </w:num>
  <w:num w:numId="37">
    <w:abstractNumId w:val="20"/>
  </w:num>
  <w:num w:numId="38">
    <w:abstractNumId w:val="27"/>
  </w:num>
  <w:num w:numId="39">
    <w:abstractNumId w:val="8"/>
  </w:num>
  <w:num w:numId="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561904"/>
    <w:rsid w:val="0004226E"/>
    <w:rsid w:val="000C42F1"/>
    <w:rsid w:val="00101498"/>
    <w:rsid w:val="001B19BB"/>
    <w:rsid w:val="001E0543"/>
    <w:rsid w:val="002C6212"/>
    <w:rsid w:val="00331582"/>
    <w:rsid w:val="00394A66"/>
    <w:rsid w:val="003F48B4"/>
    <w:rsid w:val="00481CF2"/>
    <w:rsid w:val="00502B4D"/>
    <w:rsid w:val="00561904"/>
    <w:rsid w:val="005F197A"/>
    <w:rsid w:val="005F2159"/>
    <w:rsid w:val="0063139F"/>
    <w:rsid w:val="006650A0"/>
    <w:rsid w:val="00724846"/>
    <w:rsid w:val="008330D1"/>
    <w:rsid w:val="00891450"/>
    <w:rsid w:val="008C2076"/>
    <w:rsid w:val="0091225C"/>
    <w:rsid w:val="00913BD2"/>
    <w:rsid w:val="00990B80"/>
    <w:rsid w:val="009D49F0"/>
    <w:rsid w:val="009F07AF"/>
    <w:rsid w:val="00A17AB5"/>
    <w:rsid w:val="00A87891"/>
    <w:rsid w:val="00A973DC"/>
    <w:rsid w:val="00B007A5"/>
    <w:rsid w:val="00B23598"/>
    <w:rsid w:val="00BC52C9"/>
    <w:rsid w:val="00C500D5"/>
    <w:rsid w:val="00C934CD"/>
    <w:rsid w:val="00D11F87"/>
    <w:rsid w:val="00D97C4F"/>
    <w:rsid w:val="00DB6058"/>
    <w:rsid w:val="00E35643"/>
    <w:rsid w:val="00EF4E03"/>
    <w:rsid w:val="00EF5907"/>
    <w:rsid w:val="00F23F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docId w15:val="{6A6B20F0-6203-40D3-85D8-8D8F96C74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1904"/>
    <w:pPr>
      <w:spacing w:after="0" w:line="240" w:lineRule="auto"/>
    </w:pPr>
    <w:rPr>
      <w:sz w:val="24"/>
      <w:szCs w:val="24"/>
    </w:rPr>
  </w:style>
  <w:style w:type="paragraph" w:styleId="Heading1">
    <w:name w:val="heading 1"/>
    <w:basedOn w:val="Normal"/>
    <w:next w:val="Normal"/>
    <w:link w:val="Heading1Char"/>
    <w:uiPriority w:val="99"/>
    <w:qFormat/>
    <w:rsid w:val="00561904"/>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autoSpaceDE w:val="0"/>
      <w:autoSpaceDN w:val="0"/>
      <w:spacing w:line="240" w:lineRule="atLeast"/>
      <w:jc w:val="center"/>
      <w:outlineLvl w:val="0"/>
    </w:pPr>
    <w:rPr>
      <w:rFonts w:ascii="Book Antiqua" w:hAnsi="Book Antiqua" w:cs="Book Antiqua"/>
      <w:b/>
      <w:bCs/>
      <w:lang w:eastAsia="en-GB"/>
    </w:rPr>
  </w:style>
  <w:style w:type="paragraph" w:styleId="Heading2">
    <w:name w:val="heading 2"/>
    <w:basedOn w:val="Normal"/>
    <w:next w:val="Normal"/>
    <w:link w:val="Heading2Char"/>
    <w:uiPriority w:val="99"/>
    <w:qFormat/>
    <w:rsid w:val="00561904"/>
    <w:pPr>
      <w:keepNext/>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autoSpaceDE w:val="0"/>
      <w:autoSpaceDN w:val="0"/>
      <w:spacing w:line="240" w:lineRule="atLeast"/>
      <w:outlineLvl w:val="1"/>
    </w:pPr>
    <w:rPr>
      <w:rFonts w:ascii="Book Antiqua" w:hAnsi="Book Antiqua" w:cs="Book Antiqua"/>
      <w:b/>
      <w:bCs/>
      <w:i/>
      <w:iCs/>
      <w:lang w:eastAsia="en-GB"/>
    </w:rPr>
  </w:style>
  <w:style w:type="paragraph" w:styleId="Heading3">
    <w:name w:val="heading 3"/>
    <w:basedOn w:val="Normal"/>
    <w:next w:val="Normal"/>
    <w:link w:val="Heading3Char"/>
    <w:uiPriority w:val="99"/>
    <w:qFormat/>
    <w:rsid w:val="00561904"/>
    <w:pPr>
      <w:keepNext/>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autoSpaceDE w:val="0"/>
      <w:autoSpaceDN w:val="0"/>
      <w:spacing w:line="240" w:lineRule="atLeast"/>
      <w:outlineLvl w:val="2"/>
    </w:pPr>
    <w:rPr>
      <w:rFonts w:ascii="Book Antiqua" w:hAnsi="Book Antiqua" w:cs="Book Antiqua"/>
      <w:i/>
      <w:i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paragraph" w:customStyle="1" w:styleId="WPDefaults">
    <w:name w:val="WP Defaults"/>
    <w:uiPriority w:val="99"/>
    <w:rsid w:val="0056190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autoSpaceDE w:val="0"/>
      <w:autoSpaceDN w:val="0"/>
      <w:spacing w:after="0" w:line="240" w:lineRule="atLeast"/>
    </w:pPr>
    <w:rPr>
      <w:rFonts w:ascii="Times" w:hAnsi="Times" w:cs="Times"/>
      <w:sz w:val="24"/>
      <w:szCs w:val="24"/>
      <w:lang w:eastAsia="en-GB"/>
    </w:rPr>
  </w:style>
  <w:style w:type="paragraph" w:styleId="BodyText">
    <w:name w:val="Body Text"/>
    <w:basedOn w:val="Normal"/>
    <w:link w:val="BodyTextChar"/>
    <w:uiPriority w:val="99"/>
    <w:rsid w:val="00561904"/>
    <w:pPr>
      <w:widowControl w:val="0"/>
      <w:tabs>
        <w:tab w:val="left" w:pos="0"/>
        <w:tab w:val="left" w:pos="360"/>
        <w:tab w:val="left" w:pos="78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s>
      <w:autoSpaceDE w:val="0"/>
      <w:autoSpaceDN w:val="0"/>
      <w:spacing w:line="240" w:lineRule="atLeast"/>
    </w:pPr>
    <w:rPr>
      <w:rFonts w:ascii="Book Antiqua" w:hAnsi="Book Antiqua" w:cs="Book Antiqua"/>
      <w:i/>
      <w:iCs/>
      <w:lang w:eastAsia="en-GB"/>
    </w:rPr>
  </w:style>
  <w:style w:type="character" w:customStyle="1" w:styleId="BodyTextChar">
    <w:name w:val="Body Text Char"/>
    <w:basedOn w:val="DefaultParagraphFont"/>
    <w:link w:val="BodyText"/>
    <w:uiPriority w:val="99"/>
    <w:semiHidden/>
    <w:rPr>
      <w:sz w:val="24"/>
      <w:szCs w:val="24"/>
    </w:rPr>
  </w:style>
  <w:style w:type="paragraph" w:styleId="Header">
    <w:name w:val="header"/>
    <w:basedOn w:val="Normal"/>
    <w:link w:val="HeaderChar"/>
    <w:uiPriority w:val="99"/>
    <w:rsid w:val="00561904"/>
    <w:pPr>
      <w:widowControl w:val="0"/>
      <w:tabs>
        <w:tab w:val="center" w:pos="4320"/>
        <w:tab w:val="right" w:pos="8640"/>
      </w:tabs>
      <w:autoSpaceDE w:val="0"/>
      <w:autoSpaceDN w:val="0"/>
    </w:pPr>
    <w:rPr>
      <w:rFonts w:ascii="Geneva" w:hAnsi="Geneva" w:cs="Geneva"/>
      <w:sz w:val="20"/>
      <w:szCs w:val="20"/>
      <w:lang w:eastAsia="en-GB"/>
    </w:rPr>
  </w:style>
  <w:style w:type="character" w:customStyle="1" w:styleId="HeaderChar">
    <w:name w:val="Header Char"/>
    <w:basedOn w:val="DefaultParagraphFont"/>
    <w:link w:val="Header"/>
    <w:uiPriority w:val="99"/>
    <w:semiHidden/>
    <w:rPr>
      <w:sz w:val="24"/>
      <w:szCs w:val="24"/>
    </w:rPr>
  </w:style>
  <w:style w:type="paragraph" w:styleId="Footer">
    <w:name w:val="footer"/>
    <w:basedOn w:val="Normal"/>
    <w:link w:val="FooterChar"/>
    <w:uiPriority w:val="99"/>
    <w:rsid w:val="00561904"/>
    <w:pPr>
      <w:widowControl w:val="0"/>
      <w:tabs>
        <w:tab w:val="center" w:pos="4320"/>
        <w:tab w:val="right" w:pos="8640"/>
      </w:tabs>
      <w:autoSpaceDE w:val="0"/>
      <w:autoSpaceDN w:val="0"/>
    </w:pPr>
    <w:rPr>
      <w:rFonts w:ascii="Geneva" w:hAnsi="Geneva" w:cs="Geneva"/>
      <w:sz w:val="20"/>
      <w:szCs w:val="20"/>
      <w:lang w:eastAsia="en-GB"/>
    </w:rPr>
  </w:style>
  <w:style w:type="character" w:customStyle="1" w:styleId="FooterChar">
    <w:name w:val="Footer Char"/>
    <w:basedOn w:val="DefaultParagraphFont"/>
    <w:link w:val="Footer"/>
    <w:uiPriority w:val="99"/>
    <w:rPr>
      <w:sz w:val="24"/>
      <w:szCs w:val="24"/>
    </w:rPr>
  </w:style>
  <w:style w:type="paragraph" w:customStyle="1" w:styleId="indent">
    <w:name w:val="indent"/>
    <w:basedOn w:val="Normal"/>
    <w:uiPriority w:val="99"/>
    <w:rsid w:val="00561904"/>
    <w:pPr>
      <w:autoSpaceDE w:val="0"/>
      <w:autoSpaceDN w:val="0"/>
      <w:spacing w:line="480" w:lineRule="auto"/>
      <w:ind w:firstLine="720"/>
      <w:jc w:val="both"/>
    </w:pPr>
    <w:rPr>
      <w:rFonts w:ascii="Geneva" w:hAnsi="Geneva" w:cs="Geneva"/>
      <w:sz w:val="20"/>
      <w:szCs w:val="20"/>
      <w:lang w:eastAsia="en-GB"/>
    </w:rPr>
  </w:style>
  <w:style w:type="character" w:styleId="PageNumber">
    <w:name w:val="page number"/>
    <w:basedOn w:val="DefaultParagraphFont"/>
    <w:uiPriority w:val="99"/>
    <w:rsid w:val="00561904"/>
    <w:rPr>
      <w:rFonts w:cs="Times New Roman"/>
    </w:rPr>
  </w:style>
  <w:style w:type="paragraph" w:styleId="Title">
    <w:name w:val="Title"/>
    <w:basedOn w:val="Normal"/>
    <w:link w:val="TitleChar"/>
    <w:uiPriority w:val="99"/>
    <w:qFormat/>
    <w:rsid w:val="00561904"/>
    <w:pPr>
      <w:jc w:val="center"/>
    </w:pPr>
    <w:rPr>
      <w:b/>
      <w:bCs/>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rPr>
  </w:style>
  <w:style w:type="paragraph" w:styleId="BalloonText">
    <w:name w:val="Balloon Text"/>
    <w:basedOn w:val="Normal"/>
    <w:link w:val="BalloonTextChar"/>
    <w:uiPriority w:val="99"/>
    <w:semiHidden/>
    <w:unhideWhenUsed/>
    <w:rsid w:val="00A87891"/>
    <w:rPr>
      <w:rFonts w:ascii="Tahoma" w:hAnsi="Tahoma" w:cs="Tahoma"/>
      <w:sz w:val="16"/>
      <w:szCs w:val="16"/>
    </w:rPr>
  </w:style>
  <w:style w:type="character" w:customStyle="1" w:styleId="BalloonTextChar">
    <w:name w:val="Balloon Text Char"/>
    <w:basedOn w:val="DefaultParagraphFont"/>
    <w:link w:val="BalloonText"/>
    <w:uiPriority w:val="99"/>
    <w:semiHidden/>
    <w:rsid w:val="00A87891"/>
    <w:rPr>
      <w:rFonts w:ascii="Tahoma" w:hAnsi="Tahoma" w:cs="Tahoma"/>
      <w:sz w:val="16"/>
      <w:szCs w:val="16"/>
    </w:rPr>
  </w:style>
  <w:style w:type="paragraph" w:styleId="ListParagraph">
    <w:name w:val="List Paragraph"/>
    <w:basedOn w:val="Normal"/>
    <w:uiPriority w:val="34"/>
    <w:qFormat/>
    <w:rsid w:val="009122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213</TotalTime>
  <Pages>17</Pages>
  <Words>2634</Words>
  <Characters>15014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Hagen: Textbook of Diagnostic Ultrasonography, 6th Edition</vt:lpstr>
    </vt:vector>
  </TitlesOfParts>
  <Company>Elsevier</Company>
  <LinksUpToDate>false</LinksUpToDate>
  <CharactersWithSpaces>17613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Hagen: Textbook of Diagnostic Ultrasonography, 6th Edition</dc:title>
  <dc:creator>localadmin</dc:creator>
  <cp:lastModifiedBy>Erb, Juliene</cp:lastModifiedBy>
  <cp:revision>7</cp:revision>
  <dcterms:created xsi:type="dcterms:W3CDTF">2011-05-02T18:37:00Z</dcterms:created>
  <dcterms:modified xsi:type="dcterms:W3CDTF">2019-12-09T21:24:00Z</dcterms:modified>
</cp:coreProperties>
</file>