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94575" w14:textId="3262F3E6" w:rsidR="0010106A" w:rsidRDefault="00C7682C" w:rsidP="00850B04">
      <w:pPr>
        <w:jc w:val="center"/>
        <w:rPr>
          <w:b/>
          <w:bCs/>
        </w:rPr>
      </w:pPr>
      <w:r>
        <w:rPr>
          <w:b/>
          <w:bCs/>
        </w:rPr>
        <w:t>Obstetrics</w:t>
      </w:r>
      <w:r w:rsidR="00850B04" w:rsidRPr="00850B04">
        <w:rPr>
          <w:b/>
          <w:bCs/>
        </w:rPr>
        <w:t xml:space="preserve"> II Final Review Topics</w:t>
      </w:r>
    </w:p>
    <w:p w14:paraId="3F39B59D" w14:textId="64A4DA47" w:rsidR="00850B04" w:rsidRDefault="00850B04" w:rsidP="00850B04">
      <w:pPr>
        <w:rPr>
          <w:bCs/>
        </w:rPr>
      </w:pPr>
      <w:r>
        <w:t>The DMS 21</w:t>
      </w:r>
      <w:r w:rsidR="00C7682C">
        <w:t>5</w:t>
      </w:r>
      <w:r>
        <w:t xml:space="preserve"> </w:t>
      </w:r>
      <w:r w:rsidR="00C7682C">
        <w:t>Obstetrics</w:t>
      </w:r>
      <w:r>
        <w:t xml:space="preserve"> II Final is scheduled for </w:t>
      </w:r>
      <w:r w:rsidR="00C7682C">
        <w:t>Monday</w:t>
      </w:r>
      <w:r>
        <w:t xml:space="preserve">, </w:t>
      </w:r>
      <w:r w:rsidR="00C7682C">
        <w:t xml:space="preserve">December </w:t>
      </w:r>
      <w:r w:rsidR="00E32627">
        <w:t>12</w:t>
      </w:r>
      <w:r w:rsidR="00C7682C" w:rsidRPr="00C7682C">
        <w:rPr>
          <w:vertAlign w:val="superscript"/>
        </w:rPr>
        <w:t>th</w:t>
      </w:r>
      <w:r w:rsidR="00C7682C">
        <w:t xml:space="preserve"> at 8:00am</w:t>
      </w:r>
      <w:r>
        <w:t xml:space="preserve">. There are </w:t>
      </w:r>
      <w:r>
        <w:rPr>
          <w:u w:val="single"/>
        </w:rPr>
        <w:t>no images</w:t>
      </w:r>
      <w:r>
        <w:t xml:space="preserve"> </w:t>
      </w:r>
      <w:r w:rsidR="005B7415">
        <w:rPr>
          <w:bCs/>
        </w:rPr>
        <w:t>on the final!</w:t>
      </w:r>
      <w:r>
        <w:t xml:space="preserve"> It is worth 100 points and consists of 100 multiple choice questions only.  </w:t>
      </w:r>
      <w:r>
        <w:rPr>
          <w:bCs/>
        </w:rPr>
        <w:t xml:space="preserve">Below is a list of topics to review for the quiz. Please note, it is not all inclusive, but it is only meant as a tool to help you remember some topics that we covered throughout the semester.  There will be a few “normal” questions on the </w:t>
      </w:r>
      <w:r w:rsidR="005B7415">
        <w:rPr>
          <w:bCs/>
        </w:rPr>
        <w:t>Final,</w:t>
      </w:r>
      <w:r>
        <w:rPr>
          <w:bCs/>
        </w:rPr>
        <w:t xml:space="preserve"> but </w:t>
      </w:r>
      <w:r w:rsidR="00C7682C">
        <w:rPr>
          <w:bCs/>
        </w:rPr>
        <w:t>most of</w:t>
      </w:r>
      <w:r>
        <w:rPr>
          <w:bCs/>
        </w:rPr>
        <w:t xml:space="preserve"> the test questions are pathology related.</w:t>
      </w:r>
      <w:r w:rsidR="005B7415">
        <w:rPr>
          <w:bCs/>
        </w:rPr>
        <w:t xml:space="preserve"> </w:t>
      </w:r>
    </w:p>
    <w:p w14:paraId="1734E998" w14:textId="735D0ADC" w:rsidR="00850B04" w:rsidRDefault="00850B04" w:rsidP="00850B04">
      <w:pPr>
        <w:rPr>
          <w:bCs/>
        </w:rPr>
      </w:pPr>
    </w:p>
    <w:p w14:paraId="53769C39" w14:textId="77777777" w:rsidR="00B83EFB" w:rsidRDefault="00B83EFB" w:rsidP="00850B04">
      <w:pPr>
        <w:rPr>
          <w:bCs/>
        </w:rPr>
      </w:pPr>
    </w:p>
    <w:p w14:paraId="6CADCBD8" w14:textId="73292D87" w:rsidR="00B83EFB" w:rsidRPr="00B83EFB" w:rsidRDefault="00B83EFB" w:rsidP="00B83EFB">
      <w:pPr>
        <w:rPr>
          <w:b/>
          <w:u w:val="single"/>
        </w:rPr>
      </w:pPr>
      <w:r w:rsidRPr="00B83EFB">
        <w:rPr>
          <w:b/>
          <w:u w:val="single"/>
        </w:rPr>
        <w:t>Chapter 50</w:t>
      </w:r>
    </w:p>
    <w:p w14:paraId="627219C6" w14:textId="77777777" w:rsidR="00B83EFB" w:rsidRDefault="00B83EFB" w:rsidP="00B83EFB">
      <w:r>
        <w:t>Gestational Trophoblastic Disease</w:t>
      </w:r>
    </w:p>
    <w:p w14:paraId="4E53A7F5" w14:textId="77777777" w:rsidR="00B83EFB" w:rsidRDefault="00B83EFB" w:rsidP="00B83EFB">
      <w:r>
        <w:t>Complete Abortion</w:t>
      </w:r>
    </w:p>
    <w:p w14:paraId="7A5F3279" w14:textId="77777777" w:rsidR="00B83EFB" w:rsidRDefault="00B83EFB" w:rsidP="00B83EFB">
      <w:r>
        <w:t>Ectopic Pregnancy</w:t>
      </w:r>
    </w:p>
    <w:p w14:paraId="31204F4F" w14:textId="77777777" w:rsidR="00B83EFB" w:rsidRDefault="00B83EFB" w:rsidP="00B83EFB">
      <w:r>
        <w:t>Subchorionic Hemorrhage</w:t>
      </w:r>
    </w:p>
    <w:p w14:paraId="3F8F4D36" w14:textId="77777777" w:rsidR="00B83EFB" w:rsidRDefault="00B83EFB" w:rsidP="00B83EFB">
      <w:r>
        <w:t>Anembryonic Pregnancy (Blighted Ovum)</w:t>
      </w:r>
    </w:p>
    <w:p w14:paraId="7791DD57" w14:textId="77777777" w:rsidR="00B83EFB" w:rsidRDefault="00B83EFB" w:rsidP="00B83EFB">
      <w:r>
        <w:t>Interstitial Ectopic Pregnancy</w:t>
      </w:r>
    </w:p>
    <w:p w14:paraId="31E552CF" w14:textId="697A5ACC" w:rsidR="00B83EFB" w:rsidRDefault="00B83EFB" w:rsidP="00B83EFB">
      <w:r>
        <w:t xml:space="preserve">Gastrochisis </w:t>
      </w:r>
    </w:p>
    <w:p w14:paraId="15FA3E8C" w14:textId="77777777" w:rsidR="00B83EFB" w:rsidRDefault="00B83EFB" w:rsidP="00B83EFB"/>
    <w:p w14:paraId="77B81941" w14:textId="705340EC" w:rsidR="00B83EFB" w:rsidRDefault="00B83EFB" w:rsidP="00850B04">
      <w:pPr>
        <w:rPr>
          <w:bCs/>
        </w:rPr>
      </w:pPr>
      <w:r w:rsidRPr="00B83EFB">
        <w:rPr>
          <w:b/>
          <w:u w:val="single"/>
        </w:rPr>
        <w:t>Chapter 54</w:t>
      </w:r>
    </w:p>
    <w:p w14:paraId="76121D1F" w14:textId="77777777" w:rsidR="00B83EFB" w:rsidRDefault="00B83EFB" w:rsidP="00B83EFB">
      <w:r>
        <w:t>Twin to Twin Transfusion Syndrome</w:t>
      </w:r>
    </w:p>
    <w:p w14:paraId="2FF4137E" w14:textId="77777777" w:rsidR="00B83EFB" w:rsidRDefault="00B83EFB" w:rsidP="00B83EFB">
      <w:r>
        <w:t>Congenital Anomalies in Infants of Diabetic Mothers</w:t>
      </w:r>
    </w:p>
    <w:p w14:paraId="419C8B89" w14:textId="77777777" w:rsidR="00B83EFB" w:rsidRDefault="00B83EFB" w:rsidP="00B83EFB">
      <w:r>
        <w:t>Anasarca</w:t>
      </w:r>
    </w:p>
    <w:p w14:paraId="2DA1DA8A" w14:textId="77777777" w:rsidR="00B83EFB" w:rsidRDefault="00B83EFB" w:rsidP="00B83EFB">
      <w:r>
        <w:t>Caudal Regression</w:t>
      </w:r>
    </w:p>
    <w:p w14:paraId="3549BCD2" w14:textId="77777777" w:rsidR="00B83EFB" w:rsidRDefault="00B83EFB" w:rsidP="00B83EFB">
      <w:r>
        <w:t>Fetus Papyraceous</w:t>
      </w:r>
    </w:p>
    <w:p w14:paraId="68DD9236" w14:textId="77777777" w:rsidR="00B83EFB" w:rsidRDefault="00B83EFB" w:rsidP="00B83EFB">
      <w:r>
        <w:t>Dizygotic Twins</w:t>
      </w:r>
    </w:p>
    <w:p w14:paraId="173F1E3A" w14:textId="77777777" w:rsidR="00B83EFB" w:rsidRDefault="00B83EFB" w:rsidP="00B83EFB">
      <w:r>
        <w:t>Acardiac Anomaly</w:t>
      </w:r>
    </w:p>
    <w:p w14:paraId="6B774D2B" w14:textId="77777777" w:rsidR="00B83EFB" w:rsidRDefault="00B83EFB" w:rsidP="00B83EFB">
      <w:r>
        <w:t>Spalding’s Sign</w:t>
      </w:r>
    </w:p>
    <w:p w14:paraId="5AD84A01" w14:textId="77777777" w:rsidR="00B83EFB" w:rsidRDefault="00B83EFB" w:rsidP="00B83EFB">
      <w:r>
        <w:t xml:space="preserve">Diamniotic </w:t>
      </w:r>
    </w:p>
    <w:p w14:paraId="369BEB0B" w14:textId="77777777" w:rsidR="00B83EFB" w:rsidRDefault="00B83EFB" w:rsidP="00B83EFB">
      <w:r>
        <w:t>Dichorionic</w:t>
      </w:r>
    </w:p>
    <w:p w14:paraId="1694E74E" w14:textId="3C3E2CB1" w:rsidR="00B83EFB" w:rsidRDefault="00B83EFB" w:rsidP="00B83EFB">
      <w:r>
        <w:t>Conjoined Twins</w:t>
      </w:r>
    </w:p>
    <w:p w14:paraId="3845661B" w14:textId="596AF18C" w:rsidR="00B83EFB" w:rsidRDefault="00B83EFB" w:rsidP="00B83EFB"/>
    <w:p w14:paraId="76C17C98" w14:textId="73F769B4" w:rsidR="00B83EFB" w:rsidRDefault="00B83EFB" w:rsidP="00B83EFB">
      <w:r>
        <w:rPr>
          <w:b/>
          <w:bCs/>
          <w:u w:val="single"/>
        </w:rPr>
        <w:lastRenderedPageBreak/>
        <w:t>Chapter 55</w:t>
      </w:r>
    </w:p>
    <w:p w14:paraId="00ED5C9B" w14:textId="77777777" w:rsidR="00B83EFB" w:rsidRDefault="00B83EFB" w:rsidP="00B83EFB">
      <w:r>
        <w:t>Trisomy 13, 18,21</w:t>
      </w:r>
    </w:p>
    <w:p w14:paraId="2D065C09" w14:textId="77777777" w:rsidR="00B83EFB" w:rsidRDefault="00B83EFB" w:rsidP="00B83EFB">
      <w:r>
        <w:t>Nuchal Translucency</w:t>
      </w:r>
    </w:p>
    <w:p w14:paraId="680581D0" w14:textId="77777777" w:rsidR="00B83EFB" w:rsidRDefault="00B83EFB" w:rsidP="00B83EFB">
      <w:r>
        <w:t>Turner’s Syndrome</w:t>
      </w:r>
    </w:p>
    <w:p w14:paraId="3651E4EA" w14:textId="77777777" w:rsidR="00B83EFB" w:rsidRDefault="00B83EFB" w:rsidP="00B83EFB">
      <w:r>
        <w:t>Anencephaly</w:t>
      </w:r>
    </w:p>
    <w:p w14:paraId="7EC7A6CB" w14:textId="32C7D503" w:rsidR="00B83EFB" w:rsidRDefault="00B83EFB" w:rsidP="00B83EFB">
      <w:r>
        <w:t>MSAFP Levels</w:t>
      </w:r>
    </w:p>
    <w:p w14:paraId="3743A2EA" w14:textId="77777777" w:rsidR="007F56EF" w:rsidRDefault="007F56EF" w:rsidP="00B83EFB"/>
    <w:p w14:paraId="44EE9552" w14:textId="0B2160B8" w:rsidR="00B83EFB" w:rsidRDefault="00B83EFB" w:rsidP="00850B04">
      <w:pPr>
        <w:rPr>
          <w:bCs/>
        </w:rPr>
      </w:pPr>
      <w:r>
        <w:rPr>
          <w:b/>
          <w:u w:val="single"/>
        </w:rPr>
        <w:t>Chapter 56</w:t>
      </w:r>
    </w:p>
    <w:p w14:paraId="5C471AEC" w14:textId="77777777" w:rsidR="00B83EFB" w:rsidRDefault="00B83EFB" w:rsidP="00B83EFB">
      <w:r>
        <w:t>Decidua Vera</w:t>
      </w:r>
    </w:p>
    <w:p w14:paraId="2EE0AB86" w14:textId="77777777" w:rsidR="00B83EFB" w:rsidRDefault="00B83EFB" w:rsidP="00B83EFB">
      <w:r>
        <w:t>Placental Size and Causes</w:t>
      </w:r>
    </w:p>
    <w:p w14:paraId="7C20FAB5" w14:textId="77777777" w:rsidR="00B83EFB" w:rsidRDefault="00B83EFB" w:rsidP="00B83EFB">
      <w:r>
        <w:t>Placenta Accreta, Increta, Percreta</w:t>
      </w:r>
    </w:p>
    <w:p w14:paraId="183EF974" w14:textId="77777777" w:rsidR="00B83EFB" w:rsidRDefault="00B83EFB" w:rsidP="00B83EFB">
      <w:r>
        <w:t>Placental Abruption</w:t>
      </w:r>
    </w:p>
    <w:p w14:paraId="42F488D1" w14:textId="77777777" w:rsidR="00B83EFB" w:rsidRDefault="00B83EFB" w:rsidP="00B83EFB">
      <w:r>
        <w:t>Vasa Previa</w:t>
      </w:r>
    </w:p>
    <w:p w14:paraId="3A31A42D" w14:textId="77777777" w:rsidR="00B83EFB" w:rsidRDefault="00B83EFB" w:rsidP="00B83EFB">
      <w:r>
        <w:t>Chorioangioma</w:t>
      </w:r>
    </w:p>
    <w:p w14:paraId="1D741B8E" w14:textId="38CDC825" w:rsidR="00B83EFB" w:rsidRDefault="00B83EFB" w:rsidP="00B83EFB">
      <w:r>
        <w:t>Battledore Placenta</w:t>
      </w:r>
    </w:p>
    <w:p w14:paraId="498404D0" w14:textId="77777777" w:rsidR="007F56EF" w:rsidRDefault="007F56EF" w:rsidP="00B83EFB"/>
    <w:p w14:paraId="1A8829FE" w14:textId="41BF1E2E" w:rsidR="00B83EFB" w:rsidRDefault="00B83EFB" w:rsidP="00850B04">
      <w:pPr>
        <w:rPr>
          <w:bCs/>
        </w:rPr>
      </w:pPr>
      <w:r>
        <w:rPr>
          <w:b/>
          <w:u w:val="single"/>
        </w:rPr>
        <w:t>Chapter 5</w:t>
      </w:r>
      <w:r w:rsidR="007F56EF">
        <w:rPr>
          <w:b/>
          <w:u w:val="single"/>
        </w:rPr>
        <w:t>7</w:t>
      </w:r>
      <w:r w:rsidR="007F56EF">
        <w:rPr>
          <w:bCs/>
        </w:rPr>
        <w:t xml:space="preserve"> (covered in DMS 115 – review this material!)</w:t>
      </w:r>
    </w:p>
    <w:p w14:paraId="5BF5A2FA" w14:textId="76E1B60C" w:rsidR="007F56EF" w:rsidRDefault="007F56EF" w:rsidP="00850B04">
      <w:pPr>
        <w:rPr>
          <w:bCs/>
        </w:rPr>
      </w:pPr>
      <w:r>
        <w:rPr>
          <w:bCs/>
        </w:rPr>
        <w:t>Single umbilical artery</w:t>
      </w:r>
    </w:p>
    <w:p w14:paraId="4C11F068" w14:textId="68B98371" w:rsidR="007F56EF" w:rsidRDefault="007F56EF" w:rsidP="00850B04">
      <w:pPr>
        <w:rPr>
          <w:bCs/>
        </w:rPr>
      </w:pPr>
      <w:r>
        <w:rPr>
          <w:bCs/>
        </w:rPr>
        <w:t>Cord prolapse and causes</w:t>
      </w:r>
    </w:p>
    <w:p w14:paraId="2FF464C3" w14:textId="77777777" w:rsidR="007F56EF" w:rsidRDefault="007F56EF" w:rsidP="00850B04">
      <w:pPr>
        <w:rPr>
          <w:bCs/>
        </w:rPr>
      </w:pPr>
    </w:p>
    <w:p w14:paraId="0E818B50" w14:textId="59EE1E82" w:rsidR="007F56EF" w:rsidRDefault="007F56EF" w:rsidP="00850B04">
      <w:pPr>
        <w:rPr>
          <w:bCs/>
        </w:rPr>
      </w:pPr>
      <w:r>
        <w:rPr>
          <w:b/>
          <w:u w:val="single"/>
        </w:rPr>
        <w:t>Chapter 58</w:t>
      </w:r>
    </w:p>
    <w:p w14:paraId="7F9CC87E" w14:textId="77777777" w:rsidR="007F56EF" w:rsidRDefault="007F56EF" w:rsidP="007F56EF">
      <w:r>
        <w:t>Amniotic Band Syndrome</w:t>
      </w:r>
    </w:p>
    <w:p w14:paraId="3CC48B06" w14:textId="77777777" w:rsidR="007F56EF" w:rsidRDefault="007F56EF" w:rsidP="007F56EF">
      <w:r>
        <w:t>Synechiae</w:t>
      </w:r>
    </w:p>
    <w:p w14:paraId="5B164BC1" w14:textId="77777777" w:rsidR="007F56EF" w:rsidRDefault="007F56EF" w:rsidP="007F56EF">
      <w:r>
        <w:t>Polyhydraminos</w:t>
      </w:r>
    </w:p>
    <w:p w14:paraId="01651E82" w14:textId="77777777" w:rsidR="007F56EF" w:rsidRDefault="007F56EF" w:rsidP="007F56EF">
      <w:r>
        <w:t>Amniotic Fluid Volume Regulation</w:t>
      </w:r>
    </w:p>
    <w:p w14:paraId="1F500A37" w14:textId="77777777" w:rsidR="007F56EF" w:rsidRDefault="007F56EF" w:rsidP="007F56EF">
      <w:r>
        <w:t>Causes of Oligohydraminos</w:t>
      </w:r>
    </w:p>
    <w:p w14:paraId="5CA4A12B" w14:textId="77777777" w:rsidR="007F56EF" w:rsidRDefault="007F56EF" w:rsidP="007F56EF">
      <w:r>
        <w:t>Subjective Assessment of Fluid</w:t>
      </w:r>
    </w:p>
    <w:p w14:paraId="1F15451C" w14:textId="4DCA5718" w:rsidR="007F56EF" w:rsidRDefault="007F56EF" w:rsidP="00850B04">
      <w:pPr>
        <w:rPr>
          <w:bCs/>
        </w:rPr>
      </w:pPr>
    </w:p>
    <w:p w14:paraId="667C0DC8" w14:textId="4029983C" w:rsidR="007F56EF" w:rsidRDefault="007F56EF" w:rsidP="00850B04">
      <w:pPr>
        <w:rPr>
          <w:bCs/>
        </w:rPr>
      </w:pPr>
    </w:p>
    <w:p w14:paraId="28695D7D" w14:textId="03485A1C" w:rsidR="007F56EF" w:rsidRDefault="007F56EF" w:rsidP="00850B04">
      <w:pPr>
        <w:rPr>
          <w:bCs/>
        </w:rPr>
      </w:pPr>
      <w:r>
        <w:rPr>
          <w:b/>
          <w:u w:val="single"/>
        </w:rPr>
        <w:lastRenderedPageBreak/>
        <w:t>Chapter 59</w:t>
      </w:r>
    </w:p>
    <w:p w14:paraId="5919D526" w14:textId="77777777" w:rsidR="007F56EF" w:rsidRDefault="007F56EF" w:rsidP="007F56EF">
      <w:r>
        <w:t>Cephalocele</w:t>
      </w:r>
    </w:p>
    <w:p w14:paraId="4F130B37" w14:textId="77777777" w:rsidR="007F56EF" w:rsidRDefault="007F56EF" w:rsidP="007F56EF">
      <w:r>
        <w:t>Cleft lip/palate</w:t>
      </w:r>
    </w:p>
    <w:p w14:paraId="28A212DA" w14:textId="77777777" w:rsidR="007F56EF" w:rsidRDefault="007F56EF" w:rsidP="007F56EF">
      <w:r>
        <w:t>Neck Teratomas</w:t>
      </w:r>
    </w:p>
    <w:p w14:paraId="6CB9EED0" w14:textId="77777777" w:rsidR="007F56EF" w:rsidRDefault="007F56EF" w:rsidP="007F56EF">
      <w:r>
        <w:t>Epignathus</w:t>
      </w:r>
    </w:p>
    <w:p w14:paraId="340B958D" w14:textId="77777777" w:rsidR="007F56EF" w:rsidRDefault="007F56EF" w:rsidP="007F56EF">
      <w:r>
        <w:t>Ear Malformations</w:t>
      </w:r>
    </w:p>
    <w:p w14:paraId="3B7522F5" w14:textId="77777777" w:rsidR="007F56EF" w:rsidRDefault="007F56EF" w:rsidP="007F56EF">
      <w:r>
        <w:t>Beckwith-Wiedemann Syndrome</w:t>
      </w:r>
    </w:p>
    <w:p w14:paraId="17CAD797" w14:textId="77777777" w:rsidR="007F56EF" w:rsidRDefault="007F56EF" w:rsidP="007F56EF">
      <w:r>
        <w:t>Treacher-Collins Syndrome</w:t>
      </w:r>
    </w:p>
    <w:p w14:paraId="5BBD7360" w14:textId="77777777" w:rsidR="007F56EF" w:rsidRDefault="007F56EF" w:rsidP="007F56EF">
      <w:r>
        <w:t>Craniosynostoses</w:t>
      </w:r>
    </w:p>
    <w:p w14:paraId="0E001A92" w14:textId="77777777" w:rsidR="007F56EF" w:rsidRDefault="007F56EF" w:rsidP="007F56EF">
      <w:r>
        <w:t>Proboscis</w:t>
      </w:r>
    </w:p>
    <w:p w14:paraId="09B58BBD" w14:textId="35080DB5" w:rsidR="007F56EF" w:rsidRDefault="007F56EF" w:rsidP="00850B04">
      <w:pPr>
        <w:rPr>
          <w:bCs/>
        </w:rPr>
      </w:pPr>
    </w:p>
    <w:p w14:paraId="1102BB36" w14:textId="3C514F6F" w:rsidR="007F56EF" w:rsidRDefault="007F56EF" w:rsidP="00850B04">
      <w:pPr>
        <w:rPr>
          <w:bCs/>
        </w:rPr>
      </w:pPr>
      <w:r>
        <w:rPr>
          <w:b/>
          <w:u w:val="single"/>
        </w:rPr>
        <w:t>Chapter 60</w:t>
      </w:r>
    </w:p>
    <w:p w14:paraId="17097561" w14:textId="77777777" w:rsidR="00D94B8E" w:rsidRDefault="00D94B8E" w:rsidP="00D94B8E">
      <w:r>
        <w:t>Holoprosencephaly/ Alobar</w:t>
      </w:r>
    </w:p>
    <w:p w14:paraId="60E8D65E" w14:textId="77777777" w:rsidR="00D94B8E" w:rsidRDefault="00D94B8E" w:rsidP="00D94B8E">
      <w:r>
        <w:t>Holoprosencephaly Facial Anomalies</w:t>
      </w:r>
    </w:p>
    <w:p w14:paraId="5F74B39B" w14:textId="77777777" w:rsidR="00D94B8E" w:rsidRDefault="00D94B8E" w:rsidP="00D94B8E">
      <w:r>
        <w:t>Agenesis Corpus Callosum</w:t>
      </w:r>
    </w:p>
    <w:p w14:paraId="1B1B2AE3" w14:textId="77777777" w:rsidR="00D94B8E" w:rsidRDefault="00D94B8E" w:rsidP="00D94B8E">
      <w:r>
        <w:t>Hyrocephalus</w:t>
      </w:r>
    </w:p>
    <w:p w14:paraId="7C48F751" w14:textId="77777777" w:rsidR="00D94B8E" w:rsidRDefault="00D94B8E" w:rsidP="00D94B8E">
      <w:r>
        <w:t>Anencephaly</w:t>
      </w:r>
    </w:p>
    <w:p w14:paraId="1644C8C0" w14:textId="77777777" w:rsidR="00D94B8E" w:rsidRDefault="00D94B8E" w:rsidP="00D94B8E">
      <w:r>
        <w:t>Arnold-Chiari Malformation</w:t>
      </w:r>
    </w:p>
    <w:p w14:paraId="67D63DFF" w14:textId="77777777" w:rsidR="00D94B8E" w:rsidRDefault="00D94B8E" w:rsidP="00D94B8E">
      <w:r>
        <w:t>Vein of Galen Malformation</w:t>
      </w:r>
    </w:p>
    <w:p w14:paraId="21154E15" w14:textId="77777777" w:rsidR="00D94B8E" w:rsidRDefault="00D94B8E" w:rsidP="00D94B8E">
      <w:r>
        <w:t>Cebocephaly</w:t>
      </w:r>
    </w:p>
    <w:p w14:paraId="04FEE407" w14:textId="4C981CF7" w:rsidR="00D94B8E" w:rsidRDefault="00D94B8E" w:rsidP="00D94B8E">
      <w:r>
        <w:t>Meckel-Gruber Syndrome</w:t>
      </w:r>
    </w:p>
    <w:p w14:paraId="029C193C" w14:textId="05799B3D" w:rsidR="00D94B8E" w:rsidRDefault="00D94B8E" w:rsidP="00D94B8E">
      <w:r>
        <w:t>Meningomyelocele</w:t>
      </w:r>
    </w:p>
    <w:p w14:paraId="16611EE8" w14:textId="77777777" w:rsidR="007F56EF" w:rsidRPr="007F56EF" w:rsidRDefault="007F56EF" w:rsidP="00850B04">
      <w:pPr>
        <w:rPr>
          <w:bCs/>
        </w:rPr>
      </w:pPr>
    </w:p>
    <w:p w14:paraId="46952F46" w14:textId="2F85B48D" w:rsidR="007F56EF" w:rsidRDefault="00D94B8E" w:rsidP="00850B04">
      <w:pPr>
        <w:rPr>
          <w:bCs/>
        </w:rPr>
      </w:pPr>
      <w:r>
        <w:rPr>
          <w:b/>
          <w:u w:val="single"/>
        </w:rPr>
        <w:t>Chapter 61</w:t>
      </w:r>
    </w:p>
    <w:p w14:paraId="376C5FA9" w14:textId="39E2962B" w:rsidR="00D94B8E" w:rsidRDefault="00D94B8E" w:rsidP="00850B04">
      <w:pPr>
        <w:rPr>
          <w:bCs/>
        </w:rPr>
      </w:pPr>
      <w:r>
        <w:rPr>
          <w:bCs/>
        </w:rPr>
        <w:t>Pulmonary Sequestration</w:t>
      </w:r>
    </w:p>
    <w:p w14:paraId="44A7C6EA" w14:textId="6F7D0C71" w:rsidR="00D94B8E" w:rsidRDefault="00D94B8E" w:rsidP="00850B04">
      <w:pPr>
        <w:rPr>
          <w:bCs/>
        </w:rPr>
      </w:pPr>
      <w:r>
        <w:rPr>
          <w:bCs/>
        </w:rPr>
        <w:t xml:space="preserve">Asphyxiating </w:t>
      </w:r>
      <w:r w:rsidR="007D2677">
        <w:rPr>
          <w:bCs/>
        </w:rPr>
        <w:t>Thoracic Dystrophy</w:t>
      </w:r>
    </w:p>
    <w:p w14:paraId="2B534496" w14:textId="71695F67" w:rsidR="007D2677" w:rsidRDefault="007D2677" w:rsidP="00850B04">
      <w:pPr>
        <w:rPr>
          <w:bCs/>
        </w:rPr>
      </w:pPr>
      <w:r>
        <w:rPr>
          <w:bCs/>
        </w:rPr>
        <w:t>Pulmonary Hypoplasia</w:t>
      </w:r>
    </w:p>
    <w:p w14:paraId="727DD8C5" w14:textId="3596BC96" w:rsidR="007D2677" w:rsidRDefault="007D2677" w:rsidP="00850B04">
      <w:pPr>
        <w:rPr>
          <w:bCs/>
        </w:rPr>
      </w:pPr>
      <w:r>
        <w:rPr>
          <w:bCs/>
        </w:rPr>
        <w:t>Diaphragmatic Hernia</w:t>
      </w:r>
    </w:p>
    <w:p w14:paraId="72CD86EE" w14:textId="234A3A28" w:rsidR="007D2677" w:rsidRDefault="007D2677" w:rsidP="00850B04">
      <w:pPr>
        <w:rPr>
          <w:bCs/>
        </w:rPr>
      </w:pPr>
      <w:r>
        <w:rPr>
          <w:bCs/>
        </w:rPr>
        <w:t>CCAM Sonographic Findings</w:t>
      </w:r>
    </w:p>
    <w:p w14:paraId="71A5D2FD" w14:textId="019C388A" w:rsidR="007D2677" w:rsidRDefault="007D2677" w:rsidP="00850B04">
      <w:pPr>
        <w:rPr>
          <w:bCs/>
        </w:rPr>
      </w:pPr>
    </w:p>
    <w:p w14:paraId="64282A0A" w14:textId="49E87015" w:rsidR="007D2677" w:rsidRDefault="007D2677" w:rsidP="00850B04">
      <w:pPr>
        <w:rPr>
          <w:bCs/>
        </w:rPr>
      </w:pPr>
      <w:r>
        <w:rPr>
          <w:b/>
          <w:u w:val="single"/>
        </w:rPr>
        <w:t>Chapter 62</w:t>
      </w:r>
    </w:p>
    <w:p w14:paraId="7520A6EC" w14:textId="05DE6E36" w:rsidR="007D2677" w:rsidRDefault="007D2677" w:rsidP="00850B04">
      <w:pPr>
        <w:rPr>
          <w:bCs/>
        </w:rPr>
      </w:pPr>
      <w:r>
        <w:rPr>
          <w:bCs/>
        </w:rPr>
        <w:t>Pentalogy of Cantrell</w:t>
      </w:r>
    </w:p>
    <w:p w14:paraId="4136C716" w14:textId="07102A55" w:rsidR="007D2677" w:rsidRDefault="007D2677" w:rsidP="00850B04">
      <w:pPr>
        <w:rPr>
          <w:bCs/>
        </w:rPr>
      </w:pPr>
      <w:r>
        <w:rPr>
          <w:bCs/>
        </w:rPr>
        <w:t>Omphalocele</w:t>
      </w:r>
    </w:p>
    <w:p w14:paraId="1234A339" w14:textId="723E294E" w:rsidR="007D2677" w:rsidRDefault="007D2677" w:rsidP="00850B04">
      <w:pPr>
        <w:rPr>
          <w:bCs/>
        </w:rPr>
      </w:pPr>
      <w:r>
        <w:rPr>
          <w:bCs/>
        </w:rPr>
        <w:t>Limb-Body Wall Complex</w:t>
      </w:r>
    </w:p>
    <w:p w14:paraId="55C37E9C" w14:textId="7EB894CA" w:rsidR="007D2677" w:rsidRDefault="007D2677" w:rsidP="00850B04">
      <w:pPr>
        <w:rPr>
          <w:bCs/>
        </w:rPr>
      </w:pPr>
      <w:r>
        <w:rPr>
          <w:bCs/>
        </w:rPr>
        <w:t>Ectopic Cordis</w:t>
      </w:r>
    </w:p>
    <w:p w14:paraId="0A31173A" w14:textId="1854B9B4" w:rsidR="007D2677" w:rsidRDefault="007D2677" w:rsidP="00850B04">
      <w:pPr>
        <w:rPr>
          <w:bCs/>
        </w:rPr>
      </w:pPr>
    </w:p>
    <w:p w14:paraId="250EBA39" w14:textId="06C7A58F" w:rsidR="007D2677" w:rsidRDefault="007D2677" w:rsidP="00850B04">
      <w:pPr>
        <w:rPr>
          <w:bCs/>
        </w:rPr>
      </w:pPr>
      <w:r>
        <w:rPr>
          <w:b/>
          <w:u w:val="single"/>
        </w:rPr>
        <w:t>Chapter 63</w:t>
      </w:r>
    </w:p>
    <w:p w14:paraId="342720F6" w14:textId="195E6CF5" w:rsidR="007D2677" w:rsidRDefault="007D2677" w:rsidP="00850B04">
      <w:pPr>
        <w:rPr>
          <w:bCs/>
        </w:rPr>
      </w:pPr>
      <w:r>
        <w:rPr>
          <w:bCs/>
        </w:rPr>
        <w:t>Double bubble sign</w:t>
      </w:r>
    </w:p>
    <w:p w14:paraId="5686B6F6" w14:textId="5ADF2302" w:rsidR="007D2677" w:rsidRDefault="007D2677" w:rsidP="00850B04">
      <w:pPr>
        <w:rPr>
          <w:bCs/>
        </w:rPr>
      </w:pPr>
      <w:r>
        <w:rPr>
          <w:bCs/>
        </w:rPr>
        <w:t>Causes of echogenic areas in the fetal abdomen</w:t>
      </w:r>
    </w:p>
    <w:p w14:paraId="3D4EEE6D" w14:textId="2445E471" w:rsidR="007D2677" w:rsidRDefault="007D2677" w:rsidP="00850B04">
      <w:pPr>
        <w:rPr>
          <w:bCs/>
        </w:rPr>
      </w:pPr>
      <w:r>
        <w:rPr>
          <w:bCs/>
        </w:rPr>
        <w:t>Fetal liver</w:t>
      </w:r>
    </w:p>
    <w:p w14:paraId="285991F4" w14:textId="0F40FB63" w:rsidR="007D2677" w:rsidRDefault="007D2677" w:rsidP="00850B04">
      <w:pPr>
        <w:rPr>
          <w:bCs/>
        </w:rPr>
      </w:pPr>
    </w:p>
    <w:p w14:paraId="4AF8ABDA" w14:textId="2A2ECE91" w:rsidR="007D2677" w:rsidRDefault="007D2677" w:rsidP="00850B04">
      <w:pPr>
        <w:rPr>
          <w:bCs/>
        </w:rPr>
      </w:pPr>
      <w:r>
        <w:rPr>
          <w:b/>
          <w:u w:val="single"/>
        </w:rPr>
        <w:t>Chapter 64</w:t>
      </w:r>
    </w:p>
    <w:p w14:paraId="60B74DF7" w14:textId="071C2A2B" w:rsidR="007D2677" w:rsidRDefault="007D2677" w:rsidP="00850B04">
      <w:pPr>
        <w:rPr>
          <w:bCs/>
        </w:rPr>
      </w:pPr>
      <w:r>
        <w:rPr>
          <w:bCs/>
        </w:rPr>
        <w:t>Cystic renal disease</w:t>
      </w:r>
    </w:p>
    <w:p w14:paraId="6B349996" w14:textId="6EFAD556" w:rsidR="007D2677" w:rsidRPr="007D2677" w:rsidRDefault="007D2677" w:rsidP="00850B04">
      <w:pPr>
        <w:rPr>
          <w:bCs/>
        </w:rPr>
      </w:pPr>
      <w:r>
        <w:rPr>
          <w:bCs/>
        </w:rPr>
        <w:t>Potter’s Syndrome</w:t>
      </w:r>
    </w:p>
    <w:p w14:paraId="3D6872F0" w14:textId="4787D1C3" w:rsidR="00B83EFB" w:rsidRDefault="007D2677" w:rsidP="00850B04">
      <w:pPr>
        <w:rPr>
          <w:bCs/>
        </w:rPr>
      </w:pPr>
      <w:r>
        <w:rPr>
          <w:bCs/>
        </w:rPr>
        <w:t>Prune Belly Syndrome</w:t>
      </w:r>
    </w:p>
    <w:p w14:paraId="4086FDA8" w14:textId="15BDEB61" w:rsidR="007D2677" w:rsidRDefault="007D2677" w:rsidP="00850B04">
      <w:pPr>
        <w:rPr>
          <w:bCs/>
        </w:rPr>
      </w:pPr>
    </w:p>
    <w:p w14:paraId="19A71F57" w14:textId="3465C5DF" w:rsidR="007D2677" w:rsidRDefault="007D2677" w:rsidP="00850B04">
      <w:pPr>
        <w:rPr>
          <w:bCs/>
        </w:rPr>
      </w:pPr>
      <w:r>
        <w:rPr>
          <w:b/>
          <w:u w:val="single"/>
        </w:rPr>
        <w:t>Chapter 65</w:t>
      </w:r>
    </w:p>
    <w:p w14:paraId="3F64D181" w14:textId="236DE8D1" w:rsidR="007D2677" w:rsidRDefault="007D2677" w:rsidP="00850B04">
      <w:pPr>
        <w:rPr>
          <w:bCs/>
        </w:rPr>
      </w:pPr>
      <w:r>
        <w:rPr>
          <w:bCs/>
        </w:rPr>
        <w:t>Pena-Shokeir Syndrome</w:t>
      </w:r>
    </w:p>
    <w:p w14:paraId="3A63F283" w14:textId="157514AA" w:rsidR="007D2677" w:rsidRDefault="007D2677" w:rsidP="00850B04">
      <w:pPr>
        <w:rPr>
          <w:bCs/>
        </w:rPr>
      </w:pPr>
      <w:r>
        <w:rPr>
          <w:bCs/>
        </w:rPr>
        <w:t>Jeune’s Syndrome</w:t>
      </w:r>
    </w:p>
    <w:p w14:paraId="47A67129" w14:textId="4A665C2A" w:rsidR="007D2677" w:rsidRDefault="007D2677" w:rsidP="00850B04">
      <w:pPr>
        <w:rPr>
          <w:bCs/>
        </w:rPr>
      </w:pPr>
      <w:r>
        <w:rPr>
          <w:bCs/>
        </w:rPr>
        <w:t>Osteogenesis Imperfecta</w:t>
      </w:r>
    </w:p>
    <w:p w14:paraId="53EA9165" w14:textId="6BAF8B23" w:rsidR="007D2677" w:rsidRDefault="007D2677" w:rsidP="00850B04">
      <w:pPr>
        <w:rPr>
          <w:bCs/>
        </w:rPr>
      </w:pPr>
      <w:r>
        <w:rPr>
          <w:bCs/>
        </w:rPr>
        <w:t>Achondrogenesis</w:t>
      </w:r>
    </w:p>
    <w:p w14:paraId="4879A138" w14:textId="0CE25A9F" w:rsidR="007D2677" w:rsidRDefault="007D2677" w:rsidP="00850B04">
      <w:pPr>
        <w:rPr>
          <w:bCs/>
        </w:rPr>
      </w:pPr>
      <w:r>
        <w:rPr>
          <w:bCs/>
        </w:rPr>
        <w:t>Achondroplasia</w:t>
      </w:r>
    </w:p>
    <w:p w14:paraId="62BB3950" w14:textId="4FEE499C" w:rsidR="007D2677" w:rsidRPr="007D2677" w:rsidRDefault="007D2677" w:rsidP="00850B04">
      <w:pPr>
        <w:rPr>
          <w:bCs/>
        </w:rPr>
      </w:pPr>
      <w:r>
        <w:rPr>
          <w:bCs/>
        </w:rPr>
        <w:t>Thanatophoric Dysplasia</w:t>
      </w:r>
    </w:p>
    <w:sectPr w:rsidR="007D2677" w:rsidRPr="007D2677" w:rsidSect="00F671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B04"/>
    <w:rsid w:val="00111A18"/>
    <w:rsid w:val="00333C51"/>
    <w:rsid w:val="005B7415"/>
    <w:rsid w:val="007D2677"/>
    <w:rsid w:val="007F56EF"/>
    <w:rsid w:val="00850B04"/>
    <w:rsid w:val="00B83EFB"/>
    <w:rsid w:val="00C7682C"/>
    <w:rsid w:val="00D94B8E"/>
    <w:rsid w:val="00E32627"/>
    <w:rsid w:val="00EC6FAE"/>
    <w:rsid w:val="00F6418C"/>
    <w:rsid w:val="00F6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EA07E"/>
  <w15:chartTrackingRefBased/>
  <w15:docId w15:val="{32EB96FA-D3F8-496F-95A6-2EE37BCF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Erb, Juliene</dc:creator>
  <cp:keywords/>
  <dc:description/>
  <cp:lastModifiedBy>Erb, Juliene</cp:lastModifiedBy>
  <cp:revision>3</cp:revision>
  <dcterms:created xsi:type="dcterms:W3CDTF">2020-12-01T16:58:00Z</dcterms:created>
  <dcterms:modified xsi:type="dcterms:W3CDTF">2022-11-10T16:19:00Z</dcterms:modified>
</cp:coreProperties>
</file>