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1DA0" w:rsidRDefault="00051DA0" w:rsidP="00CE0D3B">
      <w:pPr>
        <w:jc w:val="center"/>
        <w:rPr>
          <w:b/>
          <w:sz w:val="40"/>
          <w:szCs w:val="40"/>
        </w:rPr>
      </w:pPr>
    </w:p>
    <w:p w:rsidR="00051DA0" w:rsidRDefault="00051DA0" w:rsidP="00CE0D3B">
      <w:pPr>
        <w:jc w:val="center"/>
        <w:rPr>
          <w:b/>
          <w:sz w:val="40"/>
          <w:szCs w:val="40"/>
        </w:rPr>
      </w:pPr>
    </w:p>
    <w:p w:rsidR="00051DA0" w:rsidRDefault="00051DA0" w:rsidP="00CE0D3B">
      <w:pPr>
        <w:jc w:val="center"/>
        <w:rPr>
          <w:b/>
          <w:sz w:val="40"/>
          <w:szCs w:val="40"/>
        </w:rPr>
      </w:pPr>
    </w:p>
    <w:p w:rsidR="00051DA0" w:rsidRDefault="00051DA0" w:rsidP="00CE0D3B">
      <w:pPr>
        <w:jc w:val="center"/>
        <w:rPr>
          <w:b/>
          <w:sz w:val="40"/>
          <w:szCs w:val="40"/>
        </w:rPr>
      </w:pPr>
    </w:p>
    <w:p w:rsidR="00051DA0" w:rsidRDefault="00051DA0" w:rsidP="00CE0D3B">
      <w:pPr>
        <w:jc w:val="center"/>
        <w:rPr>
          <w:b/>
          <w:sz w:val="40"/>
          <w:szCs w:val="40"/>
        </w:rPr>
      </w:pPr>
    </w:p>
    <w:p w:rsidR="00051DA0" w:rsidRDefault="00051DA0" w:rsidP="00CE0D3B">
      <w:pPr>
        <w:jc w:val="center"/>
        <w:rPr>
          <w:b/>
          <w:sz w:val="40"/>
          <w:szCs w:val="40"/>
        </w:rPr>
      </w:pPr>
    </w:p>
    <w:p w:rsidR="00060501" w:rsidRPr="00051DA0" w:rsidRDefault="00CE0D3B" w:rsidP="00CE0D3B">
      <w:pPr>
        <w:jc w:val="center"/>
        <w:rPr>
          <w:b/>
          <w:sz w:val="48"/>
          <w:szCs w:val="48"/>
        </w:rPr>
      </w:pPr>
      <w:r w:rsidRPr="00051DA0">
        <w:rPr>
          <w:b/>
          <w:sz w:val="48"/>
          <w:szCs w:val="48"/>
        </w:rPr>
        <w:t>Hematopoiesis</w:t>
      </w:r>
    </w:p>
    <w:p w:rsidR="00CE0D3B" w:rsidRPr="00051DA0" w:rsidRDefault="00CE0D3B" w:rsidP="00CE0D3B">
      <w:pPr>
        <w:jc w:val="both"/>
        <w:rPr>
          <w:sz w:val="24"/>
          <w:szCs w:val="24"/>
        </w:rPr>
      </w:pPr>
      <w:r w:rsidRPr="00051DA0">
        <w:rPr>
          <w:sz w:val="24"/>
          <w:szCs w:val="24"/>
        </w:rPr>
        <w:t xml:space="preserve">This assignment is intended to help students refine their understanding of selected hematopoietic processes. </w:t>
      </w:r>
    </w:p>
    <w:p w:rsidR="00051DA0" w:rsidRDefault="00051DA0" w:rsidP="00CE0D3B">
      <w:pPr>
        <w:jc w:val="both"/>
        <w:rPr>
          <w:sz w:val="20"/>
          <w:szCs w:val="20"/>
        </w:rPr>
      </w:pPr>
    </w:p>
    <w:p w:rsidR="00051DA0" w:rsidRDefault="00051DA0" w:rsidP="00CE0D3B">
      <w:pPr>
        <w:jc w:val="both"/>
        <w:rPr>
          <w:sz w:val="20"/>
          <w:szCs w:val="20"/>
        </w:rPr>
      </w:pPr>
    </w:p>
    <w:p w:rsidR="00051DA0" w:rsidRDefault="00051DA0" w:rsidP="00CE0D3B">
      <w:pPr>
        <w:jc w:val="both"/>
        <w:rPr>
          <w:sz w:val="20"/>
          <w:szCs w:val="20"/>
        </w:rPr>
      </w:pPr>
    </w:p>
    <w:p w:rsidR="00051DA0" w:rsidRDefault="00051DA0" w:rsidP="00CE0D3B">
      <w:pPr>
        <w:jc w:val="both"/>
        <w:rPr>
          <w:sz w:val="20"/>
          <w:szCs w:val="20"/>
        </w:rPr>
      </w:pPr>
    </w:p>
    <w:p w:rsidR="00051DA0" w:rsidRDefault="00051DA0" w:rsidP="00CE0D3B">
      <w:pPr>
        <w:jc w:val="both"/>
        <w:rPr>
          <w:sz w:val="20"/>
          <w:szCs w:val="20"/>
        </w:rPr>
      </w:pPr>
    </w:p>
    <w:p w:rsidR="00051DA0" w:rsidRDefault="00051DA0" w:rsidP="00CE0D3B">
      <w:pPr>
        <w:jc w:val="both"/>
        <w:rPr>
          <w:sz w:val="20"/>
          <w:szCs w:val="20"/>
        </w:rPr>
      </w:pPr>
    </w:p>
    <w:p w:rsidR="00051DA0" w:rsidRDefault="00051DA0" w:rsidP="00CE0D3B">
      <w:pPr>
        <w:jc w:val="both"/>
        <w:rPr>
          <w:sz w:val="20"/>
          <w:szCs w:val="20"/>
        </w:rPr>
      </w:pPr>
    </w:p>
    <w:p w:rsidR="00051DA0" w:rsidRDefault="00051DA0" w:rsidP="00CE0D3B">
      <w:pPr>
        <w:jc w:val="both"/>
        <w:rPr>
          <w:sz w:val="20"/>
          <w:szCs w:val="20"/>
        </w:rPr>
      </w:pPr>
    </w:p>
    <w:p w:rsidR="00051DA0" w:rsidRDefault="00051DA0" w:rsidP="00CE0D3B">
      <w:pPr>
        <w:jc w:val="both"/>
        <w:rPr>
          <w:sz w:val="20"/>
          <w:szCs w:val="20"/>
        </w:rPr>
      </w:pPr>
    </w:p>
    <w:p w:rsidR="00051DA0" w:rsidRDefault="00051DA0" w:rsidP="00CE0D3B">
      <w:pPr>
        <w:jc w:val="both"/>
        <w:rPr>
          <w:sz w:val="20"/>
          <w:szCs w:val="20"/>
        </w:rPr>
      </w:pPr>
    </w:p>
    <w:p w:rsidR="00051DA0" w:rsidRDefault="00051DA0" w:rsidP="00CE0D3B">
      <w:pPr>
        <w:jc w:val="both"/>
        <w:rPr>
          <w:sz w:val="20"/>
          <w:szCs w:val="20"/>
        </w:rPr>
      </w:pPr>
    </w:p>
    <w:p w:rsidR="00051DA0" w:rsidRDefault="00051DA0" w:rsidP="00CE0D3B">
      <w:pPr>
        <w:jc w:val="both"/>
        <w:rPr>
          <w:sz w:val="20"/>
          <w:szCs w:val="20"/>
        </w:rPr>
      </w:pPr>
    </w:p>
    <w:p w:rsidR="00051DA0" w:rsidRDefault="00051DA0" w:rsidP="00CE0D3B">
      <w:pPr>
        <w:jc w:val="both"/>
        <w:rPr>
          <w:sz w:val="20"/>
          <w:szCs w:val="20"/>
        </w:rPr>
      </w:pPr>
    </w:p>
    <w:p w:rsidR="00051DA0" w:rsidRDefault="00051DA0" w:rsidP="00051DA0">
      <w:pPr>
        <w:rPr>
          <w:sz w:val="20"/>
          <w:szCs w:val="20"/>
        </w:rPr>
      </w:pPr>
    </w:p>
    <w:p w:rsidR="00CE0D3B" w:rsidRPr="0010349D" w:rsidRDefault="00051DA0" w:rsidP="00CE0D3B">
      <w:pPr>
        <w:jc w:val="center"/>
        <w:rPr>
          <w:b/>
          <w:sz w:val="36"/>
          <w:szCs w:val="36"/>
        </w:rPr>
      </w:pPr>
      <w:r w:rsidRPr="0010349D">
        <w:rPr>
          <w:b/>
          <w:sz w:val="36"/>
          <w:szCs w:val="36"/>
        </w:rPr>
        <w:lastRenderedPageBreak/>
        <w:t>RBC Maturation Chart</w:t>
      </w:r>
    </w:p>
    <w:p w:rsidR="00051DA0" w:rsidRDefault="005164C9" w:rsidP="00051DA0">
      <w:pPr>
        <w:jc w:val="both"/>
        <w:rPr>
          <w:sz w:val="20"/>
          <w:szCs w:val="20"/>
        </w:rPr>
      </w:pPr>
      <w:r>
        <w:rPr>
          <w:sz w:val="20"/>
          <w:szCs w:val="20"/>
        </w:rPr>
        <w:t>Describe</w:t>
      </w:r>
      <w:r w:rsidR="00051DA0" w:rsidRPr="00051DA0">
        <w:rPr>
          <w:sz w:val="20"/>
          <w:szCs w:val="20"/>
        </w:rPr>
        <w:t xml:space="preserve"> the distinguishing nuclear and cytoplasmic characteristics for each cell in the erythrocytic series.  </w:t>
      </w:r>
      <w:r>
        <w:rPr>
          <w:sz w:val="20"/>
          <w:szCs w:val="20"/>
        </w:rPr>
        <w:t xml:space="preserve">Your description should be sufficiently comprehensive so that it provides the reader with a visual image of what to expect when viewing these cells under a microscope. </w:t>
      </w:r>
      <w:r w:rsidR="00051DA0" w:rsidRPr="00051DA0">
        <w:rPr>
          <w:sz w:val="20"/>
          <w:szCs w:val="20"/>
        </w:rPr>
        <w:t xml:space="preserve">The provided nuclear description should include chromatin pattern, presence of nucleoli, and nuclear size and color. The provided description of the cytoplasm should include color and hemoglobinization. For each maturation stage, include the </w:t>
      </w:r>
      <w:r w:rsidR="00996297" w:rsidRPr="00051DA0">
        <w:rPr>
          <w:sz w:val="20"/>
          <w:szCs w:val="20"/>
        </w:rPr>
        <w:t>nuclear: cytoplasmic</w:t>
      </w:r>
      <w:r w:rsidR="00051DA0" w:rsidRPr="00051DA0">
        <w:rPr>
          <w:sz w:val="20"/>
          <w:szCs w:val="20"/>
        </w:rPr>
        <w:t xml:space="preserve"> ratio and cell size.</w:t>
      </w:r>
    </w:p>
    <w:p w:rsidR="00051DA0" w:rsidRPr="00051DA0" w:rsidRDefault="00D26BFF" w:rsidP="00051DA0">
      <w:pPr>
        <w:jc w:val="both"/>
        <w:rPr>
          <w:b/>
          <w:sz w:val="24"/>
          <w:szCs w:val="24"/>
        </w:rPr>
      </w:pPr>
      <w:r>
        <w:rPr>
          <w:b/>
          <w:sz w:val="24"/>
          <w:szCs w:val="24"/>
        </w:rPr>
        <w:t>Erythrocytic Series</w:t>
      </w:r>
    </w:p>
    <w:tbl>
      <w:tblPr>
        <w:tblStyle w:val="TableGrid"/>
        <w:tblW w:w="8478" w:type="dxa"/>
        <w:jc w:val="center"/>
        <w:tblLook w:val="04A0"/>
      </w:tblPr>
      <w:tblGrid>
        <w:gridCol w:w="1378"/>
        <w:gridCol w:w="2596"/>
        <w:gridCol w:w="2195"/>
        <w:gridCol w:w="2309"/>
      </w:tblGrid>
      <w:tr w:rsidR="006E3F2C" w:rsidTr="005164C9">
        <w:trPr>
          <w:jc w:val="center"/>
        </w:trPr>
        <w:tc>
          <w:tcPr>
            <w:tcW w:w="2088" w:type="dxa"/>
          </w:tcPr>
          <w:p w:rsidR="005164C9" w:rsidRPr="00051DA0" w:rsidRDefault="005164C9" w:rsidP="00CE0D3B">
            <w:pPr>
              <w:jc w:val="both"/>
              <w:rPr>
                <w:b/>
                <w:sz w:val="28"/>
                <w:szCs w:val="28"/>
              </w:rPr>
            </w:pPr>
          </w:p>
        </w:tc>
        <w:tc>
          <w:tcPr>
            <w:tcW w:w="2037" w:type="dxa"/>
          </w:tcPr>
          <w:p w:rsidR="005164C9" w:rsidRDefault="005164C9" w:rsidP="00CE0D3B">
            <w:pPr>
              <w:jc w:val="center"/>
              <w:rPr>
                <w:sz w:val="20"/>
                <w:szCs w:val="20"/>
              </w:rPr>
            </w:pPr>
            <w:r w:rsidRPr="00051DA0">
              <w:rPr>
                <w:sz w:val="20"/>
                <w:szCs w:val="20"/>
              </w:rPr>
              <w:t xml:space="preserve">Written Description </w:t>
            </w:r>
          </w:p>
          <w:p w:rsidR="005164C9" w:rsidRPr="00051DA0" w:rsidRDefault="005164C9" w:rsidP="00CE0D3B">
            <w:pPr>
              <w:jc w:val="center"/>
              <w:rPr>
                <w:sz w:val="20"/>
                <w:szCs w:val="20"/>
              </w:rPr>
            </w:pPr>
            <w:r w:rsidRPr="00051DA0">
              <w:rPr>
                <w:sz w:val="20"/>
                <w:szCs w:val="20"/>
              </w:rPr>
              <w:t>of</w:t>
            </w:r>
          </w:p>
          <w:p w:rsidR="005164C9" w:rsidRPr="00051DA0" w:rsidRDefault="005164C9" w:rsidP="00CE0D3B">
            <w:pPr>
              <w:jc w:val="center"/>
              <w:rPr>
                <w:sz w:val="20"/>
                <w:szCs w:val="20"/>
              </w:rPr>
            </w:pPr>
            <w:r w:rsidRPr="00051DA0">
              <w:rPr>
                <w:sz w:val="20"/>
                <w:szCs w:val="20"/>
              </w:rPr>
              <w:t>Nucleus</w:t>
            </w:r>
          </w:p>
        </w:tc>
        <w:tc>
          <w:tcPr>
            <w:tcW w:w="2013" w:type="dxa"/>
          </w:tcPr>
          <w:p w:rsidR="005164C9" w:rsidRPr="00051DA0" w:rsidRDefault="005164C9" w:rsidP="00CE0D3B">
            <w:pPr>
              <w:jc w:val="center"/>
              <w:rPr>
                <w:sz w:val="20"/>
                <w:szCs w:val="20"/>
              </w:rPr>
            </w:pPr>
            <w:r w:rsidRPr="00051DA0">
              <w:rPr>
                <w:sz w:val="20"/>
                <w:szCs w:val="20"/>
              </w:rPr>
              <w:t>Written Description of</w:t>
            </w:r>
          </w:p>
          <w:p w:rsidR="005164C9" w:rsidRPr="00051DA0" w:rsidRDefault="005164C9" w:rsidP="00CE0D3B">
            <w:pPr>
              <w:jc w:val="center"/>
              <w:rPr>
                <w:sz w:val="20"/>
                <w:szCs w:val="20"/>
              </w:rPr>
            </w:pPr>
            <w:r w:rsidRPr="00051DA0">
              <w:rPr>
                <w:sz w:val="20"/>
                <w:szCs w:val="20"/>
              </w:rPr>
              <w:t>Cytoplasm</w:t>
            </w:r>
          </w:p>
        </w:tc>
        <w:tc>
          <w:tcPr>
            <w:tcW w:w="2340" w:type="dxa"/>
          </w:tcPr>
          <w:p w:rsidR="005164C9" w:rsidRPr="00051DA0" w:rsidRDefault="005164C9" w:rsidP="00CE0D3B">
            <w:pPr>
              <w:jc w:val="center"/>
              <w:rPr>
                <w:sz w:val="20"/>
                <w:szCs w:val="20"/>
              </w:rPr>
            </w:pPr>
            <w:r w:rsidRPr="00051DA0">
              <w:rPr>
                <w:sz w:val="20"/>
                <w:szCs w:val="20"/>
              </w:rPr>
              <w:t>Maturation Time</w:t>
            </w:r>
          </w:p>
          <w:p w:rsidR="005164C9" w:rsidRPr="00051DA0" w:rsidRDefault="005164C9" w:rsidP="00CE0D3B">
            <w:pPr>
              <w:jc w:val="center"/>
              <w:rPr>
                <w:sz w:val="20"/>
                <w:szCs w:val="20"/>
              </w:rPr>
            </w:pPr>
            <w:r w:rsidRPr="00051DA0">
              <w:rPr>
                <w:sz w:val="20"/>
                <w:szCs w:val="20"/>
              </w:rPr>
              <w:t>and</w:t>
            </w:r>
          </w:p>
          <w:p w:rsidR="005164C9" w:rsidRPr="00051DA0" w:rsidRDefault="005164C9" w:rsidP="00CE0D3B">
            <w:pPr>
              <w:jc w:val="center"/>
              <w:rPr>
                <w:sz w:val="20"/>
                <w:szCs w:val="20"/>
              </w:rPr>
            </w:pPr>
            <w:r w:rsidRPr="00051DA0">
              <w:rPr>
                <w:sz w:val="20"/>
                <w:szCs w:val="20"/>
              </w:rPr>
              <w:t>Bone Marrow</w:t>
            </w:r>
          </w:p>
          <w:p w:rsidR="005164C9" w:rsidRPr="00051DA0" w:rsidRDefault="005164C9" w:rsidP="00CE0D3B">
            <w:pPr>
              <w:jc w:val="center"/>
              <w:rPr>
                <w:sz w:val="20"/>
                <w:szCs w:val="20"/>
              </w:rPr>
            </w:pPr>
            <w:r w:rsidRPr="00051DA0">
              <w:rPr>
                <w:sz w:val="20"/>
                <w:szCs w:val="20"/>
              </w:rPr>
              <w:t>Normal Values</w:t>
            </w:r>
          </w:p>
        </w:tc>
      </w:tr>
      <w:tr w:rsidR="006E3F2C" w:rsidTr="005164C9">
        <w:trPr>
          <w:trHeight w:val="1440"/>
          <w:jc w:val="center"/>
        </w:trPr>
        <w:tc>
          <w:tcPr>
            <w:tcW w:w="2088" w:type="dxa"/>
            <w:vAlign w:val="center"/>
          </w:tcPr>
          <w:p w:rsidR="005164C9" w:rsidRPr="00051DA0" w:rsidRDefault="005164C9" w:rsidP="00CE0D3B">
            <w:pPr>
              <w:jc w:val="both"/>
              <w:rPr>
                <w:sz w:val="20"/>
                <w:szCs w:val="20"/>
              </w:rPr>
            </w:pPr>
            <w:proofErr w:type="spellStart"/>
            <w:r w:rsidRPr="00051DA0">
              <w:rPr>
                <w:sz w:val="20"/>
                <w:szCs w:val="20"/>
              </w:rPr>
              <w:t>Rubriblast</w:t>
            </w:r>
            <w:proofErr w:type="spellEnd"/>
          </w:p>
        </w:tc>
        <w:tc>
          <w:tcPr>
            <w:tcW w:w="0" w:type="auto"/>
            <w:vAlign w:val="center"/>
          </w:tcPr>
          <w:p w:rsidR="005164C9" w:rsidRPr="00051DA0" w:rsidRDefault="0037673C" w:rsidP="00CE0D3B">
            <w:pPr>
              <w:rPr>
                <w:sz w:val="20"/>
                <w:szCs w:val="20"/>
              </w:rPr>
            </w:pPr>
            <w:proofErr w:type="spellStart"/>
            <w:r>
              <w:rPr>
                <w:sz w:val="20"/>
                <w:szCs w:val="20"/>
              </w:rPr>
              <w:t>Round,primitive</w:t>
            </w:r>
            <w:proofErr w:type="spellEnd"/>
            <w:r>
              <w:rPr>
                <w:sz w:val="20"/>
                <w:szCs w:val="20"/>
              </w:rPr>
              <w:t xml:space="preserve"> nucleus with visible nucleoli and chromatin strands that are distinct and dispersed</w:t>
            </w:r>
          </w:p>
        </w:tc>
        <w:tc>
          <w:tcPr>
            <w:tcW w:w="0" w:type="auto"/>
            <w:vAlign w:val="center"/>
          </w:tcPr>
          <w:p w:rsidR="005164C9" w:rsidRPr="00051DA0" w:rsidRDefault="0037673C" w:rsidP="00CE0D3B">
            <w:pPr>
              <w:rPr>
                <w:sz w:val="20"/>
                <w:szCs w:val="20"/>
              </w:rPr>
            </w:pPr>
            <w:r>
              <w:rPr>
                <w:sz w:val="20"/>
                <w:szCs w:val="20"/>
              </w:rPr>
              <w:t>Deep blue ,N:C ratio is 8:1 to 6:1</w:t>
            </w:r>
            <w:r w:rsidR="00E265BE">
              <w:rPr>
                <w:sz w:val="20"/>
                <w:szCs w:val="20"/>
              </w:rPr>
              <w:t xml:space="preserve"> </w:t>
            </w:r>
          </w:p>
        </w:tc>
        <w:tc>
          <w:tcPr>
            <w:tcW w:w="0" w:type="auto"/>
            <w:vAlign w:val="center"/>
          </w:tcPr>
          <w:p w:rsidR="005164C9" w:rsidRPr="00051DA0" w:rsidRDefault="0037673C" w:rsidP="00CE0D3B">
            <w:pPr>
              <w:rPr>
                <w:sz w:val="20"/>
                <w:szCs w:val="20"/>
              </w:rPr>
            </w:pPr>
            <w:r>
              <w:rPr>
                <w:sz w:val="20"/>
                <w:szCs w:val="20"/>
              </w:rPr>
              <w:t>Divide within 12 hours to make daughter cells, constitute 1.5% or less of the cells in normal bone marrow</w:t>
            </w:r>
          </w:p>
        </w:tc>
      </w:tr>
      <w:tr w:rsidR="006E3F2C" w:rsidTr="005164C9">
        <w:trPr>
          <w:trHeight w:val="1440"/>
          <w:jc w:val="center"/>
        </w:trPr>
        <w:tc>
          <w:tcPr>
            <w:tcW w:w="2088" w:type="dxa"/>
            <w:vAlign w:val="center"/>
          </w:tcPr>
          <w:p w:rsidR="005164C9" w:rsidRPr="00051DA0" w:rsidRDefault="005164C9" w:rsidP="00CE0D3B">
            <w:pPr>
              <w:jc w:val="both"/>
              <w:rPr>
                <w:sz w:val="20"/>
                <w:szCs w:val="20"/>
              </w:rPr>
            </w:pPr>
            <w:proofErr w:type="spellStart"/>
            <w:r w:rsidRPr="00051DA0">
              <w:rPr>
                <w:sz w:val="20"/>
                <w:szCs w:val="20"/>
              </w:rPr>
              <w:t>Prorubricyte</w:t>
            </w:r>
            <w:proofErr w:type="spellEnd"/>
          </w:p>
        </w:tc>
        <w:tc>
          <w:tcPr>
            <w:tcW w:w="0" w:type="auto"/>
            <w:vAlign w:val="center"/>
          </w:tcPr>
          <w:p w:rsidR="005164C9" w:rsidRPr="00051DA0" w:rsidRDefault="0037673C" w:rsidP="00CE0D3B">
            <w:pPr>
              <w:rPr>
                <w:sz w:val="20"/>
                <w:szCs w:val="20"/>
              </w:rPr>
            </w:pPr>
            <w:r>
              <w:rPr>
                <w:sz w:val="20"/>
                <w:szCs w:val="20"/>
              </w:rPr>
              <w:t xml:space="preserve">Coarsening of the chromatin pattern and the nucleoli are ill defined or not </w:t>
            </w:r>
            <w:proofErr w:type="spellStart"/>
            <w:r>
              <w:rPr>
                <w:sz w:val="20"/>
                <w:szCs w:val="20"/>
              </w:rPr>
              <w:t>nisible</w:t>
            </w:r>
            <w:proofErr w:type="spellEnd"/>
            <w:r>
              <w:rPr>
                <w:sz w:val="20"/>
                <w:szCs w:val="20"/>
              </w:rPr>
              <w:t xml:space="preserve"> </w:t>
            </w:r>
            <w:proofErr w:type="spellStart"/>
            <w:r>
              <w:rPr>
                <w:sz w:val="20"/>
                <w:szCs w:val="20"/>
              </w:rPr>
              <w:t>nuder</w:t>
            </w:r>
            <w:proofErr w:type="spellEnd"/>
            <w:r>
              <w:rPr>
                <w:sz w:val="20"/>
                <w:szCs w:val="20"/>
              </w:rPr>
              <w:t xml:space="preserve"> light microscopy</w:t>
            </w:r>
          </w:p>
        </w:tc>
        <w:tc>
          <w:tcPr>
            <w:tcW w:w="0" w:type="auto"/>
            <w:vAlign w:val="center"/>
          </w:tcPr>
          <w:p w:rsidR="005164C9" w:rsidRPr="00051DA0" w:rsidRDefault="00070043" w:rsidP="00CE0D3B">
            <w:pPr>
              <w:rPr>
                <w:sz w:val="20"/>
                <w:szCs w:val="20"/>
              </w:rPr>
            </w:pPr>
            <w:proofErr w:type="spellStart"/>
            <w:r>
              <w:rPr>
                <w:sz w:val="20"/>
                <w:szCs w:val="20"/>
              </w:rPr>
              <w:t>Blue,N:C</w:t>
            </w:r>
            <w:proofErr w:type="spellEnd"/>
            <w:r>
              <w:rPr>
                <w:sz w:val="20"/>
                <w:szCs w:val="20"/>
              </w:rPr>
              <w:t xml:space="preserve"> ratio 6:1 to 4:1</w:t>
            </w:r>
          </w:p>
        </w:tc>
        <w:tc>
          <w:tcPr>
            <w:tcW w:w="0" w:type="auto"/>
            <w:vAlign w:val="center"/>
          </w:tcPr>
          <w:p w:rsidR="005164C9" w:rsidRPr="00051DA0" w:rsidRDefault="00070043" w:rsidP="00CE0D3B">
            <w:pPr>
              <w:rPr>
                <w:sz w:val="20"/>
                <w:szCs w:val="20"/>
              </w:rPr>
            </w:pPr>
            <w:r>
              <w:rPr>
                <w:sz w:val="20"/>
                <w:szCs w:val="20"/>
              </w:rPr>
              <w:t xml:space="preserve">Require 20 hrs to </w:t>
            </w:r>
            <w:proofErr w:type="spellStart"/>
            <w:r>
              <w:rPr>
                <w:sz w:val="20"/>
                <w:szCs w:val="20"/>
              </w:rPr>
              <w:t>develop,Normal</w:t>
            </w:r>
            <w:proofErr w:type="spellEnd"/>
            <w:r>
              <w:rPr>
                <w:sz w:val="20"/>
                <w:szCs w:val="20"/>
              </w:rPr>
              <w:t xml:space="preserve"> bone marrow contains 1% to 5% </w:t>
            </w:r>
          </w:p>
        </w:tc>
      </w:tr>
      <w:tr w:rsidR="006E3F2C" w:rsidTr="005164C9">
        <w:trPr>
          <w:trHeight w:val="1440"/>
          <w:jc w:val="center"/>
        </w:trPr>
        <w:tc>
          <w:tcPr>
            <w:tcW w:w="2088" w:type="dxa"/>
            <w:vAlign w:val="center"/>
          </w:tcPr>
          <w:p w:rsidR="005164C9" w:rsidRPr="00051DA0" w:rsidRDefault="005164C9" w:rsidP="00CE0D3B">
            <w:pPr>
              <w:jc w:val="both"/>
              <w:rPr>
                <w:sz w:val="20"/>
                <w:szCs w:val="20"/>
              </w:rPr>
            </w:pPr>
            <w:proofErr w:type="spellStart"/>
            <w:r w:rsidRPr="00051DA0">
              <w:rPr>
                <w:sz w:val="20"/>
                <w:szCs w:val="20"/>
              </w:rPr>
              <w:t>Rubricyte</w:t>
            </w:r>
            <w:proofErr w:type="spellEnd"/>
          </w:p>
        </w:tc>
        <w:tc>
          <w:tcPr>
            <w:tcW w:w="0" w:type="auto"/>
            <w:vAlign w:val="center"/>
          </w:tcPr>
          <w:p w:rsidR="005164C9" w:rsidRPr="00051DA0" w:rsidRDefault="00070043" w:rsidP="00CE0D3B">
            <w:pPr>
              <w:rPr>
                <w:sz w:val="20"/>
                <w:szCs w:val="20"/>
              </w:rPr>
            </w:pPr>
            <w:r>
              <w:rPr>
                <w:sz w:val="20"/>
                <w:szCs w:val="20"/>
              </w:rPr>
              <w:t xml:space="preserve">A smaller nucleus than </w:t>
            </w:r>
            <w:proofErr w:type="spellStart"/>
            <w:r>
              <w:rPr>
                <w:sz w:val="20"/>
                <w:szCs w:val="20"/>
              </w:rPr>
              <w:t>Prorubricyte</w:t>
            </w:r>
            <w:proofErr w:type="spellEnd"/>
            <w:r>
              <w:rPr>
                <w:sz w:val="20"/>
                <w:szCs w:val="20"/>
              </w:rPr>
              <w:t>, chromatin is thickened and irregularly condensed</w:t>
            </w:r>
          </w:p>
        </w:tc>
        <w:tc>
          <w:tcPr>
            <w:tcW w:w="0" w:type="auto"/>
            <w:vAlign w:val="center"/>
          </w:tcPr>
          <w:p w:rsidR="005164C9" w:rsidRPr="00051DA0" w:rsidRDefault="00070043" w:rsidP="00CE0D3B">
            <w:pPr>
              <w:rPr>
                <w:sz w:val="20"/>
                <w:szCs w:val="20"/>
              </w:rPr>
            </w:pPr>
            <w:r>
              <w:rPr>
                <w:sz w:val="20"/>
                <w:szCs w:val="20"/>
              </w:rPr>
              <w:t xml:space="preserve">Contains a varying mixture of pink and blue, in late </w:t>
            </w:r>
            <w:proofErr w:type="spellStart"/>
            <w:r>
              <w:rPr>
                <w:sz w:val="20"/>
                <w:szCs w:val="20"/>
              </w:rPr>
              <w:t>stage,pinkish</w:t>
            </w:r>
            <w:proofErr w:type="spellEnd"/>
            <w:r>
              <w:rPr>
                <w:sz w:val="20"/>
                <w:szCs w:val="20"/>
              </w:rPr>
              <w:t xml:space="preserve"> color is predominant  N;C RATIO IS 4:1</w:t>
            </w:r>
          </w:p>
        </w:tc>
        <w:tc>
          <w:tcPr>
            <w:tcW w:w="0" w:type="auto"/>
            <w:vAlign w:val="center"/>
          </w:tcPr>
          <w:p w:rsidR="005164C9" w:rsidRPr="00051DA0" w:rsidRDefault="00070043" w:rsidP="00CE0D3B">
            <w:pPr>
              <w:rPr>
                <w:sz w:val="20"/>
                <w:szCs w:val="20"/>
              </w:rPr>
            </w:pPr>
            <w:r>
              <w:rPr>
                <w:sz w:val="20"/>
                <w:szCs w:val="20"/>
              </w:rPr>
              <w:t>30hrs; 5</w:t>
            </w:r>
            <w:r w:rsidR="006E3F2C">
              <w:rPr>
                <w:sz w:val="20"/>
                <w:szCs w:val="20"/>
              </w:rPr>
              <w:t>0-30</w:t>
            </w:r>
            <w:r>
              <w:rPr>
                <w:sz w:val="20"/>
                <w:szCs w:val="20"/>
              </w:rPr>
              <w:t>%</w:t>
            </w:r>
          </w:p>
        </w:tc>
      </w:tr>
      <w:tr w:rsidR="006E3F2C" w:rsidTr="005164C9">
        <w:trPr>
          <w:trHeight w:val="1440"/>
          <w:jc w:val="center"/>
        </w:trPr>
        <w:tc>
          <w:tcPr>
            <w:tcW w:w="2088" w:type="dxa"/>
            <w:vAlign w:val="center"/>
          </w:tcPr>
          <w:p w:rsidR="005164C9" w:rsidRPr="00051DA0" w:rsidRDefault="005164C9" w:rsidP="00CE0D3B">
            <w:pPr>
              <w:jc w:val="both"/>
              <w:rPr>
                <w:sz w:val="20"/>
                <w:szCs w:val="20"/>
              </w:rPr>
            </w:pPr>
            <w:proofErr w:type="spellStart"/>
            <w:r w:rsidRPr="00051DA0">
              <w:rPr>
                <w:sz w:val="20"/>
                <w:szCs w:val="20"/>
              </w:rPr>
              <w:t>Metrubricyte</w:t>
            </w:r>
            <w:proofErr w:type="spellEnd"/>
          </w:p>
        </w:tc>
        <w:tc>
          <w:tcPr>
            <w:tcW w:w="0" w:type="auto"/>
            <w:vAlign w:val="center"/>
          </w:tcPr>
          <w:p w:rsidR="005164C9" w:rsidRPr="00051DA0" w:rsidRDefault="006E3F2C" w:rsidP="00CE0D3B">
            <w:pPr>
              <w:rPr>
                <w:sz w:val="20"/>
                <w:szCs w:val="20"/>
              </w:rPr>
            </w:pPr>
            <w:proofErr w:type="spellStart"/>
            <w:r>
              <w:rPr>
                <w:sz w:val="20"/>
                <w:szCs w:val="20"/>
              </w:rPr>
              <w:t>Solid,blue</w:t>
            </w:r>
            <w:proofErr w:type="spellEnd"/>
            <w:r>
              <w:rPr>
                <w:sz w:val="20"/>
                <w:szCs w:val="20"/>
              </w:rPr>
              <w:t>-black, degenerated nucleus with a nonlinear clumped chromatin pattern</w:t>
            </w:r>
          </w:p>
        </w:tc>
        <w:tc>
          <w:tcPr>
            <w:tcW w:w="0" w:type="auto"/>
            <w:vAlign w:val="center"/>
          </w:tcPr>
          <w:p w:rsidR="005164C9" w:rsidRPr="00051DA0" w:rsidRDefault="006E3F2C" w:rsidP="00CE0D3B">
            <w:pPr>
              <w:rPr>
                <w:sz w:val="20"/>
                <w:szCs w:val="20"/>
              </w:rPr>
            </w:pPr>
            <w:r>
              <w:rPr>
                <w:sz w:val="20"/>
                <w:szCs w:val="20"/>
              </w:rPr>
              <w:t xml:space="preserve">Predominantly </w:t>
            </w:r>
            <w:proofErr w:type="spellStart"/>
            <w:r>
              <w:rPr>
                <w:sz w:val="20"/>
                <w:szCs w:val="20"/>
              </w:rPr>
              <w:t>pink,N:C</w:t>
            </w:r>
            <w:proofErr w:type="spellEnd"/>
            <w:r>
              <w:rPr>
                <w:sz w:val="20"/>
                <w:szCs w:val="20"/>
              </w:rPr>
              <w:t xml:space="preserve"> is 1:1 to 1:2</w:t>
            </w:r>
          </w:p>
        </w:tc>
        <w:tc>
          <w:tcPr>
            <w:tcW w:w="0" w:type="auto"/>
            <w:vAlign w:val="center"/>
          </w:tcPr>
          <w:p w:rsidR="005164C9" w:rsidRPr="00051DA0" w:rsidRDefault="006E3F2C" w:rsidP="00CE0D3B">
            <w:pPr>
              <w:rPr>
                <w:sz w:val="20"/>
                <w:szCs w:val="20"/>
              </w:rPr>
            </w:pPr>
            <w:r>
              <w:rPr>
                <w:sz w:val="20"/>
                <w:szCs w:val="20"/>
              </w:rPr>
              <w:t>30hrs; 5% to 10%</w:t>
            </w:r>
          </w:p>
        </w:tc>
      </w:tr>
      <w:tr w:rsidR="006E3F2C" w:rsidTr="005164C9">
        <w:trPr>
          <w:trHeight w:val="1440"/>
          <w:jc w:val="center"/>
        </w:trPr>
        <w:tc>
          <w:tcPr>
            <w:tcW w:w="2088" w:type="dxa"/>
            <w:vAlign w:val="center"/>
          </w:tcPr>
          <w:p w:rsidR="005164C9" w:rsidRPr="00051DA0" w:rsidRDefault="005164C9" w:rsidP="00CE0D3B">
            <w:pPr>
              <w:jc w:val="both"/>
              <w:rPr>
                <w:sz w:val="20"/>
                <w:szCs w:val="20"/>
              </w:rPr>
            </w:pPr>
            <w:proofErr w:type="spellStart"/>
            <w:r w:rsidRPr="00051DA0">
              <w:rPr>
                <w:sz w:val="20"/>
                <w:szCs w:val="20"/>
              </w:rPr>
              <w:t>Reticulocyte</w:t>
            </w:r>
            <w:proofErr w:type="spellEnd"/>
          </w:p>
        </w:tc>
        <w:tc>
          <w:tcPr>
            <w:tcW w:w="0" w:type="auto"/>
            <w:vAlign w:val="center"/>
          </w:tcPr>
          <w:p w:rsidR="005164C9" w:rsidRPr="00051DA0" w:rsidRDefault="006E3F2C" w:rsidP="00CE0D3B">
            <w:pPr>
              <w:rPr>
                <w:sz w:val="20"/>
                <w:szCs w:val="20"/>
              </w:rPr>
            </w:pPr>
            <w:r>
              <w:rPr>
                <w:sz w:val="20"/>
                <w:szCs w:val="20"/>
              </w:rPr>
              <w:t>The condensed ,</w:t>
            </w:r>
            <w:proofErr w:type="spellStart"/>
            <w:r>
              <w:rPr>
                <w:sz w:val="20"/>
                <w:szCs w:val="20"/>
              </w:rPr>
              <w:t>pyknotic</w:t>
            </w:r>
            <w:proofErr w:type="spellEnd"/>
            <w:r>
              <w:rPr>
                <w:sz w:val="20"/>
                <w:szCs w:val="20"/>
              </w:rPr>
              <w:t xml:space="preserve"> nucleus of an orthochromatic </w:t>
            </w:r>
            <w:proofErr w:type="spellStart"/>
            <w:r>
              <w:rPr>
                <w:sz w:val="20"/>
                <w:szCs w:val="20"/>
              </w:rPr>
              <w:t>normoblast</w:t>
            </w:r>
            <w:proofErr w:type="spellEnd"/>
            <w:r>
              <w:rPr>
                <w:sz w:val="20"/>
                <w:szCs w:val="20"/>
              </w:rPr>
              <w:t xml:space="preserve"> is extruded, leaving a diffusedly basophilic or poly </w:t>
            </w:r>
            <w:proofErr w:type="spellStart"/>
            <w:r>
              <w:rPr>
                <w:sz w:val="20"/>
                <w:szCs w:val="20"/>
              </w:rPr>
              <w:t>chromatophilic</w:t>
            </w:r>
            <w:proofErr w:type="spellEnd"/>
            <w:r>
              <w:rPr>
                <w:sz w:val="20"/>
                <w:szCs w:val="20"/>
              </w:rPr>
              <w:t xml:space="preserve"> cell,</w:t>
            </w:r>
          </w:p>
        </w:tc>
        <w:tc>
          <w:tcPr>
            <w:tcW w:w="0" w:type="auto"/>
            <w:vAlign w:val="center"/>
          </w:tcPr>
          <w:p w:rsidR="005164C9" w:rsidRPr="00051DA0" w:rsidRDefault="006E3F2C" w:rsidP="00CE0D3B">
            <w:pPr>
              <w:rPr>
                <w:sz w:val="20"/>
                <w:szCs w:val="20"/>
              </w:rPr>
            </w:pPr>
            <w:r>
              <w:rPr>
                <w:sz w:val="20"/>
                <w:szCs w:val="20"/>
              </w:rPr>
              <w:t>Some of the bluish-staining color remains</w:t>
            </w:r>
          </w:p>
        </w:tc>
        <w:tc>
          <w:tcPr>
            <w:tcW w:w="0" w:type="auto"/>
            <w:vAlign w:val="center"/>
          </w:tcPr>
          <w:p w:rsidR="005164C9" w:rsidRPr="00051DA0" w:rsidRDefault="006E3F2C" w:rsidP="00CE0D3B">
            <w:pPr>
              <w:rPr>
                <w:sz w:val="20"/>
                <w:szCs w:val="20"/>
              </w:rPr>
            </w:pPr>
            <w:r>
              <w:rPr>
                <w:sz w:val="20"/>
                <w:szCs w:val="20"/>
              </w:rPr>
              <w:t>2-3 days</w:t>
            </w:r>
            <w:r w:rsidR="00E265BE">
              <w:rPr>
                <w:sz w:val="20"/>
                <w:szCs w:val="20"/>
              </w:rPr>
              <w:t>;</w:t>
            </w:r>
          </w:p>
        </w:tc>
      </w:tr>
      <w:tr w:rsidR="006E3F2C" w:rsidTr="005164C9">
        <w:trPr>
          <w:trHeight w:val="1440"/>
          <w:jc w:val="center"/>
        </w:trPr>
        <w:tc>
          <w:tcPr>
            <w:tcW w:w="2088" w:type="dxa"/>
            <w:vAlign w:val="center"/>
          </w:tcPr>
          <w:p w:rsidR="005164C9" w:rsidRPr="00051DA0" w:rsidRDefault="005164C9" w:rsidP="00CE0D3B">
            <w:pPr>
              <w:jc w:val="both"/>
              <w:rPr>
                <w:sz w:val="20"/>
                <w:szCs w:val="20"/>
              </w:rPr>
            </w:pPr>
            <w:r w:rsidRPr="00051DA0">
              <w:rPr>
                <w:sz w:val="20"/>
                <w:szCs w:val="20"/>
              </w:rPr>
              <w:t>Erythrocyte</w:t>
            </w:r>
          </w:p>
        </w:tc>
        <w:tc>
          <w:tcPr>
            <w:tcW w:w="0" w:type="auto"/>
            <w:vAlign w:val="center"/>
          </w:tcPr>
          <w:p w:rsidR="005164C9" w:rsidRPr="00051DA0" w:rsidRDefault="00E265BE" w:rsidP="00CE0D3B">
            <w:pPr>
              <w:rPr>
                <w:sz w:val="20"/>
                <w:szCs w:val="20"/>
              </w:rPr>
            </w:pPr>
            <w:r>
              <w:rPr>
                <w:sz w:val="20"/>
                <w:szCs w:val="20"/>
              </w:rPr>
              <w:t>No nuclear,</w:t>
            </w:r>
          </w:p>
        </w:tc>
        <w:tc>
          <w:tcPr>
            <w:tcW w:w="0" w:type="auto"/>
            <w:vAlign w:val="center"/>
          </w:tcPr>
          <w:p w:rsidR="005164C9" w:rsidRPr="00051DA0" w:rsidRDefault="00E265BE" w:rsidP="00CE0D3B">
            <w:pPr>
              <w:rPr>
                <w:sz w:val="20"/>
                <w:szCs w:val="20"/>
              </w:rPr>
            </w:pPr>
            <w:r>
              <w:rPr>
                <w:sz w:val="20"/>
                <w:szCs w:val="20"/>
              </w:rPr>
              <w:t>pink</w:t>
            </w:r>
          </w:p>
        </w:tc>
        <w:tc>
          <w:tcPr>
            <w:tcW w:w="0" w:type="auto"/>
            <w:vAlign w:val="center"/>
          </w:tcPr>
          <w:p w:rsidR="005164C9" w:rsidRPr="00051DA0" w:rsidRDefault="005164C9" w:rsidP="00CE0D3B">
            <w:pPr>
              <w:rPr>
                <w:sz w:val="20"/>
                <w:szCs w:val="20"/>
              </w:rPr>
            </w:pPr>
          </w:p>
        </w:tc>
      </w:tr>
    </w:tbl>
    <w:p w:rsidR="00051DA0" w:rsidRDefault="00051DA0" w:rsidP="00CE0D3B">
      <w:pPr>
        <w:jc w:val="both"/>
      </w:pPr>
    </w:p>
    <w:p w:rsidR="00051DA0" w:rsidRPr="0010349D" w:rsidRDefault="00051DA0" w:rsidP="00051DA0">
      <w:pPr>
        <w:jc w:val="center"/>
        <w:rPr>
          <w:b/>
          <w:sz w:val="36"/>
          <w:szCs w:val="36"/>
        </w:rPr>
      </w:pPr>
      <w:r w:rsidRPr="0010349D">
        <w:rPr>
          <w:b/>
          <w:sz w:val="36"/>
          <w:szCs w:val="36"/>
        </w:rPr>
        <w:lastRenderedPageBreak/>
        <w:t>WBC Maturation Chart</w:t>
      </w:r>
    </w:p>
    <w:p w:rsidR="0010349D" w:rsidRDefault="005164C9" w:rsidP="00CE0D3B">
      <w:pPr>
        <w:jc w:val="both"/>
        <w:rPr>
          <w:sz w:val="20"/>
          <w:szCs w:val="20"/>
        </w:rPr>
      </w:pPr>
      <w:r>
        <w:rPr>
          <w:sz w:val="20"/>
          <w:szCs w:val="20"/>
        </w:rPr>
        <w:t>Describe</w:t>
      </w:r>
      <w:r w:rsidR="00051DA0" w:rsidRPr="00051DA0">
        <w:rPr>
          <w:sz w:val="20"/>
          <w:szCs w:val="20"/>
        </w:rPr>
        <w:t xml:space="preserve"> the distinguishing nuclear and cytoplasmic characteristics for each cell in the granulocytic, lymphocytic and </w:t>
      </w:r>
      <w:proofErr w:type="spellStart"/>
      <w:r w:rsidR="00051DA0" w:rsidRPr="00051DA0">
        <w:rPr>
          <w:sz w:val="20"/>
          <w:szCs w:val="20"/>
        </w:rPr>
        <w:t>monocytic</w:t>
      </w:r>
      <w:proofErr w:type="spellEnd"/>
      <w:r w:rsidR="00051DA0" w:rsidRPr="00051DA0">
        <w:rPr>
          <w:sz w:val="20"/>
          <w:szCs w:val="20"/>
        </w:rPr>
        <w:t xml:space="preserve"> series. </w:t>
      </w:r>
      <w:r>
        <w:rPr>
          <w:sz w:val="20"/>
          <w:szCs w:val="20"/>
        </w:rPr>
        <w:t xml:space="preserve">Your description should be sufficiently comprehensive so that it provides the reader with a visual image of what to expect when viewing these cells under a microscope. </w:t>
      </w:r>
      <w:r w:rsidR="00051DA0" w:rsidRPr="00051DA0">
        <w:rPr>
          <w:sz w:val="20"/>
          <w:szCs w:val="20"/>
        </w:rPr>
        <w:t xml:space="preserve">The provided nuclear description should include chromatin pattern, presence of nucleoli, nuclear size, shape, color, and visibility. The provided description of the cytoplasm should include color and staining characteristics, the presence of primary or secondary granulation, location of granules, characteristics of granules (color, size, </w:t>
      </w:r>
      <w:proofErr w:type="gramStart"/>
      <w:r w:rsidR="00051DA0" w:rsidRPr="00051DA0">
        <w:rPr>
          <w:sz w:val="20"/>
          <w:szCs w:val="20"/>
        </w:rPr>
        <w:t>amount</w:t>
      </w:r>
      <w:proofErr w:type="gramEnd"/>
      <w:r w:rsidR="00051DA0" w:rsidRPr="00051DA0">
        <w:rPr>
          <w:sz w:val="20"/>
          <w:szCs w:val="20"/>
        </w:rPr>
        <w:t>), cytoplasmic</w:t>
      </w:r>
      <w:r w:rsidR="00D26BFF">
        <w:rPr>
          <w:sz w:val="20"/>
          <w:szCs w:val="20"/>
        </w:rPr>
        <w:t xml:space="preserve"> extensions</w:t>
      </w:r>
      <w:bookmarkStart w:id="0" w:name="_GoBack"/>
      <w:bookmarkEnd w:id="0"/>
      <w:r w:rsidR="00051DA0" w:rsidRPr="00051DA0">
        <w:rPr>
          <w:sz w:val="20"/>
          <w:szCs w:val="20"/>
        </w:rPr>
        <w:t xml:space="preserve"> and vacuoles.  For each cell, include the nuclear: cytoplasmic ratio and cell size</w:t>
      </w:r>
      <w:r w:rsidR="00051DA0">
        <w:rPr>
          <w:sz w:val="20"/>
          <w:szCs w:val="20"/>
        </w:rPr>
        <w:t>.</w:t>
      </w:r>
    </w:p>
    <w:p w:rsidR="0010349D" w:rsidRDefault="0010349D" w:rsidP="00CE0D3B">
      <w:pPr>
        <w:jc w:val="both"/>
        <w:rPr>
          <w:sz w:val="20"/>
          <w:szCs w:val="20"/>
        </w:rPr>
      </w:pPr>
    </w:p>
    <w:p w:rsidR="0010349D" w:rsidRPr="0010349D" w:rsidRDefault="0010349D" w:rsidP="0010349D">
      <w:pPr>
        <w:jc w:val="both"/>
        <w:rPr>
          <w:b/>
          <w:sz w:val="24"/>
          <w:szCs w:val="24"/>
        </w:rPr>
      </w:pPr>
      <w:r w:rsidRPr="0010349D">
        <w:rPr>
          <w:b/>
          <w:sz w:val="24"/>
          <w:szCs w:val="24"/>
        </w:rPr>
        <w:t>Granulocytic Series</w:t>
      </w:r>
    </w:p>
    <w:tbl>
      <w:tblPr>
        <w:tblStyle w:val="TableGrid"/>
        <w:tblW w:w="8478" w:type="dxa"/>
        <w:jc w:val="center"/>
        <w:tblLook w:val="04A0"/>
      </w:tblPr>
      <w:tblGrid>
        <w:gridCol w:w="1550"/>
        <w:gridCol w:w="2785"/>
        <w:gridCol w:w="2886"/>
        <w:gridCol w:w="1257"/>
      </w:tblGrid>
      <w:tr w:rsidR="00F2037A" w:rsidRPr="0010349D" w:rsidTr="005164C9">
        <w:trPr>
          <w:jc w:val="center"/>
        </w:trPr>
        <w:tc>
          <w:tcPr>
            <w:tcW w:w="2088" w:type="dxa"/>
          </w:tcPr>
          <w:p w:rsidR="005164C9" w:rsidRPr="00051DA0" w:rsidRDefault="005164C9" w:rsidP="00A4519C">
            <w:pPr>
              <w:jc w:val="both"/>
              <w:rPr>
                <w:b/>
                <w:sz w:val="28"/>
                <w:szCs w:val="28"/>
              </w:rPr>
            </w:pPr>
          </w:p>
        </w:tc>
        <w:tc>
          <w:tcPr>
            <w:tcW w:w="2037" w:type="dxa"/>
          </w:tcPr>
          <w:p w:rsidR="005164C9" w:rsidRDefault="005164C9" w:rsidP="00A4519C">
            <w:pPr>
              <w:jc w:val="center"/>
              <w:rPr>
                <w:sz w:val="20"/>
                <w:szCs w:val="20"/>
              </w:rPr>
            </w:pPr>
            <w:r w:rsidRPr="00051DA0">
              <w:rPr>
                <w:sz w:val="20"/>
                <w:szCs w:val="20"/>
              </w:rPr>
              <w:t xml:space="preserve">Written Description </w:t>
            </w:r>
          </w:p>
          <w:p w:rsidR="005164C9" w:rsidRPr="00051DA0" w:rsidRDefault="005164C9" w:rsidP="00A4519C">
            <w:pPr>
              <w:jc w:val="center"/>
              <w:rPr>
                <w:sz w:val="20"/>
                <w:szCs w:val="20"/>
              </w:rPr>
            </w:pPr>
            <w:r w:rsidRPr="00051DA0">
              <w:rPr>
                <w:sz w:val="20"/>
                <w:szCs w:val="20"/>
              </w:rPr>
              <w:t>of</w:t>
            </w:r>
          </w:p>
          <w:p w:rsidR="005164C9" w:rsidRPr="00051DA0" w:rsidRDefault="005164C9" w:rsidP="00A4519C">
            <w:pPr>
              <w:jc w:val="center"/>
              <w:rPr>
                <w:sz w:val="20"/>
                <w:szCs w:val="20"/>
              </w:rPr>
            </w:pPr>
            <w:r w:rsidRPr="00051DA0">
              <w:rPr>
                <w:sz w:val="20"/>
                <w:szCs w:val="20"/>
              </w:rPr>
              <w:t>Nucleus</w:t>
            </w:r>
          </w:p>
        </w:tc>
        <w:tc>
          <w:tcPr>
            <w:tcW w:w="2013" w:type="dxa"/>
          </w:tcPr>
          <w:p w:rsidR="005164C9" w:rsidRPr="00051DA0" w:rsidRDefault="005164C9" w:rsidP="00A4519C">
            <w:pPr>
              <w:jc w:val="center"/>
              <w:rPr>
                <w:sz w:val="20"/>
                <w:szCs w:val="20"/>
              </w:rPr>
            </w:pPr>
            <w:r w:rsidRPr="00051DA0">
              <w:rPr>
                <w:sz w:val="20"/>
                <w:szCs w:val="20"/>
              </w:rPr>
              <w:t>Written Description of</w:t>
            </w:r>
          </w:p>
          <w:p w:rsidR="005164C9" w:rsidRPr="00051DA0" w:rsidRDefault="005164C9" w:rsidP="00A4519C">
            <w:pPr>
              <w:jc w:val="center"/>
              <w:rPr>
                <w:sz w:val="20"/>
                <w:szCs w:val="20"/>
              </w:rPr>
            </w:pPr>
            <w:r w:rsidRPr="00051DA0">
              <w:rPr>
                <w:sz w:val="20"/>
                <w:szCs w:val="20"/>
              </w:rPr>
              <w:t>Cytoplasm</w:t>
            </w:r>
          </w:p>
        </w:tc>
        <w:tc>
          <w:tcPr>
            <w:tcW w:w="2340" w:type="dxa"/>
          </w:tcPr>
          <w:p w:rsidR="005164C9" w:rsidRPr="00051DA0" w:rsidRDefault="005164C9" w:rsidP="00A4519C">
            <w:pPr>
              <w:jc w:val="center"/>
              <w:rPr>
                <w:sz w:val="20"/>
                <w:szCs w:val="20"/>
              </w:rPr>
            </w:pPr>
            <w:r w:rsidRPr="00051DA0">
              <w:rPr>
                <w:sz w:val="20"/>
                <w:szCs w:val="20"/>
              </w:rPr>
              <w:t>Maturation Time</w:t>
            </w:r>
          </w:p>
          <w:p w:rsidR="005164C9" w:rsidRPr="00051DA0" w:rsidRDefault="005164C9" w:rsidP="00A4519C">
            <w:pPr>
              <w:jc w:val="center"/>
              <w:rPr>
                <w:sz w:val="20"/>
                <w:szCs w:val="20"/>
              </w:rPr>
            </w:pPr>
            <w:r w:rsidRPr="00051DA0">
              <w:rPr>
                <w:sz w:val="20"/>
                <w:szCs w:val="20"/>
              </w:rPr>
              <w:t>and</w:t>
            </w:r>
          </w:p>
          <w:p w:rsidR="005164C9" w:rsidRPr="00051DA0" w:rsidRDefault="005164C9" w:rsidP="00A4519C">
            <w:pPr>
              <w:jc w:val="center"/>
              <w:rPr>
                <w:sz w:val="20"/>
                <w:szCs w:val="20"/>
              </w:rPr>
            </w:pPr>
            <w:r w:rsidRPr="00051DA0">
              <w:rPr>
                <w:sz w:val="20"/>
                <w:szCs w:val="20"/>
              </w:rPr>
              <w:t>Bone Marrow</w:t>
            </w:r>
          </w:p>
          <w:p w:rsidR="005164C9" w:rsidRPr="00051DA0" w:rsidRDefault="005164C9" w:rsidP="00A4519C">
            <w:pPr>
              <w:jc w:val="center"/>
              <w:rPr>
                <w:sz w:val="20"/>
                <w:szCs w:val="20"/>
              </w:rPr>
            </w:pPr>
            <w:r w:rsidRPr="00051DA0">
              <w:rPr>
                <w:sz w:val="20"/>
                <w:szCs w:val="20"/>
              </w:rPr>
              <w:t>Normal Values</w:t>
            </w:r>
          </w:p>
        </w:tc>
      </w:tr>
      <w:tr w:rsidR="00F2037A" w:rsidRPr="0010349D" w:rsidTr="005164C9">
        <w:trPr>
          <w:trHeight w:val="1440"/>
          <w:jc w:val="center"/>
        </w:trPr>
        <w:tc>
          <w:tcPr>
            <w:tcW w:w="2088" w:type="dxa"/>
            <w:vAlign w:val="center"/>
          </w:tcPr>
          <w:p w:rsidR="005164C9" w:rsidRPr="0010349D" w:rsidRDefault="005164C9" w:rsidP="0010349D">
            <w:pPr>
              <w:spacing w:after="200" w:line="276" w:lineRule="auto"/>
              <w:jc w:val="both"/>
              <w:rPr>
                <w:sz w:val="20"/>
                <w:szCs w:val="20"/>
              </w:rPr>
            </w:pPr>
            <w:proofErr w:type="spellStart"/>
            <w:r>
              <w:rPr>
                <w:sz w:val="20"/>
                <w:szCs w:val="20"/>
              </w:rPr>
              <w:t>Myeloblast</w:t>
            </w:r>
            <w:proofErr w:type="spellEnd"/>
          </w:p>
        </w:tc>
        <w:tc>
          <w:tcPr>
            <w:tcW w:w="0" w:type="auto"/>
            <w:vAlign w:val="center"/>
          </w:tcPr>
          <w:p w:rsidR="005164C9" w:rsidRPr="0010349D" w:rsidRDefault="00E265BE" w:rsidP="0010349D">
            <w:pPr>
              <w:spacing w:after="200" w:line="276" w:lineRule="auto"/>
              <w:jc w:val="both"/>
              <w:rPr>
                <w:sz w:val="20"/>
                <w:szCs w:val="20"/>
              </w:rPr>
            </w:pPr>
            <w:r>
              <w:rPr>
                <w:sz w:val="20"/>
                <w:szCs w:val="20"/>
              </w:rPr>
              <w:t>Round to oval, eccentric or central, light reddish-</w:t>
            </w:r>
            <w:proofErr w:type="spellStart"/>
            <w:r>
              <w:rPr>
                <w:sz w:val="20"/>
                <w:szCs w:val="20"/>
              </w:rPr>
              <w:t>blue,fine</w:t>
            </w:r>
            <w:proofErr w:type="spellEnd"/>
            <w:r>
              <w:rPr>
                <w:sz w:val="20"/>
                <w:szCs w:val="20"/>
              </w:rPr>
              <w:t xml:space="preserve"> </w:t>
            </w:r>
            <w:proofErr w:type="spellStart"/>
            <w:r>
              <w:rPr>
                <w:sz w:val="20"/>
                <w:szCs w:val="20"/>
              </w:rPr>
              <w:t>meshwork,with</w:t>
            </w:r>
            <w:proofErr w:type="spellEnd"/>
            <w:r>
              <w:rPr>
                <w:sz w:val="20"/>
                <w:szCs w:val="20"/>
              </w:rPr>
              <w:t xml:space="preserve"> no aggregation of material, have 1-3 nucleoli</w:t>
            </w:r>
          </w:p>
        </w:tc>
        <w:tc>
          <w:tcPr>
            <w:tcW w:w="0" w:type="auto"/>
            <w:vAlign w:val="center"/>
          </w:tcPr>
          <w:p w:rsidR="005164C9" w:rsidRDefault="00E265BE" w:rsidP="0010349D">
            <w:pPr>
              <w:spacing w:after="200" w:line="276" w:lineRule="auto"/>
              <w:jc w:val="both"/>
              <w:rPr>
                <w:sz w:val="20"/>
                <w:szCs w:val="20"/>
              </w:rPr>
            </w:pPr>
            <w:r>
              <w:rPr>
                <w:sz w:val="20"/>
                <w:szCs w:val="20"/>
              </w:rPr>
              <w:t>Basophilic/slight</w:t>
            </w:r>
          </w:p>
          <w:p w:rsidR="00E04860" w:rsidRDefault="00E04860" w:rsidP="0010349D">
            <w:pPr>
              <w:spacing w:after="200" w:line="276" w:lineRule="auto"/>
              <w:jc w:val="both"/>
              <w:rPr>
                <w:sz w:val="20"/>
                <w:szCs w:val="20"/>
              </w:rPr>
            </w:pPr>
            <w:r>
              <w:rPr>
                <w:sz w:val="20"/>
                <w:szCs w:val="20"/>
              </w:rPr>
              <w:t>N:C ratio:7:1-5:1</w:t>
            </w:r>
          </w:p>
          <w:p w:rsidR="00E04860" w:rsidRPr="0010349D" w:rsidRDefault="00E04860" w:rsidP="0010349D">
            <w:pPr>
              <w:spacing w:after="200" w:line="276" w:lineRule="auto"/>
              <w:jc w:val="both"/>
              <w:rPr>
                <w:sz w:val="20"/>
                <w:szCs w:val="20"/>
              </w:rPr>
            </w:pPr>
            <w:r>
              <w:rPr>
                <w:sz w:val="20"/>
                <w:szCs w:val="20"/>
              </w:rPr>
              <w:t>Cell size:15-20 um</w:t>
            </w:r>
          </w:p>
        </w:tc>
        <w:tc>
          <w:tcPr>
            <w:tcW w:w="0" w:type="auto"/>
            <w:vAlign w:val="center"/>
          </w:tcPr>
          <w:p w:rsidR="005164C9" w:rsidRPr="0010349D" w:rsidRDefault="00E04860" w:rsidP="0010349D">
            <w:pPr>
              <w:spacing w:after="200" w:line="276" w:lineRule="auto"/>
              <w:jc w:val="both"/>
              <w:rPr>
                <w:sz w:val="20"/>
                <w:szCs w:val="20"/>
              </w:rPr>
            </w:pPr>
            <w:r>
              <w:rPr>
                <w:sz w:val="20"/>
                <w:szCs w:val="20"/>
              </w:rPr>
              <w:t>0-2%</w:t>
            </w:r>
          </w:p>
        </w:tc>
      </w:tr>
      <w:tr w:rsidR="00F2037A" w:rsidRPr="0010349D" w:rsidTr="005164C9">
        <w:trPr>
          <w:trHeight w:val="1440"/>
          <w:jc w:val="center"/>
        </w:trPr>
        <w:tc>
          <w:tcPr>
            <w:tcW w:w="2088" w:type="dxa"/>
            <w:vAlign w:val="center"/>
          </w:tcPr>
          <w:p w:rsidR="005164C9" w:rsidRPr="0010349D" w:rsidRDefault="005164C9" w:rsidP="0010349D">
            <w:pPr>
              <w:spacing w:after="200" w:line="276" w:lineRule="auto"/>
              <w:jc w:val="both"/>
              <w:rPr>
                <w:sz w:val="20"/>
                <w:szCs w:val="20"/>
              </w:rPr>
            </w:pPr>
            <w:proofErr w:type="spellStart"/>
            <w:r w:rsidRPr="0010349D">
              <w:rPr>
                <w:sz w:val="20"/>
                <w:szCs w:val="20"/>
              </w:rPr>
              <w:t>Pro</w:t>
            </w:r>
            <w:r>
              <w:rPr>
                <w:sz w:val="20"/>
                <w:szCs w:val="20"/>
              </w:rPr>
              <w:t>myelocyte</w:t>
            </w:r>
            <w:proofErr w:type="spellEnd"/>
          </w:p>
        </w:tc>
        <w:tc>
          <w:tcPr>
            <w:tcW w:w="0" w:type="auto"/>
            <w:vAlign w:val="center"/>
          </w:tcPr>
          <w:p w:rsidR="005164C9" w:rsidRPr="0010349D" w:rsidRDefault="00E04860" w:rsidP="0010349D">
            <w:pPr>
              <w:spacing w:after="200" w:line="276" w:lineRule="auto"/>
              <w:jc w:val="both"/>
              <w:rPr>
                <w:sz w:val="20"/>
                <w:szCs w:val="20"/>
              </w:rPr>
            </w:pPr>
            <w:r>
              <w:rPr>
                <w:sz w:val="20"/>
                <w:szCs w:val="20"/>
              </w:rPr>
              <w:t xml:space="preserve">Round to oval ;eccentric or central; light reddish-blue fine </w:t>
            </w:r>
            <w:proofErr w:type="spellStart"/>
            <w:r>
              <w:rPr>
                <w:sz w:val="20"/>
                <w:szCs w:val="20"/>
              </w:rPr>
              <w:t>meshwork,slight</w:t>
            </w:r>
            <w:proofErr w:type="spellEnd"/>
            <w:r>
              <w:rPr>
                <w:sz w:val="20"/>
                <w:szCs w:val="20"/>
              </w:rPr>
              <w:t xml:space="preserve"> aggregation may be seen at nuclear membrane,1-2 nucleoli</w:t>
            </w:r>
          </w:p>
        </w:tc>
        <w:tc>
          <w:tcPr>
            <w:tcW w:w="0" w:type="auto"/>
            <w:vAlign w:val="center"/>
          </w:tcPr>
          <w:p w:rsidR="005164C9" w:rsidRPr="0010349D" w:rsidRDefault="00E04860" w:rsidP="0010349D">
            <w:pPr>
              <w:spacing w:after="200" w:line="276" w:lineRule="auto"/>
              <w:jc w:val="both"/>
              <w:rPr>
                <w:sz w:val="20"/>
                <w:szCs w:val="20"/>
              </w:rPr>
            </w:pPr>
            <w:r>
              <w:rPr>
                <w:sz w:val="20"/>
                <w:szCs w:val="20"/>
              </w:rPr>
              <w:t xml:space="preserve">Basophilic/increased amount of </w:t>
            </w:r>
            <w:proofErr w:type="spellStart"/>
            <w:r>
              <w:rPr>
                <w:sz w:val="20"/>
                <w:szCs w:val="20"/>
              </w:rPr>
              <w:t>cytoplasm,cytoplasmic</w:t>
            </w:r>
            <w:proofErr w:type="spellEnd"/>
            <w:r>
              <w:rPr>
                <w:sz w:val="20"/>
                <w:szCs w:val="20"/>
              </w:rPr>
              <w:t xml:space="preserve"> granules </w:t>
            </w:r>
            <w:proofErr w:type="spellStart"/>
            <w:r>
              <w:rPr>
                <w:sz w:val="20"/>
                <w:szCs w:val="20"/>
              </w:rPr>
              <w:t>present,fine</w:t>
            </w:r>
            <w:proofErr w:type="spellEnd"/>
            <w:r>
              <w:rPr>
                <w:sz w:val="20"/>
                <w:szCs w:val="20"/>
              </w:rPr>
              <w:t xml:space="preserve"> </w:t>
            </w:r>
            <w:proofErr w:type="spellStart"/>
            <w:r>
              <w:rPr>
                <w:sz w:val="20"/>
                <w:szCs w:val="20"/>
              </w:rPr>
              <w:t>zazurophilic</w:t>
            </w:r>
            <w:proofErr w:type="spellEnd"/>
            <w:r>
              <w:rPr>
                <w:sz w:val="20"/>
                <w:szCs w:val="20"/>
              </w:rPr>
              <w:t xml:space="preserve"> nonspecific </w:t>
            </w:r>
            <w:proofErr w:type="spellStart"/>
            <w:r>
              <w:rPr>
                <w:sz w:val="20"/>
                <w:szCs w:val="20"/>
              </w:rPr>
              <w:t>granules</w:t>
            </w:r>
            <w:r w:rsidR="00F2037A">
              <w:rPr>
                <w:sz w:val="20"/>
                <w:szCs w:val="20"/>
              </w:rPr>
              <w:t>;N:C</w:t>
            </w:r>
            <w:proofErr w:type="spellEnd"/>
            <w:r w:rsidR="00F2037A">
              <w:rPr>
                <w:sz w:val="20"/>
                <w:szCs w:val="20"/>
              </w:rPr>
              <w:t xml:space="preserve"> ratio 5:1 to 3:1</w:t>
            </w:r>
          </w:p>
        </w:tc>
        <w:tc>
          <w:tcPr>
            <w:tcW w:w="0" w:type="auto"/>
            <w:vAlign w:val="center"/>
          </w:tcPr>
          <w:p w:rsidR="005164C9" w:rsidRPr="0010349D" w:rsidRDefault="00E04860" w:rsidP="0010349D">
            <w:pPr>
              <w:spacing w:after="200" w:line="276" w:lineRule="auto"/>
              <w:jc w:val="both"/>
              <w:rPr>
                <w:sz w:val="20"/>
                <w:szCs w:val="20"/>
              </w:rPr>
            </w:pPr>
            <w:r>
              <w:rPr>
                <w:sz w:val="20"/>
                <w:szCs w:val="20"/>
              </w:rPr>
              <w:t>1-4%</w:t>
            </w:r>
          </w:p>
        </w:tc>
      </w:tr>
      <w:tr w:rsidR="00F2037A" w:rsidRPr="0010349D" w:rsidTr="005164C9">
        <w:trPr>
          <w:trHeight w:val="1440"/>
          <w:jc w:val="center"/>
        </w:trPr>
        <w:tc>
          <w:tcPr>
            <w:tcW w:w="2088" w:type="dxa"/>
            <w:vAlign w:val="center"/>
          </w:tcPr>
          <w:p w:rsidR="005164C9" w:rsidRPr="0010349D" w:rsidRDefault="005164C9" w:rsidP="0010349D">
            <w:pPr>
              <w:spacing w:after="200" w:line="276" w:lineRule="auto"/>
              <w:jc w:val="both"/>
              <w:rPr>
                <w:sz w:val="20"/>
                <w:szCs w:val="20"/>
              </w:rPr>
            </w:pPr>
            <w:proofErr w:type="spellStart"/>
            <w:r>
              <w:rPr>
                <w:sz w:val="20"/>
                <w:szCs w:val="20"/>
              </w:rPr>
              <w:t>Neutrophilic</w:t>
            </w:r>
            <w:proofErr w:type="spellEnd"/>
            <w:r>
              <w:rPr>
                <w:sz w:val="20"/>
                <w:szCs w:val="20"/>
              </w:rPr>
              <w:t xml:space="preserve"> </w:t>
            </w:r>
            <w:proofErr w:type="spellStart"/>
            <w:r>
              <w:rPr>
                <w:sz w:val="20"/>
                <w:szCs w:val="20"/>
              </w:rPr>
              <w:t>Eosinophilic</w:t>
            </w:r>
            <w:proofErr w:type="spellEnd"/>
            <w:r>
              <w:rPr>
                <w:sz w:val="20"/>
                <w:szCs w:val="20"/>
              </w:rPr>
              <w:t xml:space="preserve">  Basophilic     </w:t>
            </w:r>
            <w:proofErr w:type="spellStart"/>
            <w:r>
              <w:rPr>
                <w:sz w:val="20"/>
                <w:szCs w:val="20"/>
              </w:rPr>
              <w:t>Myelocyte</w:t>
            </w:r>
            <w:proofErr w:type="spellEnd"/>
            <w:r>
              <w:rPr>
                <w:sz w:val="20"/>
                <w:szCs w:val="20"/>
              </w:rPr>
              <w:t xml:space="preserve"> </w:t>
            </w:r>
          </w:p>
        </w:tc>
        <w:tc>
          <w:tcPr>
            <w:tcW w:w="0" w:type="auto"/>
            <w:vAlign w:val="center"/>
          </w:tcPr>
          <w:p w:rsidR="005164C9" w:rsidRPr="0010349D" w:rsidRDefault="00E04860" w:rsidP="0010349D">
            <w:pPr>
              <w:spacing w:after="200" w:line="276" w:lineRule="auto"/>
              <w:jc w:val="both"/>
              <w:rPr>
                <w:sz w:val="20"/>
                <w:szCs w:val="20"/>
              </w:rPr>
            </w:pPr>
            <w:r>
              <w:rPr>
                <w:sz w:val="20"/>
                <w:szCs w:val="20"/>
              </w:rPr>
              <w:t>Oval or round; slightly indented, usually eccentric, Reddish-blue fine chromatin with slightly aggregated or granular pattern, may or may not have nucleolus</w:t>
            </w:r>
          </w:p>
        </w:tc>
        <w:tc>
          <w:tcPr>
            <w:tcW w:w="0" w:type="auto"/>
            <w:vAlign w:val="center"/>
          </w:tcPr>
          <w:p w:rsidR="005164C9" w:rsidRPr="0010349D" w:rsidRDefault="00E04860" w:rsidP="0010349D">
            <w:pPr>
              <w:spacing w:after="200" w:line="276" w:lineRule="auto"/>
              <w:jc w:val="both"/>
              <w:rPr>
                <w:sz w:val="20"/>
                <w:szCs w:val="20"/>
              </w:rPr>
            </w:pPr>
            <w:r>
              <w:rPr>
                <w:sz w:val="20"/>
                <w:szCs w:val="20"/>
              </w:rPr>
              <w:t xml:space="preserve">Bluish-pink, moderate  amount of </w:t>
            </w:r>
            <w:proofErr w:type="spellStart"/>
            <w:r>
              <w:rPr>
                <w:sz w:val="20"/>
                <w:szCs w:val="20"/>
              </w:rPr>
              <w:t>cytoplasm,zaurophilic</w:t>
            </w:r>
            <w:proofErr w:type="spellEnd"/>
            <w:r>
              <w:rPr>
                <w:sz w:val="20"/>
                <w:szCs w:val="20"/>
              </w:rPr>
              <w:t>, specific granules</w:t>
            </w:r>
            <w:r w:rsidR="00F2037A">
              <w:rPr>
                <w:sz w:val="20"/>
                <w:szCs w:val="20"/>
              </w:rPr>
              <w:t>; N:C ratio 2:1 to 1:1</w:t>
            </w:r>
          </w:p>
        </w:tc>
        <w:tc>
          <w:tcPr>
            <w:tcW w:w="0" w:type="auto"/>
            <w:vAlign w:val="center"/>
          </w:tcPr>
          <w:p w:rsidR="005164C9" w:rsidRPr="0010349D" w:rsidRDefault="00E04860" w:rsidP="0010349D">
            <w:pPr>
              <w:spacing w:after="200" w:line="276" w:lineRule="auto"/>
              <w:jc w:val="both"/>
              <w:rPr>
                <w:sz w:val="20"/>
                <w:szCs w:val="20"/>
              </w:rPr>
            </w:pPr>
            <w:r>
              <w:rPr>
                <w:sz w:val="20"/>
                <w:szCs w:val="20"/>
              </w:rPr>
              <w:t>5-20%</w:t>
            </w:r>
          </w:p>
        </w:tc>
      </w:tr>
      <w:tr w:rsidR="00F2037A" w:rsidRPr="0010349D" w:rsidTr="005164C9">
        <w:trPr>
          <w:trHeight w:val="1440"/>
          <w:jc w:val="center"/>
        </w:trPr>
        <w:tc>
          <w:tcPr>
            <w:tcW w:w="2088" w:type="dxa"/>
            <w:vAlign w:val="center"/>
          </w:tcPr>
          <w:p w:rsidR="005164C9" w:rsidRPr="0010349D" w:rsidRDefault="005164C9" w:rsidP="0010349D">
            <w:pPr>
              <w:spacing w:after="200" w:line="276" w:lineRule="auto"/>
              <w:jc w:val="both"/>
              <w:rPr>
                <w:sz w:val="20"/>
                <w:szCs w:val="20"/>
              </w:rPr>
            </w:pPr>
            <w:proofErr w:type="spellStart"/>
            <w:r w:rsidRPr="0010349D">
              <w:rPr>
                <w:sz w:val="20"/>
                <w:szCs w:val="20"/>
              </w:rPr>
              <w:t>Neutrophilic</w:t>
            </w:r>
            <w:proofErr w:type="spellEnd"/>
            <w:r w:rsidRPr="0010349D">
              <w:rPr>
                <w:sz w:val="20"/>
                <w:szCs w:val="20"/>
              </w:rPr>
              <w:t xml:space="preserve"> </w:t>
            </w:r>
            <w:proofErr w:type="spellStart"/>
            <w:r w:rsidRPr="0010349D">
              <w:rPr>
                <w:sz w:val="20"/>
                <w:szCs w:val="20"/>
              </w:rPr>
              <w:t>Eosinophilic</w:t>
            </w:r>
            <w:proofErr w:type="spellEnd"/>
            <w:r w:rsidRPr="0010349D">
              <w:rPr>
                <w:sz w:val="20"/>
                <w:szCs w:val="20"/>
              </w:rPr>
              <w:t xml:space="preserve">  Basophilic     </w:t>
            </w:r>
            <w:proofErr w:type="spellStart"/>
            <w:r w:rsidRPr="0010349D">
              <w:rPr>
                <w:sz w:val="20"/>
                <w:szCs w:val="20"/>
              </w:rPr>
              <w:t>M</w:t>
            </w:r>
            <w:r>
              <w:rPr>
                <w:sz w:val="20"/>
                <w:szCs w:val="20"/>
              </w:rPr>
              <w:t>etam</w:t>
            </w:r>
            <w:r w:rsidRPr="0010349D">
              <w:rPr>
                <w:sz w:val="20"/>
                <w:szCs w:val="20"/>
              </w:rPr>
              <w:t>yelocyte</w:t>
            </w:r>
            <w:proofErr w:type="spellEnd"/>
          </w:p>
        </w:tc>
        <w:tc>
          <w:tcPr>
            <w:tcW w:w="0" w:type="auto"/>
            <w:vAlign w:val="center"/>
          </w:tcPr>
          <w:p w:rsidR="005164C9" w:rsidRPr="0010349D" w:rsidRDefault="00E04860" w:rsidP="0010349D">
            <w:pPr>
              <w:spacing w:after="200" w:line="276" w:lineRule="auto"/>
              <w:jc w:val="both"/>
              <w:rPr>
                <w:sz w:val="20"/>
                <w:szCs w:val="20"/>
              </w:rPr>
            </w:pPr>
            <w:r>
              <w:rPr>
                <w:sz w:val="20"/>
                <w:szCs w:val="20"/>
              </w:rPr>
              <w:t>Indented, central or eccentric , light blue-purple with basophilic chromatin easily distinguishable , no nucleoli</w:t>
            </w:r>
          </w:p>
        </w:tc>
        <w:tc>
          <w:tcPr>
            <w:tcW w:w="0" w:type="auto"/>
            <w:vAlign w:val="center"/>
          </w:tcPr>
          <w:p w:rsidR="005164C9" w:rsidRPr="0010349D" w:rsidRDefault="00F2037A" w:rsidP="0010349D">
            <w:pPr>
              <w:spacing w:after="200" w:line="276" w:lineRule="auto"/>
              <w:jc w:val="both"/>
              <w:rPr>
                <w:sz w:val="20"/>
                <w:szCs w:val="20"/>
              </w:rPr>
            </w:pPr>
            <w:r>
              <w:rPr>
                <w:sz w:val="20"/>
                <w:szCs w:val="20"/>
              </w:rPr>
              <w:t xml:space="preserve">Clear pink, moderate amount of cytoplasm, specific granules </w:t>
            </w:r>
            <w:proofErr w:type="spellStart"/>
            <w:r>
              <w:rPr>
                <w:sz w:val="20"/>
                <w:szCs w:val="20"/>
              </w:rPr>
              <w:t>neutrophilic</w:t>
            </w:r>
            <w:proofErr w:type="spellEnd"/>
            <w:r>
              <w:rPr>
                <w:sz w:val="20"/>
                <w:szCs w:val="20"/>
              </w:rPr>
              <w:t>, N:c 1:1</w:t>
            </w:r>
          </w:p>
        </w:tc>
        <w:tc>
          <w:tcPr>
            <w:tcW w:w="0" w:type="auto"/>
            <w:vAlign w:val="center"/>
          </w:tcPr>
          <w:p w:rsidR="005164C9" w:rsidRPr="0010349D" w:rsidRDefault="00F2037A" w:rsidP="0010349D">
            <w:pPr>
              <w:spacing w:after="200" w:line="276" w:lineRule="auto"/>
              <w:jc w:val="both"/>
              <w:rPr>
                <w:sz w:val="20"/>
                <w:szCs w:val="20"/>
              </w:rPr>
            </w:pPr>
            <w:r>
              <w:rPr>
                <w:sz w:val="20"/>
                <w:szCs w:val="20"/>
              </w:rPr>
              <w:t>5-15%</w:t>
            </w:r>
          </w:p>
        </w:tc>
      </w:tr>
      <w:tr w:rsidR="00F2037A" w:rsidRPr="0010349D" w:rsidTr="005164C9">
        <w:trPr>
          <w:trHeight w:val="1440"/>
          <w:jc w:val="center"/>
        </w:trPr>
        <w:tc>
          <w:tcPr>
            <w:tcW w:w="2088" w:type="dxa"/>
            <w:vAlign w:val="center"/>
          </w:tcPr>
          <w:p w:rsidR="005164C9" w:rsidRPr="0010349D" w:rsidRDefault="005164C9" w:rsidP="0010349D">
            <w:pPr>
              <w:spacing w:after="200" w:line="276" w:lineRule="auto"/>
              <w:jc w:val="both"/>
              <w:rPr>
                <w:sz w:val="20"/>
                <w:szCs w:val="20"/>
              </w:rPr>
            </w:pPr>
            <w:proofErr w:type="spellStart"/>
            <w:r w:rsidRPr="0010349D">
              <w:rPr>
                <w:sz w:val="20"/>
                <w:szCs w:val="20"/>
              </w:rPr>
              <w:lastRenderedPageBreak/>
              <w:t>Neutrophilic</w:t>
            </w:r>
            <w:proofErr w:type="spellEnd"/>
            <w:r w:rsidRPr="0010349D">
              <w:rPr>
                <w:sz w:val="20"/>
                <w:szCs w:val="20"/>
              </w:rPr>
              <w:t xml:space="preserve"> </w:t>
            </w:r>
            <w:proofErr w:type="spellStart"/>
            <w:r w:rsidRPr="0010349D">
              <w:rPr>
                <w:sz w:val="20"/>
                <w:szCs w:val="20"/>
              </w:rPr>
              <w:t>Eosinophilic</w:t>
            </w:r>
            <w:proofErr w:type="spellEnd"/>
            <w:r w:rsidRPr="0010349D">
              <w:rPr>
                <w:sz w:val="20"/>
                <w:szCs w:val="20"/>
              </w:rPr>
              <w:t xml:space="preserve">  Basophilic     </w:t>
            </w:r>
            <w:r>
              <w:rPr>
                <w:sz w:val="20"/>
                <w:szCs w:val="20"/>
              </w:rPr>
              <w:t xml:space="preserve">          Band</w:t>
            </w:r>
          </w:p>
        </w:tc>
        <w:tc>
          <w:tcPr>
            <w:tcW w:w="0" w:type="auto"/>
            <w:vAlign w:val="center"/>
          </w:tcPr>
          <w:p w:rsidR="005164C9" w:rsidRPr="0010349D" w:rsidRDefault="00F2037A" w:rsidP="0010349D">
            <w:pPr>
              <w:spacing w:after="200" w:line="276" w:lineRule="auto"/>
              <w:jc w:val="both"/>
              <w:rPr>
                <w:sz w:val="20"/>
                <w:szCs w:val="20"/>
              </w:rPr>
            </w:pPr>
            <w:r>
              <w:rPr>
                <w:sz w:val="20"/>
                <w:szCs w:val="20"/>
              </w:rPr>
              <w:t xml:space="preserve">Elongated ,narrow band ;central or </w:t>
            </w:r>
            <w:proofErr w:type="spellStart"/>
            <w:r>
              <w:rPr>
                <w:sz w:val="20"/>
                <w:szCs w:val="20"/>
              </w:rPr>
              <w:t>eccentric;purplish-red,clumped</w:t>
            </w:r>
            <w:proofErr w:type="spellEnd"/>
            <w:r>
              <w:rPr>
                <w:sz w:val="20"/>
                <w:szCs w:val="20"/>
              </w:rPr>
              <w:t xml:space="preserve"> granular chromatin; no nucleoli</w:t>
            </w:r>
          </w:p>
        </w:tc>
        <w:tc>
          <w:tcPr>
            <w:tcW w:w="0" w:type="auto"/>
            <w:vAlign w:val="center"/>
          </w:tcPr>
          <w:p w:rsidR="005164C9" w:rsidRPr="0010349D" w:rsidRDefault="00F2037A" w:rsidP="0010349D">
            <w:pPr>
              <w:spacing w:after="200" w:line="276" w:lineRule="auto"/>
              <w:jc w:val="both"/>
              <w:rPr>
                <w:sz w:val="20"/>
                <w:szCs w:val="20"/>
              </w:rPr>
            </w:pPr>
            <w:proofErr w:type="spellStart"/>
            <w:r>
              <w:rPr>
                <w:sz w:val="20"/>
                <w:szCs w:val="20"/>
              </w:rPr>
              <w:t>Pink;abundant</w:t>
            </w:r>
            <w:proofErr w:type="spellEnd"/>
            <w:r>
              <w:rPr>
                <w:sz w:val="20"/>
                <w:szCs w:val="20"/>
              </w:rPr>
              <w:t xml:space="preserve"> amount of cytoplasm specific granules ,fine violet-</w:t>
            </w:r>
            <w:proofErr w:type="spellStart"/>
            <w:r>
              <w:rPr>
                <w:sz w:val="20"/>
                <w:szCs w:val="20"/>
              </w:rPr>
              <w:t>pink;N:C</w:t>
            </w:r>
            <w:proofErr w:type="spellEnd"/>
            <w:r>
              <w:rPr>
                <w:sz w:val="20"/>
                <w:szCs w:val="20"/>
              </w:rPr>
              <w:t xml:space="preserve"> ratio 1:1 to 1:2;cell size 10-16</w:t>
            </w:r>
          </w:p>
        </w:tc>
        <w:tc>
          <w:tcPr>
            <w:tcW w:w="0" w:type="auto"/>
            <w:vAlign w:val="center"/>
          </w:tcPr>
          <w:p w:rsidR="005164C9" w:rsidRPr="0010349D" w:rsidRDefault="00F2037A" w:rsidP="0010349D">
            <w:pPr>
              <w:spacing w:after="200" w:line="276" w:lineRule="auto"/>
              <w:jc w:val="both"/>
              <w:rPr>
                <w:sz w:val="20"/>
                <w:szCs w:val="20"/>
              </w:rPr>
            </w:pPr>
            <w:r>
              <w:rPr>
                <w:sz w:val="20"/>
                <w:szCs w:val="20"/>
              </w:rPr>
              <w:t>10-35%</w:t>
            </w:r>
          </w:p>
        </w:tc>
      </w:tr>
    </w:tbl>
    <w:p w:rsidR="0010349D" w:rsidRPr="0010349D" w:rsidRDefault="0010349D" w:rsidP="0010349D">
      <w:pPr>
        <w:jc w:val="both"/>
        <w:rPr>
          <w:sz w:val="20"/>
          <w:szCs w:val="20"/>
        </w:rPr>
      </w:pPr>
    </w:p>
    <w:p w:rsidR="0010349D" w:rsidRDefault="0010349D" w:rsidP="00CE0D3B">
      <w:pPr>
        <w:jc w:val="both"/>
      </w:pPr>
    </w:p>
    <w:p w:rsidR="0010349D" w:rsidRPr="0010349D" w:rsidRDefault="0010349D" w:rsidP="0010349D">
      <w:pPr>
        <w:jc w:val="both"/>
        <w:rPr>
          <w:b/>
          <w:sz w:val="24"/>
          <w:szCs w:val="24"/>
        </w:rPr>
      </w:pPr>
      <w:r w:rsidRPr="0010349D">
        <w:rPr>
          <w:b/>
          <w:sz w:val="24"/>
          <w:szCs w:val="24"/>
        </w:rPr>
        <w:t>Granulocytic Series</w:t>
      </w:r>
      <w:r>
        <w:rPr>
          <w:b/>
          <w:sz w:val="24"/>
          <w:szCs w:val="24"/>
        </w:rPr>
        <w:t xml:space="preserve"> (Continued)</w:t>
      </w:r>
    </w:p>
    <w:tbl>
      <w:tblPr>
        <w:tblStyle w:val="TableGrid"/>
        <w:tblW w:w="8478" w:type="dxa"/>
        <w:jc w:val="center"/>
        <w:tblLook w:val="04A0"/>
      </w:tblPr>
      <w:tblGrid>
        <w:gridCol w:w="1370"/>
        <w:gridCol w:w="2695"/>
        <w:gridCol w:w="3067"/>
        <w:gridCol w:w="1346"/>
      </w:tblGrid>
      <w:tr w:rsidR="00950905" w:rsidRPr="0010349D" w:rsidTr="005164C9">
        <w:trPr>
          <w:jc w:val="center"/>
        </w:trPr>
        <w:tc>
          <w:tcPr>
            <w:tcW w:w="2088" w:type="dxa"/>
          </w:tcPr>
          <w:p w:rsidR="005164C9" w:rsidRPr="00051DA0" w:rsidRDefault="005164C9" w:rsidP="00A4519C">
            <w:pPr>
              <w:jc w:val="both"/>
              <w:rPr>
                <w:b/>
                <w:sz w:val="28"/>
                <w:szCs w:val="28"/>
              </w:rPr>
            </w:pPr>
          </w:p>
        </w:tc>
        <w:tc>
          <w:tcPr>
            <w:tcW w:w="2037" w:type="dxa"/>
          </w:tcPr>
          <w:p w:rsidR="005164C9" w:rsidRDefault="005164C9" w:rsidP="00A4519C">
            <w:pPr>
              <w:jc w:val="center"/>
              <w:rPr>
                <w:sz w:val="20"/>
                <w:szCs w:val="20"/>
              </w:rPr>
            </w:pPr>
            <w:r w:rsidRPr="00051DA0">
              <w:rPr>
                <w:sz w:val="20"/>
                <w:szCs w:val="20"/>
              </w:rPr>
              <w:t xml:space="preserve">Written Description </w:t>
            </w:r>
          </w:p>
          <w:p w:rsidR="005164C9" w:rsidRPr="00051DA0" w:rsidRDefault="005164C9" w:rsidP="00A4519C">
            <w:pPr>
              <w:jc w:val="center"/>
              <w:rPr>
                <w:sz w:val="20"/>
                <w:szCs w:val="20"/>
              </w:rPr>
            </w:pPr>
            <w:r w:rsidRPr="00051DA0">
              <w:rPr>
                <w:sz w:val="20"/>
                <w:szCs w:val="20"/>
              </w:rPr>
              <w:t>of</w:t>
            </w:r>
          </w:p>
          <w:p w:rsidR="005164C9" w:rsidRPr="00051DA0" w:rsidRDefault="005164C9" w:rsidP="00A4519C">
            <w:pPr>
              <w:jc w:val="center"/>
              <w:rPr>
                <w:sz w:val="20"/>
                <w:szCs w:val="20"/>
              </w:rPr>
            </w:pPr>
            <w:r w:rsidRPr="00051DA0">
              <w:rPr>
                <w:sz w:val="20"/>
                <w:szCs w:val="20"/>
              </w:rPr>
              <w:t>Nucleus</w:t>
            </w:r>
          </w:p>
        </w:tc>
        <w:tc>
          <w:tcPr>
            <w:tcW w:w="2013" w:type="dxa"/>
          </w:tcPr>
          <w:p w:rsidR="005164C9" w:rsidRPr="00051DA0" w:rsidRDefault="005164C9" w:rsidP="00A4519C">
            <w:pPr>
              <w:jc w:val="center"/>
              <w:rPr>
                <w:sz w:val="20"/>
                <w:szCs w:val="20"/>
              </w:rPr>
            </w:pPr>
            <w:r w:rsidRPr="00051DA0">
              <w:rPr>
                <w:sz w:val="20"/>
                <w:szCs w:val="20"/>
              </w:rPr>
              <w:t>Written Description of</w:t>
            </w:r>
          </w:p>
          <w:p w:rsidR="005164C9" w:rsidRPr="00051DA0" w:rsidRDefault="005164C9" w:rsidP="00A4519C">
            <w:pPr>
              <w:jc w:val="center"/>
              <w:rPr>
                <w:sz w:val="20"/>
                <w:szCs w:val="20"/>
              </w:rPr>
            </w:pPr>
            <w:r w:rsidRPr="00051DA0">
              <w:rPr>
                <w:sz w:val="20"/>
                <w:szCs w:val="20"/>
              </w:rPr>
              <w:t>Cytoplasm</w:t>
            </w:r>
          </w:p>
        </w:tc>
        <w:tc>
          <w:tcPr>
            <w:tcW w:w="2340" w:type="dxa"/>
          </w:tcPr>
          <w:p w:rsidR="005164C9" w:rsidRPr="00051DA0" w:rsidRDefault="005164C9" w:rsidP="00A4519C">
            <w:pPr>
              <w:jc w:val="center"/>
              <w:rPr>
                <w:sz w:val="20"/>
                <w:szCs w:val="20"/>
              </w:rPr>
            </w:pPr>
            <w:r w:rsidRPr="00051DA0">
              <w:rPr>
                <w:sz w:val="20"/>
                <w:szCs w:val="20"/>
              </w:rPr>
              <w:t>Maturation Time</w:t>
            </w:r>
          </w:p>
          <w:p w:rsidR="005164C9" w:rsidRPr="00051DA0" w:rsidRDefault="005164C9" w:rsidP="00A4519C">
            <w:pPr>
              <w:jc w:val="center"/>
              <w:rPr>
                <w:sz w:val="20"/>
                <w:szCs w:val="20"/>
              </w:rPr>
            </w:pPr>
            <w:r w:rsidRPr="00051DA0">
              <w:rPr>
                <w:sz w:val="20"/>
                <w:szCs w:val="20"/>
              </w:rPr>
              <w:t>and</w:t>
            </w:r>
          </w:p>
          <w:p w:rsidR="005164C9" w:rsidRPr="00051DA0" w:rsidRDefault="005164C9" w:rsidP="00A4519C">
            <w:pPr>
              <w:jc w:val="center"/>
              <w:rPr>
                <w:sz w:val="20"/>
                <w:szCs w:val="20"/>
              </w:rPr>
            </w:pPr>
            <w:r w:rsidRPr="00051DA0">
              <w:rPr>
                <w:sz w:val="20"/>
                <w:szCs w:val="20"/>
              </w:rPr>
              <w:t>Bone Marrow</w:t>
            </w:r>
          </w:p>
          <w:p w:rsidR="005164C9" w:rsidRPr="00051DA0" w:rsidRDefault="005164C9" w:rsidP="00A4519C">
            <w:pPr>
              <w:jc w:val="center"/>
              <w:rPr>
                <w:sz w:val="20"/>
                <w:szCs w:val="20"/>
              </w:rPr>
            </w:pPr>
            <w:r w:rsidRPr="00051DA0">
              <w:rPr>
                <w:sz w:val="20"/>
                <w:szCs w:val="20"/>
              </w:rPr>
              <w:t>Normal Values</w:t>
            </w:r>
          </w:p>
        </w:tc>
      </w:tr>
      <w:tr w:rsidR="00950905" w:rsidRPr="0010349D" w:rsidTr="005164C9">
        <w:trPr>
          <w:trHeight w:val="1440"/>
          <w:jc w:val="center"/>
        </w:trPr>
        <w:tc>
          <w:tcPr>
            <w:tcW w:w="2088" w:type="dxa"/>
            <w:vAlign w:val="center"/>
          </w:tcPr>
          <w:p w:rsidR="005164C9" w:rsidRPr="0010349D" w:rsidRDefault="005164C9" w:rsidP="00A4519C">
            <w:pPr>
              <w:spacing w:after="200" w:line="276" w:lineRule="auto"/>
              <w:jc w:val="both"/>
              <w:rPr>
                <w:sz w:val="20"/>
                <w:szCs w:val="20"/>
              </w:rPr>
            </w:pPr>
            <w:proofErr w:type="spellStart"/>
            <w:r>
              <w:rPr>
                <w:sz w:val="20"/>
                <w:szCs w:val="20"/>
              </w:rPr>
              <w:t>Neutrophilic</w:t>
            </w:r>
            <w:proofErr w:type="spellEnd"/>
            <w:r>
              <w:rPr>
                <w:sz w:val="20"/>
                <w:szCs w:val="20"/>
              </w:rPr>
              <w:t xml:space="preserve"> Segmented   Leukocyte</w:t>
            </w:r>
          </w:p>
        </w:tc>
        <w:tc>
          <w:tcPr>
            <w:tcW w:w="0" w:type="auto"/>
            <w:vAlign w:val="center"/>
          </w:tcPr>
          <w:p w:rsidR="005164C9" w:rsidRPr="0010349D" w:rsidRDefault="00F2037A" w:rsidP="00A4519C">
            <w:pPr>
              <w:spacing w:after="200" w:line="276" w:lineRule="auto"/>
              <w:jc w:val="both"/>
              <w:rPr>
                <w:sz w:val="20"/>
                <w:szCs w:val="20"/>
              </w:rPr>
            </w:pPr>
            <w:r>
              <w:rPr>
                <w:sz w:val="20"/>
                <w:szCs w:val="20"/>
              </w:rPr>
              <w:t xml:space="preserve">2-5 distinct nuclear </w:t>
            </w:r>
            <w:proofErr w:type="spellStart"/>
            <w:r>
              <w:rPr>
                <w:sz w:val="20"/>
                <w:szCs w:val="20"/>
              </w:rPr>
              <w:t>lobes;central</w:t>
            </w:r>
            <w:proofErr w:type="spellEnd"/>
            <w:r>
              <w:rPr>
                <w:sz w:val="20"/>
                <w:szCs w:val="20"/>
              </w:rPr>
              <w:t xml:space="preserve"> or eccentric; purplish-red </w:t>
            </w:r>
            <w:proofErr w:type="spellStart"/>
            <w:r>
              <w:rPr>
                <w:sz w:val="20"/>
                <w:szCs w:val="20"/>
              </w:rPr>
              <w:t>cluped</w:t>
            </w:r>
            <w:proofErr w:type="spellEnd"/>
            <w:r>
              <w:rPr>
                <w:sz w:val="20"/>
                <w:szCs w:val="20"/>
              </w:rPr>
              <w:t xml:space="preserve"> granular chromatin ;no nucleoli;</w:t>
            </w:r>
          </w:p>
        </w:tc>
        <w:tc>
          <w:tcPr>
            <w:tcW w:w="0" w:type="auto"/>
            <w:vAlign w:val="center"/>
          </w:tcPr>
          <w:p w:rsidR="005164C9" w:rsidRPr="0010349D" w:rsidRDefault="00F2037A" w:rsidP="00A4519C">
            <w:pPr>
              <w:spacing w:after="200" w:line="276" w:lineRule="auto"/>
              <w:jc w:val="both"/>
              <w:rPr>
                <w:sz w:val="20"/>
                <w:szCs w:val="20"/>
              </w:rPr>
            </w:pPr>
            <w:proofErr w:type="spellStart"/>
            <w:r>
              <w:rPr>
                <w:sz w:val="20"/>
                <w:szCs w:val="20"/>
              </w:rPr>
              <w:t>Iink</w:t>
            </w:r>
            <w:proofErr w:type="spellEnd"/>
            <w:r>
              <w:rPr>
                <w:sz w:val="20"/>
                <w:szCs w:val="20"/>
              </w:rPr>
              <w:t xml:space="preserve">; abundant amount ;specific </w:t>
            </w:r>
            <w:proofErr w:type="spellStart"/>
            <w:r>
              <w:rPr>
                <w:sz w:val="20"/>
                <w:szCs w:val="20"/>
              </w:rPr>
              <w:t>granules,fine</w:t>
            </w:r>
            <w:proofErr w:type="spellEnd"/>
            <w:r>
              <w:rPr>
                <w:sz w:val="20"/>
                <w:szCs w:val="20"/>
              </w:rPr>
              <w:t xml:space="preserve"> violet-</w:t>
            </w:r>
            <w:proofErr w:type="spellStart"/>
            <w:r>
              <w:rPr>
                <w:sz w:val="20"/>
                <w:szCs w:val="20"/>
              </w:rPr>
              <w:t>pinkN:C</w:t>
            </w:r>
            <w:proofErr w:type="spellEnd"/>
            <w:r>
              <w:rPr>
                <w:sz w:val="20"/>
                <w:szCs w:val="20"/>
              </w:rPr>
              <w:t xml:space="preserve"> ratio1:3;cell size 10-16um</w:t>
            </w:r>
          </w:p>
        </w:tc>
        <w:tc>
          <w:tcPr>
            <w:tcW w:w="0" w:type="auto"/>
            <w:vAlign w:val="center"/>
          </w:tcPr>
          <w:p w:rsidR="005164C9" w:rsidRPr="0010349D" w:rsidRDefault="00F2037A" w:rsidP="00A4519C">
            <w:pPr>
              <w:spacing w:after="200" w:line="276" w:lineRule="auto"/>
              <w:jc w:val="both"/>
              <w:rPr>
                <w:sz w:val="20"/>
                <w:szCs w:val="20"/>
              </w:rPr>
            </w:pPr>
            <w:r>
              <w:rPr>
                <w:sz w:val="20"/>
                <w:szCs w:val="20"/>
              </w:rPr>
              <w:t>5-15%;</w:t>
            </w:r>
          </w:p>
        </w:tc>
      </w:tr>
      <w:tr w:rsidR="00950905" w:rsidRPr="0010349D" w:rsidTr="005164C9">
        <w:trPr>
          <w:trHeight w:val="1440"/>
          <w:jc w:val="center"/>
        </w:trPr>
        <w:tc>
          <w:tcPr>
            <w:tcW w:w="2088" w:type="dxa"/>
            <w:vAlign w:val="center"/>
          </w:tcPr>
          <w:p w:rsidR="005164C9" w:rsidRPr="0010349D" w:rsidRDefault="005164C9" w:rsidP="00A4519C">
            <w:pPr>
              <w:spacing w:after="200" w:line="276" w:lineRule="auto"/>
              <w:jc w:val="both"/>
              <w:rPr>
                <w:sz w:val="20"/>
                <w:szCs w:val="20"/>
              </w:rPr>
            </w:pPr>
            <w:proofErr w:type="spellStart"/>
            <w:r>
              <w:rPr>
                <w:sz w:val="20"/>
                <w:szCs w:val="20"/>
              </w:rPr>
              <w:t>Eosinophil</w:t>
            </w:r>
            <w:proofErr w:type="spellEnd"/>
          </w:p>
        </w:tc>
        <w:tc>
          <w:tcPr>
            <w:tcW w:w="0" w:type="auto"/>
            <w:vAlign w:val="center"/>
          </w:tcPr>
          <w:p w:rsidR="005164C9" w:rsidRPr="0010349D" w:rsidRDefault="00950905" w:rsidP="00A4519C">
            <w:pPr>
              <w:spacing w:after="200" w:line="276" w:lineRule="auto"/>
              <w:jc w:val="both"/>
              <w:rPr>
                <w:sz w:val="20"/>
                <w:szCs w:val="20"/>
              </w:rPr>
            </w:pPr>
            <w:r>
              <w:rPr>
                <w:sz w:val="20"/>
                <w:szCs w:val="20"/>
              </w:rPr>
              <w:t xml:space="preserve">2 distinct nuclear lobes ;central or </w:t>
            </w:r>
            <w:proofErr w:type="spellStart"/>
            <w:r>
              <w:rPr>
                <w:sz w:val="20"/>
                <w:szCs w:val="20"/>
              </w:rPr>
              <w:t>eccentric;deep</w:t>
            </w:r>
            <w:proofErr w:type="spellEnd"/>
            <w:r>
              <w:rPr>
                <w:sz w:val="20"/>
                <w:szCs w:val="20"/>
              </w:rPr>
              <w:t xml:space="preserve"> blue-purple coarsely granular chromatin ; no nucleoli</w:t>
            </w:r>
          </w:p>
        </w:tc>
        <w:tc>
          <w:tcPr>
            <w:tcW w:w="0" w:type="auto"/>
            <w:vAlign w:val="center"/>
          </w:tcPr>
          <w:p w:rsidR="005164C9" w:rsidRPr="0010349D" w:rsidRDefault="00950905" w:rsidP="00A4519C">
            <w:pPr>
              <w:spacing w:after="200" w:line="276" w:lineRule="auto"/>
              <w:jc w:val="both"/>
              <w:rPr>
                <w:sz w:val="20"/>
                <w:szCs w:val="20"/>
              </w:rPr>
            </w:pPr>
            <w:r>
              <w:rPr>
                <w:sz w:val="20"/>
                <w:szCs w:val="20"/>
              </w:rPr>
              <w:t xml:space="preserve">Pink/moderate </w:t>
            </w:r>
            <w:proofErr w:type="spellStart"/>
            <w:r>
              <w:rPr>
                <w:sz w:val="20"/>
                <w:szCs w:val="20"/>
              </w:rPr>
              <w:t>amount;present,red</w:t>
            </w:r>
            <w:proofErr w:type="spellEnd"/>
            <w:r>
              <w:rPr>
                <w:sz w:val="20"/>
                <w:szCs w:val="20"/>
              </w:rPr>
              <w:t xml:space="preserve"> uniform, </w:t>
            </w:r>
            <w:proofErr w:type="spellStart"/>
            <w:r>
              <w:rPr>
                <w:sz w:val="20"/>
                <w:szCs w:val="20"/>
              </w:rPr>
              <w:t>eosinophilic</w:t>
            </w:r>
            <w:proofErr w:type="spellEnd"/>
            <w:r>
              <w:rPr>
                <w:sz w:val="20"/>
                <w:szCs w:val="20"/>
              </w:rPr>
              <w:t xml:space="preserve"> granules ;N:Cratio 1:3; Cell size 10-16um;</w:t>
            </w:r>
          </w:p>
        </w:tc>
        <w:tc>
          <w:tcPr>
            <w:tcW w:w="0" w:type="auto"/>
            <w:vAlign w:val="center"/>
          </w:tcPr>
          <w:p w:rsidR="005164C9" w:rsidRPr="0010349D" w:rsidRDefault="00950905" w:rsidP="00A4519C">
            <w:pPr>
              <w:spacing w:after="200" w:line="276" w:lineRule="auto"/>
              <w:jc w:val="both"/>
              <w:rPr>
                <w:sz w:val="20"/>
                <w:szCs w:val="20"/>
              </w:rPr>
            </w:pPr>
            <w:r>
              <w:rPr>
                <w:sz w:val="20"/>
                <w:szCs w:val="20"/>
              </w:rPr>
              <w:t>0-1%</w:t>
            </w:r>
          </w:p>
        </w:tc>
      </w:tr>
      <w:tr w:rsidR="00950905" w:rsidRPr="0010349D" w:rsidTr="005164C9">
        <w:trPr>
          <w:trHeight w:val="1440"/>
          <w:jc w:val="center"/>
        </w:trPr>
        <w:tc>
          <w:tcPr>
            <w:tcW w:w="2088" w:type="dxa"/>
            <w:vAlign w:val="center"/>
          </w:tcPr>
          <w:p w:rsidR="005164C9" w:rsidRPr="0010349D" w:rsidRDefault="005164C9" w:rsidP="00A4519C">
            <w:pPr>
              <w:spacing w:after="200" w:line="276" w:lineRule="auto"/>
              <w:jc w:val="both"/>
              <w:rPr>
                <w:sz w:val="20"/>
                <w:szCs w:val="20"/>
              </w:rPr>
            </w:pPr>
            <w:proofErr w:type="spellStart"/>
            <w:r>
              <w:rPr>
                <w:sz w:val="20"/>
                <w:szCs w:val="20"/>
              </w:rPr>
              <w:t>Basophil</w:t>
            </w:r>
            <w:proofErr w:type="spellEnd"/>
            <w:r>
              <w:rPr>
                <w:sz w:val="20"/>
                <w:szCs w:val="20"/>
              </w:rPr>
              <w:t xml:space="preserve"> </w:t>
            </w:r>
          </w:p>
        </w:tc>
        <w:tc>
          <w:tcPr>
            <w:tcW w:w="0" w:type="auto"/>
            <w:vAlign w:val="center"/>
          </w:tcPr>
          <w:p w:rsidR="005164C9" w:rsidRPr="0010349D" w:rsidRDefault="00950905" w:rsidP="00A4519C">
            <w:pPr>
              <w:spacing w:after="200" w:line="276" w:lineRule="auto"/>
              <w:jc w:val="both"/>
              <w:rPr>
                <w:sz w:val="20"/>
                <w:szCs w:val="20"/>
              </w:rPr>
            </w:pPr>
            <w:r>
              <w:rPr>
                <w:sz w:val="20"/>
                <w:szCs w:val="20"/>
              </w:rPr>
              <w:t xml:space="preserve">Two distinct nuclear </w:t>
            </w:r>
            <w:proofErr w:type="spellStart"/>
            <w:r>
              <w:rPr>
                <w:sz w:val="20"/>
                <w:szCs w:val="20"/>
              </w:rPr>
              <w:t>lobes;central</w:t>
            </w:r>
            <w:proofErr w:type="spellEnd"/>
            <w:r>
              <w:rPr>
                <w:sz w:val="20"/>
                <w:szCs w:val="20"/>
              </w:rPr>
              <w:t xml:space="preserve"> or </w:t>
            </w:r>
            <w:proofErr w:type="spellStart"/>
            <w:r>
              <w:rPr>
                <w:sz w:val="20"/>
                <w:szCs w:val="20"/>
              </w:rPr>
              <w:t>eccentric;deep</w:t>
            </w:r>
            <w:proofErr w:type="spellEnd"/>
            <w:r>
              <w:rPr>
                <w:sz w:val="20"/>
                <w:szCs w:val="20"/>
              </w:rPr>
              <w:t xml:space="preserve"> blue-</w:t>
            </w:r>
            <w:proofErr w:type="spellStart"/>
            <w:r>
              <w:rPr>
                <w:sz w:val="20"/>
                <w:szCs w:val="20"/>
              </w:rPr>
              <w:t>purple,coarsely</w:t>
            </w:r>
            <w:proofErr w:type="spellEnd"/>
            <w:r>
              <w:rPr>
                <w:sz w:val="20"/>
                <w:szCs w:val="20"/>
              </w:rPr>
              <w:t xml:space="preserve"> granular </w:t>
            </w:r>
            <w:proofErr w:type="spellStart"/>
            <w:r>
              <w:rPr>
                <w:sz w:val="20"/>
                <w:szCs w:val="20"/>
              </w:rPr>
              <w:t>chromatin;no</w:t>
            </w:r>
            <w:proofErr w:type="spellEnd"/>
            <w:r>
              <w:rPr>
                <w:sz w:val="20"/>
                <w:szCs w:val="20"/>
              </w:rPr>
              <w:t xml:space="preserve"> nucleoli;</w:t>
            </w:r>
          </w:p>
        </w:tc>
        <w:tc>
          <w:tcPr>
            <w:tcW w:w="0" w:type="auto"/>
            <w:vAlign w:val="center"/>
          </w:tcPr>
          <w:p w:rsidR="005164C9" w:rsidRPr="0010349D" w:rsidRDefault="00950905" w:rsidP="00A4519C">
            <w:pPr>
              <w:spacing w:after="200" w:line="276" w:lineRule="auto"/>
              <w:jc w:val="both"/>
              <w:rPr>
                <w:sz w:val="20"/>
                <w:szCs w:val="20"/>
              </w:rPr>
            </w:pPr>
            <w:r>
              <w:rPr>
                <w:sz w:val="20"/>
                <w:szCs w:val="20"/>
              </w:rPr>
              <w:t xml:space="preserve">Pale blue ;moderate </w:t>
            </w:r>
            <w:proofErr w:type="spellStart"/>
            <w:r>
              <w:rPr>
                <w:sz w:val="20"/>
                <w:szCs w:val="20"/>
              </w:rPr>
              <w:t>amount;present</w:t>
            </w:r>
            <w:proofErr w:type="spellEnd"/>
            <w:r>
              <w:rPr>
                <w:sz w:val="20"/>
                <w:szCs w:val="20"/>
              </w:rPr>
              <w:t xml:space="preserve">, </w:t>
            </w:r>
            <w:proofErr w:type="spellStart"/>
            <w:r>
              <w:rPr>
                <w:sz w:val="20"/>
                <w:szCs w:val="20"/>
              </w:rPr>
              <w:t>coarse,niolet</w:t>
            </w:r>
            <w:proofErr w:type="spellEnd"/>
            <w:r>
              <w:rPr>
                <w:sz w:val="20"/>
                <w:szCs w:val="20"/>
              </w:rPr>
              <w:t xml:space="preserve">-blue </w:t>
            </w:r>
            <w:proofErr w:type="spellStart"/>
            <w:r>
              <w:rPr>
                <w:sz w:val="20"/>
                <w:szCs w:val="20"/>
              </w:rPr>
              <w:t>nonuniform</w:t>
            </w:r>
            <w:proofErr w:type="spellEnd"/>
            <w:r>
              <w:rPr>
                <w:sz w:val="20"/>
                <w:szCs w:val="20"/>
              </w:rPr>
              <w:t xml:space="preserve"> </w:t>
            </w:r>
            <w:proofErr w:type="spellStart"/>
            <w:r>
              <w:rPr>
                <w:sz w:val="20"/>
                <w:szCs w:val="20"/>
              </w:rPr>
              <w:t>granules;NC</w:t>
            </w:r>
            <w:proofErr w:type="spellEnd"/>
            <w:r>
              <w:rPr>
                <w:sz w:val="20"/>
                <w:szCs w:val="20"/>
              </w:rPr>
              <w:t xml:space="preserve"> ratio:1:3;cell size:10-16um</w:t>
            </w:r>
          </w:p>
        </w:tc>
        <w:tc>
          <w:tcPr>
            <w:tcW w:w="0" w:type="auto"/>
            <w:vAlign w:val="center"/>
          </w:tcPr>
          <w:p w:rsidR="005164C9" w:rsidRPr="0010349D" w:rsidRDefault="00950905" w:rsidP="00A4519C">
            <w:pPr>
              <w:spacing w:after="200" w:line="276" w:lineRule="auto"/>
              <w:jc w:val="both"/>
              <w:rPr>
                <w:sz w:val="20"/>
                <w:szCs w:val="20"/>
              </w:rPr>
            </w:pPr>
            <w:r>
              <w:rPr>
                <w:sz w:val="20"/>
                <w:szCs w:val="20"/>
              </w:rPr>
              <w:t>0-1%</w:t>
            </w:r>
          </w:p>
        </w:tc>
      </w:tr>
    </w:tbl>
    <w:p w:rsidR="0010349D" w:rsidRDefault="0010349D" w:rsidP="00CE0D3B">
      <w:pPr>
        <w:jc w:val="both"/>
      </w:pPr>
    </w:p>
    <w:p w:rsidR="00996297" w:rsidRPr="0010349D" w:rsidRDefault="00996297" w:rsidP="00996297">
      <w:pPr>
        <w:jc w:val="both"/>
        <w:rPr>
          <w:b/>
          <w:sz w:val="24"/>
          <w:szCs w:val="24"/>
        </w:rPr>
      </w:pPr>
      <w:r>
        <w:rPr>
          <w:b/>
          <w:sz w:val="24"/>
          <w:szCs w:val="24"/>
        </w:rPr>
        <w:t>Lymphocytic Series</w:t>
      </w:r>
    </w:p>
    <w:tbl>
      <w:tblPr>
        <w:tblStyle w:val="TableGrid"/>
        <w:tblW w:w="8478" w:type="dxa"/>
        <w:jc w:val="center"/>
        <w:tblLook w:val="04A0"/>
      </w:tblPr>
      <w:tblGrid>
        <w:gridCol w:w="1458"/>
        <w:gridCol w:w="3246"/>
        <w:gridCol w:w="2611"/>
        <w:gridCol w:w="1163"/>
      </w:tblGrid>
      <w:tr w:rsidR="00AE4030" w:rsidRPr="0010349D" w:rsidTr="00AE4030">
        <w:trPr>
          <w:jc w:val="center"/>
        </w:trPr>
        <w:tc>
          <w:tcPr>
            <w:tcW w:w="1535" w:type="dxa"/>
          </w:tcPr>
          <w:p w:rsidR="005164C9" w:rsidRPr="00051DA0" w:rsidRDefault="005164C9" w:rsidP="00A4519C">
            <w:pPr>
              <w:jc w:val="both"/>
              <w:rPr>
                <w:b/>
                <w:sz w:val="28"/>
                <w:szCs w:val="28"/>
              </w:rPr>
            </w:pPr>
          </w:p>
        </w:tc>
        <w:tc>
          <w:tcPr>
            <w:tcW w:w="3079" w:type="dxa"/>
          </w:tcPr>
          <w:p w:rsidR="005164C9" w:rsidRDefault="005164C9" w:rsidP="00A4519C">
            <w:pPr>
              <w:jc w:val="center"/>
              <w:rPr>
                <w:sz w:val="20"/>
                <w:szCs w:val="20"/>
              </w:rPr>
            </w:pPr>
            <w:r w:rsidRPr="00051DA0">
              <w:rPr>
                <w:sz w:val="20"/>
                <w:szCs w:val="20"/>
              </w:rPr>
              <w:t xml:space="preserve">Written Description </w:t>
            </w:r>
          </w:p>
          <w:p w:rsidR="005164C9" w:rsidRPr="00051DA0" w:rsidRDefault="005164C9" w:rsidP="00A4519C">
            <w:pPr>
              <w:jc w:val="center"/>
              <w:rPr>
                <w:sz w:val="20"/>
                <w:szCs w:val="20"/>
              </w:rPr>
            </w:pPr>
            <w:r w:rsidRPr="00051DA0">
              <w:rPr>
                <w:sz w:val="20"/>
                <w:szCs w:val="20"/>
              </w:rPr>
              <w:t>of</w:t>
            </w:r>
          </w:p>
          <w:p w:rsidR="005164C9" w:rsidRPr="00051DA0" w:rsidRDefault="005164C9" w:rsidP="00A4519C">
            <w:pPr>
              <w:jc w:val="center"/>
              <w:rPr>
                <w:sz w:val="20"/>
                <w:szCs w:val="20"/>
              </w:rPr>
            </w:pPr>
            <w:r w:rsidRPr="00051DA0">
              <w:rPr>
                <w:sz w:val="20"/>
                <w:szCs w:val="20"/>
              </w:rPr>
              <w:t>Nucleus</w:t>
            </w:r>
          </w:p>
        </w:tc>
        <w:tc>
          <w:tcPr>
            <w:tcW w:w="2559" w:type="dxa"/>
          </w:tcPr>
          <w:p w:rsidR="005164C9" w:rsidRPr="00051DA0" w:rsidRDefault="005164C9" w:rsidP="00A4519C">
            <w:pPr>
              <w:jc w:val="center"/>
              <w:rPr>
                <w:sz w:val="20"/>
                <w:szCs w:val="20"/>
              </w:rPr>
            </w:pPr>
            <w:r w:rsidRPr="00051DA0">
              <w:rPr>
                <w:sz w:val="20"/>
                <w:szCs w:val="20"/>
              </w:rPr>
              <w:t>Written Description of</w:t>
            </w:r>
          </w:p>
          <w:p w:rsidR="005164C9" w:rsidRPr="00051DA0" w:rsidRDefault="005164C9" w:rsidP="00A4519C">
            <w:pPr>
              <w:jc w:val="center"/>
              <w:rPr>
                <w:sz w:val="20"/>
                <w:szCs w:val="20"/>
              </w:rPr>
            </w:pPr>
            <w:r w:rsidRPr="00051DA0">
              <w:rPr>
                <w:sz w:val="20"/>
                <w:szCs w:val="20"/>
              </w:rPr>
              <w:t>Cytoplasm</w:t>
            </w:r>
          </w:p>
        </w:tc>
        <w:tc>
          <w:tcPr>
            <w:tcW w:w="1305" w:type="dxa"/>
          </w:tcPr>
          <w:p w:rsidR="005164C9" w:rsidRPr="00051DA0" w:rsidRDefault="005164C9" w:rsidP="00A4519C">
            <w:pPr>
              <w:jc w:val="center"/>
              <w:rPr>
                <w:sz w:val="20"/>
                <w:szCs w:val="20"/>
              </w:rPr>
            </w:pPr>
            <w:r w:rsidRPr="00051DA0">
              <w:rPr>
                <w:sz w:val="20"/>
                <w:szCs w:val="20"/>
              </w:rPr>
              <w:t>Maturation Time</w:t>
            </w:r>
          </w:p>
          <w:p w:rsidR="005164C9" w:rsidRPr="00051DA0" w:rsidRDefault="005164C9" w:rsidP="00A4519C">
            <w:pPr>
              <w:jc w:val="center"/>
              <w:rPr>
                <w:sz w:val="20"/>
                <w:szCs w:val="20"/>
              </w:rPr>
            </w:pPr>
            <w:r w:rsidRPr="00051DA0">
              <w:rPr>
                <w:sz w:val="20"/>
                <w:szCs w:val="20"/>
              </w:rPr>
              <w:t>and</w:t>
            </w:r>
          </w:p>
          <w:p w:rsidR="005164C9" w:rsidRPr="00051DA0" w:rsidRDefault="005164C9" w:rsidP="00A4519C">
            <w:pPr>
              <w:jc w:val="center"/>
              <w:rPr>
                <w:sz w:val="20"/>
                <w:szCs w:val="20"/>
              </w:rPr>
            </w:pPr>
            <w:r w:rsidRPr="00051DA0">
              <w:rPr>
                <w:sz w:val="20"/>
                <w:szCs w:val="20"/>
              </w:rPr>
              <w:t>Bone Marrow</w:t>
            </w:r>
          </w:p>
          <w:p w:rsidR="005164C9" w:rsidRPr="00051DA0" w:rsidRDefault="005164C9" w:rsidP="00A4519C">
            <w:pPr>
              <w:jc w:val="center"/>
              <w:rPr>
                <w:sz w:val="20"/>
                <w:szCs w:val="20"/>
              </w:rPr>
            </w:pPr>
            <w:r w:rsidRPr="00051DA0">
              <w:rPr>
                <w:sz w:val="20"/>
                <w:szCs w:val="20"/>
              </w:rPr>
              <w:t>Normal Values</w:t>
            </w:r>
          </w:p>
        </w:tc>
      </w:tr>
      <w:tr w:rsidR="00AE4030" w:rsidRPr="0010349D" w:rsidTr="00AE4030">
        <w:trPr>
          <w:trHeight w:val="1440"/>
          <w:jc w:val="center"/>
        </w:trPr>
        <w:tc>
          <w:tcPr>
            <w:tcW w:w="1535" w:type="dxa"/>
            <w:vAlign w:val="center"/>
          </w:tcPr>
          <w:p w:rsidR="005164C9" w:rsidRPr="0010349D" w:rsidRDefault="005164C9" w:rsidP="00A4519C">
            <w:pPr>
              <w:spacing w:after="200" w:line="276" w:lineRule="auto"/>
              <w:jc w:val="both"/>
              <w:rPr>
                <w:sz w:val="20"/>
                <w:szCs w:val="20"/>
              </w:rPr>
            </w:pPr>
            <w:r>
              <w:rPr>
                <w:sz w:val="20"/>
                <w:szCs w:val="20"/>
              </w:rPr>
              <w:lastRenderedPageBreak/>
              <w:t>Lymphoblast</w:t>
            </w:r>
          </w:p>
        </w:tc>
        <w:tc>
          <w:tcPr>
            <w:tcW w:w="0" w:type="auto"/>
            <w:vAlign w:val="center"/>
          </w:tcPr>
          <w:p w:rsidR="005164C9" w:rsidRPr="0010349D" w:rsidRDefault="00D64007" w:rsidP="00A4519C">
            <w:pPr>
              <w:spacing w:after="200" w:line="276" w:lineRule="auto"/>
              <w:jc w:val="both"/>
              <w:rPr>
                <w:sz w:val="20"/>
                <w:szCs w:val="20"/>
              </w:rPr>
            </w:pPr>
            <w:proofErr w:type="spellStart"/>
            <w:r>
              <w:rPr>
                <w:sz w:val="20"/>
                <w:szCs w:val="20"/>
              </w:rPr>
              <w:t>round;eccentric</w:t>
            </w:r>
            <w:proofErr w:type="spellEnd"/>
            <w:r>
              <w:rPr>
                <w:sz w:val="20"/>
                <w:szCs w:val="20"/>
              </w:rPr>
              <w:t xml:space="preserve"> or </w:t>
            </w:r>
            <w:proofErr w:type="spellStart"/>
            <w:r>
              <w:rPr>
                <w:sz w:val="20"/>
                <w:szCs w:val="20"/>
              </w:rPr>
              <w:t>central;undifferentiated</w:t>
            </w:r>
            <w:proofErr w:type="spellEnd"/>
            <w:r>
              <w:rPr>
                <w:sz w:val="20"/>
                <w:szCs w:val="20"/>
              </w:rPr>
              <w:t xml:space="preserve"> red-</w:t>
            </w:r>
            <w:proofErr w:type="spellStart"/>
            <w:r>
              <w:rPr>
                <w:sz w:val="20"/>
                <w:szCs w:val="20"/>
              </w:rPr>
              <w:t>purple,smooth</w:t>
            </w:r>
            <w:proofErr w:type="spellEnd"/>
            <w:r>
              <w:rPr>
                <w:sz w:val="20"/>
                <w:szCs w:val="20"/>
              </w:rPr>
              <w:t xml:space="preserve"> chromatin;1-2 nucleoli</w:t>
            </w:r>
          </w:p>
        </w:tc>
        <w:tc>
          <w:tcPr>
            <w:tcW w:w="0" w:type="auto"/>
            <w:vAlign w:val="center"/>
          </w:tcPr>
          <w:p w:rsidR="005164C9" w:rsidRPr="0010349D" w:rsidRDefault="00D64007" w:rsidP="00A4519C">
            <w:pPr>
              <w:spacing w:after="200" w:line="276" w:lineRule="auto"/>
              <w:jc w:val="both"/>
              <w:rPr>
                <w:sz w:val="20"/>
                <w:szCs w:val="20"/>
              </w:rPr>
            </w:pPr>
            <w:proofErr w:type="spellStart"/>
            <w:r>
              <w:rPr>
                <w:sz w:val="20"/>
                <w:szCs w:val="20"/>
              </w:rPr>
              <w:t>Clear,basophilic</w:t>
            </w:r>
            <w:proofErr w:type="spellEnd"/>
            <w:r>
              <w:rPr>
                <w:sz w:val="20"/>
                <w:szCs w:val="20"/>
              </w:rPr>
              <w:t xml:space="preserve">, scanty </w:t>
            </w:r>
            <w:proofErr w:type="spellStart"/>
            <w:r>
              <w:rPr>
                <w:sz w:val="20"/>
                <w:szCs w:val="20"/>
              </w:rPr>
              <w:t>cytoplasm;granules</w:t>
            </w:r>
            <w:proofErr w:type="spellEnd"/>
            <w:r>
              <w:rPr>
                <w:sz w:val="20"/>
                <w:szCs w:val="20"/>
              </w:rPr>
              <w:t xml:space="preserve"> </w:t>
            </w:r>
            <w:proofErr w:type="spellStart"/>
            <w:r>
              <w:rPr>
                <w:sz w:val="20"/>
                <w:szCs w:val="20"/>
              </w:rPr>
              <w:t>absent;N:C</w:t>
            </w:r>
            <w:proofErr w:type="spellEnd"/>
            <w:r>
              <w:rPr>
                <w:sz w:val="20"/>
                <w:szCs w:val="20"/>
              </w:rPr>
              <w:t xml:space="preserve"> ratio:</w:t>
            </w:r>
            <w:r w:rsidR="00AE4030">
              <w:rPr>
                <w:sz w:val="20"/>
                <w:szCs w:val="20"/>
              </w:rPr>
              <w:t>7:1 to 4:1;cell size;10-20 um</w:t>
            </w:r>
          </w:p>
        </w:tc>
        <w:tc>
          <w:tcPr>
            <w:tcW w:w="0" w:type="auto"/>
            <w:vAlign w:val="center"/>
          </w:tcPr>
          <w:p w:rsidR="005164C9" w:rsidRPr="0010349D" w:rsidRDefault="005164C9" w:rsidP="00A4519C">
            <w:pPr>
              <w:spacing w:after="200" w:line="276" w:lineRule="auto"/>
              <w:jc w:val="both"/>
              <w:rPr>
                <w:sz w:val="20"/>
                <w:szCs w:val="20"/>
              </w:rPr>
            </w:pPr>
          </w:p>
        </w:tc>
      </w:tr>
      <w:tr w:rsidR="00AE4030" w:rsidRPr="0010349D" w:rsidTr="00AE4030">
        <w:trPr>
          <w:trHeight w:val="1440"/>
          <w:jc w:val="center"/>
        </w:trPr>
        <w:tc>
          <w:tcPr>
            <w:tcW w:w="1535" w:type="dxa"/>
            <w:vAlign w:val="center"/>
          </w:tcPr>
          <w:p w:rsidR="005164C9" w:rsidRPr="0010349D" w:rsidRDefault="005164C9" w:rsidP="00996297">
            <w:pPr>
              <w:spacing w:after="200" w:line="276" w:lineRule="auto"/>
              <w:jc w:val="both"/>
              <w:rPr>
                <w:sz w:val="20"/>
                <w:szCs w:val="20"/>
              </w:rPr>
            </w:pPr>
            <w:proofErr w:type="spellStart"/>
            <w:r>
              <w:rPr>
                <w:sz w:val="20"/>
                <w:szCs w:val="20"/>
              </w:rPr>
              <w:t>Prolymphocyte</w:t>
            </w:r>
            <w:proofErr w:type="spellEnd"/>
          </w:p>
        </w:tc>
        <w:tc>
          <w:tcPr>
            <w:tcW w:w="0" w:type="auto"/>
            <w:vAlign w:val="center"/>
          </w:tcPr>
          <w:p w:rsidR="005164C9" w:rsidRPr="0010349D" w:rsidRDefault="00AE4030" w:rsidP="00A4519C">
            <w:pPr>
              <w:spacing w:after="200" w:line="276" w:lineRule="auto"/>
              <w:jc w:val="both"/>
              <w:rPr>
                <w:sz w:val="20"/>
                <w:szCs w:val="20"/>
              </w:rPr>
            </w:pPr>
            <w:r>
              <w:rPr>
                <w:sz w:val="20"/>
                <w:szCs w:val="20"/>
              </w:rPr>
              <w:t xml:space="preserve">Round or </w:t>
            </w:r>
            <w:proofErr w:type="spellStart"/>
            <w:r>
              <w:rPr>
                <w:sz w:val="20"/>
                <w:szCs w:val="20"/>
              </w:rPr>
              <w:t>indented;eccentric</w:t>
            </w:r>
            <w:proofErr w:type="spellEnd"/>
            <w:r>
              <w:rPr>
                <w:sz w:val="20"/>
                <w:szCs w:val="20"/>
              </w:rPr>
              <w:t xml:space="preserve"> with scanty cytoplasm to one side or round; condensed clumped ;0-1 nucleoli</w:t>
            </w:r>
          </w:p>
        </w:tc>
        <w:tc>
          <w:tcPr>
            <w:tcW w:w="0" w:type="auto"/>
            <w:vAlign w:val="center"/>
          </w:tcPr>
          <w:p w:rsidR="005164C9" w:rsidRPr="0010349D" w:rsidRDefault="00AE4030" w:rsidP="00A4519C">
            <w:pPr>
              <w:spacing w:after="200" w:line="276" w:lineRule="auto"/>
              <w:jc w:val="both"/>
              <w:rPr>
                <w:sz w:val="20"/>
                <w:szCs w:val="20"/>
              </w:rPr>
            </w:pPr>
            <w:proofErr w:type="spellStart"/>
            <w:r>
              <w:rPr>
                <w:sz w:val="20"/>
                <w:szCs w:val="20"/>
              </w:rPr>
              <w:t>Clear,basophilic</w:t>
            </w:r>
            <w:proofErr w:type="spellEnd"/>
            <w:r>
              <w:rPr>
                <w:sz w:val="20"/>
                <w:szCs w:val="20"/>
              </w:rPr>
              <w:t xml:space="preserve">, scanty </w:t>
            </w:r>
            <w:proofErr w:type="spellStart"/>
            <w:r>
              <w:rPr>
                <w:sz w:val="20"/>
                <w:szCs w:val="20"/>
              </w:rPr>
              <w:t>cytoplasm;granules</w:t>
            </w:r>
            <w:proofErr w:type="spellEnd"/>
            <w:r>
              <w:rPr>
                <w:sz w:val="20"/>
                <w:szCs w:val="20"/>
              </w:rPr>
              <w:t xml:space="preserve"> </w:t>
            </w:r>
            <w:proofErr w:type="spellStart"/>
            <w:r>
              <w:rPr>
                <w:sz w:val="20"/>
                <w:szCs w:val="20"/>
              </w:rPr>
              <w:t>absent,;N:C</w:t>
            </w:r>
            <w:proofErr w:type="spellEnd"/>
            <w:r>
              <w:rPr>
                <w:sz w:val="20"/>
                <w:szCs w:val="20"/>
              </w:rPr>
              <w:t xml:space="preserve"> ratio:5:1 to 3:1;cell size;9-18 um</w:t>
            </w:r>
          </w:p>
        </w:tc>
        <w:tc>
          <w:tcPr>
            <w:tcW w:w="0" w:type="auto"/>
            <w:vAlign w:val="center"/>
          </w:tcPr>
          <w:p w:rsidR="005164C9" w:rsidRPr="0010349D" w:rsidRDefault="005164C9" w:rsidP="00A4519C">
            <w:pPr>
              <w:spacing w:after="200" w:line="276" w:lineRule="auto"/>
              <w:jc w:val="both"/>
              <w:rPr>
                <w:sz w:val="20"/>
                <w:szCs w:val="20"/>
              </w:rPr>
            </w:pPr>
          </w:p>
        </w:tc>
      </w:tr>
      <w:tr w:rsidR="00AE4030" w:rsidRPr="0010349D" w:rsidTr="00AE4030">
        <w:trPr>
          <w:trHeight w:val="1440"/>
          <w:jc w:val="center"/>
        </w:trPr>
        <w:tc>
          <w:tcPr>
            <w:tcW w:w="1535" w:type="dxa"/>
            <w:vAlign w:val="center"/>
          </w:tcPr>
          <w:p w:rsidR="00AE4030" w:rsidRPr="0010349D" w:rsidRDefault="00AE4030" w:rsidP="00A4519C">
            <w:pPr>
              <w:spacing w:after="200" w:line="276" w:lineRule="auto"/>
              <w:jc w:val="both"/>
              <w:rPr>
                <w:sz w:val="20"/>
                <w:szCs w:val="20"/>
              </w:rPr>
            </w:pPr>
            <w:r>
              <w:rPr>
                <w:sz w:val="20"/>
                <w:szCs w:val="20"/>
              </w:rPr>
              <w:t>Lymphocyte</w:t>
            </w:r>
          </w:p>
        </w:tc>
        <w:tc>
          <w:tcPr>
            <w:tcW w:w="0" w:type="auto"/>
            <w:vAlign w:val="center"/>
          </w:tcPr>
          <w:p w:rsidR="00AE4030" w:rsidRPr="0010349D" w:rsidRDefault="00AE4030" w:rsidP="00AE4030">
            <w:pPr>
              <w:spacing w:after="200" w:line="276" w:lineRule="auto"/>
              <w:jc w:val="both"/>
              <w:rPr>
                <w:sz w:val="20"/>
                <w:szCs w:val="20"/>
              </w:rPr>
            </w:pPr>
            <w:r>
              <w:rPr>
                <w:sz w:val="20"/>
                <w:szCs w:val="20"/>
              </w:rPr>
              <w:t xml:space="preserve">Round or </w:t>
            </w:r>
            <w:proofErr w:type="spellStart"/>
            <w:r>
              <w:rPr>
                <w:sz w:val="20"/>
                <w:szCs w:val="20"/>
              </w:rPr>
              <w:t>indented;eccentric</w:t>
            </w:r>
            <w:proofErr w:type="spellEnd"/>
            <w:r>
              <w:rPr>
                <w:sz w:val="20"/>
                <w:szCs w:val="20"/>
              </w:rPr>
              <w:t xml:space="preserve"> with scanty cytoplasm to one side or round; </w:t>
            </w:r>
            <w:r>
              <w:rPr>
                <w:sz w:val="20"/>
                <w:szCs w:val="20"/>
              </w:rPr>
              <w:t xml:space="preserve">homogenous coarse blue-purple nuclear </w:t>
            </w:r>
            <w:proofErr w:type="spellStart"/>
            <w:r>
              <w:rPr>
                <w:sz w:val="20"/>
                <w:szCs w:val="20"/>
              </w:rPr>
              <w:t>chromatin;no</w:t>
            </w:r>
            <w:proofErr w:type="spellEnd"/>
            <w:r>
              <w:rPr>
                <w:sz w:val="20"/>
                <w:szCs w:val="20"/>
              </w:rPr>
              <w:t xml:space="preserve"> nucleoli</w:t>
            </w:r>
          </w:p>
        </w:tc>
        <w:tc>
          <w:tcPr>
            <w:tcW w:w="0" w:type="auto"/>
            <w:vAlign w:val="center"/>
          </w:tcPr>
          <w:p w:rsidR="00AE4030" w:rsidRPr="0010349D" w:rsidRDefault="00AE4030" w:rsidP="00A4519C">
            <w:pPr>
              <w:spacing w:after="200" w:line="276" w:lineRule="auto"/>
              <w:jc w:val="both"/>
              <w:rPr>
                <w:sz w:val="20"/>
                <w:szCs w:val="20"/>
              </w:rPr>
            </w:pPr>
            <w:r>
              <w:rPr>
                <w:sz w:val="20"/>
                <w:szCs w:val="20"/>
              </w:rPr>
              <w:t xml:space="preserve">Light sky </w:t>
            </w:r>
            <w:proofErr w:type="spellStart"/>
            <w:r>
              <w:rPr>
                <w:sz w:val="20"/>
                <w:szCs w:val="20"/>
              </w:rPr>
              <w:t>blue;scanty</w:t>
            </w:r>
            <w:proofErr w:type="spellEnd"/>
            <w:r>
              <w:rPr>
                <w:sz w:val="20"/>
                <w:szCs w:val="20"/>
              </w:rPr>
              <w:t xml:space="preserve"> to moderate amount; Absent granules or few </w:t>
            </w:r>
            <w:proofErr w:type="spellStart"/>
            <w:r>
              <w:rPr>
                <w:sz w:val="20"/>
                <w:szCs w:val="20"/>
              </w:rPr>
              <w:t>azurophilic</w:t>
            </w:r>
            <w:proofErr w:type="spellEnd"/>
            <w:r>
              <w:rPr>
                <w:sz w:val="20"/>
                <w:szCs w:val="20"/>
              </w:rPr>
              <w:t xml:space="preserve"> granules seen occasionally</w:t>
            </w:r>
          </w:p>
        </w:tc>
        <w:tc>
          <w:tcPr>
            <w:tcW w:w="0" w:type="auto"/>
            <w:vAlign w:val="center"/>
          </w:tcPr>
          <w:p w:rsidR="00AE4030" w:rsidRPr="0010349D" w:rsidRDefault="00AE4030" w:rsidP="00A4519C">
            <w:pPr>
              <w:spacing w:after="200" w:line="276" w:lineRule="auto"/>
              <w:jc w:val="both"/>
              <w:rPr>
                <w:sz w:val="20"/>
                <w:szCs w:val="20"/>
              </w:rPr>
            </w:pPr>
          </w:p>
        </w:tc>
      </w:tr>
    </w:tbl>
    <w:p w:rsidR="00996297" w:rsidRDefault="00996297" w:rsidP="00996297">
      <w:pPr>
        <w:jc w:val="both"/>
      </w:pPr>
    </w:p>
    <w:p w:rsidR="00996297" w:rsidRPr="0010349D" w:rsidRDefault="00996297" w:rsidP="00996297">
      <w:pPr>
        <w:jc w:val="both"/>
        <w:rPr>
          <w:b/>
          <w:sz w:val="24"/>
          <w:szCs w:val="24"/>
        </w:rPr>
      </w:pPr>
      <w:proofErr w:type="spellStart"/>
      <w:r>
        <w:rPr>
          <w:b/>
          <w:sz w:val="24"/>
          <w:szCs w:val="24"/>
        </w:rPr>
        <w:t>Monocytic</w:t>
      </w:r>
      <w:proofErr w:type="spellEnd"/>
      <w:r>
        <w:rPr>
          <w:b/>
          <w:sz w:val="24"/>
          <w:szCs w:val="24"/>
        </w:rPr>
        <w:t xml:space="preserve"> Series</w:t>
      </w:r>
    </w:p>
    <w:tbl>
      <w:tblPr>
        <w:tblStyle w:val="TableGrid"/>
        <w:tblW w:w="8478" w:type="dxa"/>
        <w:jc w:val="center"/>
        <w:tblLook w:val="04A0"/>
      </w:tblPr>
      <w:tblGrid>
        <w:gridCol w:w="1314"/>
        <w:gridCol w:w="3033"/>
        <w:gridCol w:w="2983"/>
        <w:gridCol w:w="1148"/>
      </w:tblGrid>
      <w:tr w:rsidR="00D64007" w:rsidRPr="0010349D" w:rsidTr="00D64007">
        <w:trPr>
          <w:jc w:val="center"/>
        </w:trPr>
        <w:tc>
          <w:tcPr>
            <w:tcW w:w="1336" w:type="dxa"/>
          </w:tcPr>
          <w:p w:rsidR="005164C9" w:rsidRPr="00051DA0" w:rsidRDefault="005164C9" w:rsidP="00A4519C">
            <w:pPr>
              <w:jc w:val="both"/>
              <w:rPr>
                <w:b/>
                <w:sz w:val="28"/>
                <w:szCs w:val="28"/>
              </w:rPr>
            </w:pPr>
          </w:p>
        </w:tc>
        <w:tc>
          <w:tcPr>
            <w:tcW w:w="3582" w:type="dxa"/>
          </w:tcPr>
          <w:p w:rsidR="005164C9" w:rsidRDefault="005164C9" w:rsidP="00A4519C">
            <w:pPr>
              <w:jc w:val="center"/>
              <w:rPr>
                <w:sz w:val="20"/>
                <w:szCs w:val="20"/>
              </w:rPr>
            </w:pPr>
            <w:r w:rsidRPr="00051DA0">
              <w:rPr>
                <w:sz w:val="20"/>
                <w:szCs w:val="20"/>
              </w:rPr>
              <w:t xml:space="preserve">Written Description </w:t>
            </w:r>
          </w:p>
          <w:p w:rsidR="005164C9" w:rsidRPr="00051DA0" w:rsidRDefault="005164C9" w:rsidP="00A4519C">
            <w:pPr>
              <w:jc w:val="center"/>
              <w:rPr>
                <w:sz w:val="20"/>
                <w:szCs w:val="20"/>
              </w:rPr>
            </w:pPr>
            <w:r w:rsidRPr="00051DA0">
              <w:rPr>
                <w:sz w:val="20"/>
                <w:szCs w:val="20"/>
              </w:rPr>
              <w:t>of</w:t>
            </w:r>
          </w:p>
          <w:p w:rsidR="005164C9" w:rsidRPr="00051DA0" w:rsidRDefault="005164C9" w:rsidP="00A4519C">
            <w:pPr>
              <w:jc w:val="center"/>
              <w:rPr>
                <w:sz w:val="20"/>
                <w:szCs w:val="20"/>
              </w:rPr>
            </w:pPr>
            <w:r w:rsidRPr="00051DA0">
              <w:rPr>
                <w:sz w:val="20"/>
                <w:szCs w:val="20"/>
              </w:rPr>
              <w:t>Nucleus</w:t>
            </w:r>
          </w:p>
        </w:tc>
        <w:tc>
          <w:tcPr>
            <w:tcW w:w="2380" w:type="dxa"/>
          </w:tcPr>
          <w:p w:rsidR="005164C9" w:rsidRPr="00051DA0" w:rsidRDefault="005164C9" w:rsidP="00A4519C">
            <w:pPr>
              <w:jc w:val="center"/>
              <w:rPr>
                <w:sz w:val="20"/>
                <w:szCs w:val="20"/>
              </w:rPr>
            </w:pPr>
            <w:r w:rsidRPr="00051DA0">
              <w:rPr>
                <w:sz w:val="20"/>
                <w:szCs w:val="20"/>
              </w:rPr>
              <w:t>Written Description of</w:t>
            </w:r>
          </w:p>
          <w:p w:rsidR="005164C9" w:rsidRPr="00051DA0" w:rsidRDefault="005164C9" w:rsidP="00A4519C">
            <w:pPr>
              <w:jc w:val="center"/>
              <w:rPr>
                <w:sz w:val="20"/>
                <w:szCs w:val="20"/>
              </w:rPr>
            </w:pPr>
            <w:r w:rsidRPr="00051DA0">
              <w:rPr>
                <w:sz w:val="20"/>
                <w:szCs w:val="20"/>
              </w:rPr>
              <w:t>Cytoplasm</w:t>
            </w:r>
          </w:p>
        </w:tc>
        <w:tc>
          <w:tcPr>
            <w:tcW w:w="1180" w:type="dxa"/>
          </w:tcPr>
          <w:p w:rsidR="005164C9" w:rsidRPr="00051DA0" w:rsidRDefault="005164C9" w:rsidP="00A4519C">
            <w:pPr>
              <w:jc w:val="center"/>
              <w:rPr>
                <w:sz w:val="20"/>
                <w:szCs w:val="20"/>
              </w:rPr>
            </w:pPr>
            <w:r w:rsidRPr="00051DA0">
              <w:rPr>
                <w:sz w:val="20"/>
                <w:szCs w:val="20"/>
              </w:rPr>
              <w:t>Maturation Time</w:t>
            </w:r>
          </w:p>
          <w:p w:rsidR="005164C9" w:rsidRPr="00051DA0" w:rsidRDefault="005164C9" w:rsidP="00A4519C">
            <w:pPr>
              <w:jc w:val="center"/>
              <w:rPr>
                <w:sz w:val="20"/>
                <w:szCs w:val="20"/>
              </w:rPr>
            </w:pPr>
            <w:r w:rsidRPr="00051DA0">
              <w:rPr>
                <w:sz w:val="20"/>
                <w:szCs w:val="20"/>
              </w:rPr>
              <w:t>and</w:t>
            </w:r>
          </w:p>
          <w:p w:rsidR="005164C9" w:rsidRPr="00051DA0" w:rsidRDefault="005164C9" w:rsidP="00A4519C">
            <w:pPr>
              <w:jc w:val="center"/>
              <w:rPr>
                <w:sz w:val="20"/>
                <w:szCs w:val="20"/>
              </w:rPr>
            </w:pPr>
            <w:r w:rsidRPr="00051DA0">
              <w:rPr>
                <w:sz w:val="20"/>
                <w:szCs w:val="20"/>
              </w:rPr>
              <w:t>Bone Marrow</w:t>
            </w:r>
          </w:p>
          <w:p w:rsidR="005164C9" w:rsidRPr="00051DA0" w:rsidRDefault="005164C9" w:rsidP="00A4519C">
            <w:pPr>
              <w:jc w:val="center"/>
              <w:rPr>
                <w:sz w:val="20"/>
                <w:szCs w:val="20"/>
              </w:rPr>
            </w:pPr>
            <w:r w:rsidRPr="00051DA0">
              <w:rPr>
                <w:sz w:val="20"/>
                <w:szCs w:val="20"/>
              </w:rPr>
              <w:t>Normal Values</w:t>
            </w:r>
          </w:p>
        </w:tc>
      </w:tr>
      <w:tr w:rsidR="00D64007" w:rsidRPr="0010349D" w:rsidTr="00D64007">
        <w:trPr>
          <w:trHeight w:val="1440"/>
          <w:jc w:val="center"/>
        </w:trPr>
        <w:tc>
          <w:tcPr>
            <w:tcW w:w="1336" w:type="dxa"/>
            <w:vAlign w:val="center"/>
          </w:tcPr>
          <w:p w:rsidR="00D64007" w:rsidRPr="0010349D" w:rsidRDefault="00D64007" w:rsidP="00A4519C">
            <w:pPr>
              <w:spacing w:after="200" w:line="276" w:lineRule="auto"/>
              <w:jc w:val="both"/>
              <w:rPr>
                <w:sz w:val="20"/>
                <w:szCs w:val="20"/>
              </w:rPr>
            </w:pPr>
            <w:proofErr w:type="spellStart"/>
            <w:r>
              <w:rPr>
                <w:sz w:val="20"/>
                <w:szCs w:val="20"/>
              </w:rPr>
              <w:t>Monoblast</w:t>
            </w:r>
            <w:proofErr w:type="spellEnd"/>
          </w:p>
        </w:tc>
        <w:tc>
          <w:tcPr>
            <w:tcW w:w="0" w:type="auto"/>
            <w:vAlign w:val="center"/>
          </w:tcPr>
          <w:p w:rsidR="00D64007" w:rsidRPr="0010349D" w:rsidRDefault="00D64007" w:rsidP="00A4519C">
            <w:pPr>
              <w:spacing w:after="200" w:line="276" w:lineRule="auto"/>
              <w:jc w:val="both"/>
              <w:rPr>
                <w:sz w:val="20"/>
                <w:szCs w:val="20"/>
              </w:rPr>
            </w:pPr>
            <w:proofErr w:type="spellStart"/>
            <w:r>
              <w:rPr>
                <w:sz w:val="20"/>
                <w:szCs w:val="20"/>
              </w:rPr>
              <w:t>Round,oval,or</w:t>
            </w:r>
            <w:proofErr w:type="spellEnd"/>
            <w:r>
              <w:rPr>
                <w:sz w:val="20"/>
                <w:szCs w:val="20"/>
              </w:rPr>
              <w:t xml:space="preserve"> slightly </w:t>
            </w:r>
            <w:proofErr w:type="spellStart"/>
            <w:r>
              <w:rPr>
                <w:sz w:val="20"/>
                <w:szCs w:val="20"/>
              </w:rPr>
              <w:t>folded;eccentric;pale</w:t>
            </w:r>
            <w:proofErr w:type="spellEnd"/>
            <w:r>
              <w:rPr>
                <w:sz w:val="20"/>
                <w:szCs w:val="20"/>
              </w:rPr>
              <w:t xml:space="preserve"> red-purple </w:t>
            </w:r>
            <w:proofErr w:type="spellStart"/>
            <w:r>
              <w:rPr>
                <w:sz w:val="20"/>
                <w:szCs w:val="20"/>
              </w:rPr>
              <w:t>fine,thread</w:t>
            </w:r>
            <w:proofErr w:type="spellEnd"/>
            <w:r>
              <w:rPr>
                <w:sz w:val="20"/>
                <w:szCs w:val="20"/>
              </w:rPr>
              <w:t xml:space="preserve"> chromatin; 1-2 nucleoli</w:t>
            </w:r>
          </w:p>
        </w:tc>
        <w:tc>
          <w:tcPr>
            <w:tcW w:w="0" w:type="auto"/>
            <w:vAlign w:val="center"/>
          </w:tcPr>
          <w:p w:rsidR="00D64007" w:rsidRPr="0010349D" w:rsidRDefault="00D64007" w:rsidP="00DD350A">
            <w:pPr>
              <w:spacing w:after="200" w:line="276" w:lineRule="auto"/>
              <w:jc w:val="both"/>
              <w:rPr>
                <w:sz w:val="20"/>
                <w:szCs w:val="20"/>
              </w:rPr>
            </w:pPr>
            <w:proofErr w:type="spellStart"/>
            <w:r>
              <w:rPr>
                <w:sz w:val="20"/>
                <w:szCs w:val="20"/>
              </w:rPr>
              <w:t>Basophilic,moderate</w:t>
            </w:r>
            <w:proofErr w:type="spellEnd"/>
            <w:r>
              <w:rPr>
                <w:sz w:val="20"/>
                <w:szCs w:val="20"/>
              </w:rPr>
              <w:t xml:space="preserve"> amount ; no </w:t>
            </w:r>
            <w:proofErr w:type="spellStart"/>
            <w:r>
              <w:rPr>
                <w:sz w:val="20"/>
                <w:szCs w:val="20"/>
              </w:rPr>
              <w:t>granules;N:C</w:t>
            </w:r>
            <w:proofErr w:type="spellEnd"/>
            <w:r>
              <w:rPr>
                <w:sz w:val="20"/>
                <w:szCs w:val="20"/>
              </w:rPr>
              <w:t xml:space="preserve"> ratio 7:1 to 4:1</w:t>
            </w:r>
          </w:p>
        </w:tc>
        <w:tc>
          <w:tcPr>
            <w:tcW w:w="0" w:type="auto"/>
            <w:vAlign w:val="center"/>
          </w:tcPr>
          <w:p w:rsidR="00D64007" w:rsidRPr="0010349D" w:rsidRDefault="00D64007" w:rsidP="00DD350A">
            <w:pPr>
              <w:spacing w:after="200" w:line="276" w:lineRule="auto"/>
              <w:jc w:val="both"/>
              <w:rPr>
                <w:sz w:val="20"/>
                <w:szCs w:val="20"/>
              </w:rPr>
            </w:pPr>
            <w:r>
              <w:rPr>
                <w:sz w:val="20"/>
                <w:szCs w:val="20"/>
              </w:rPr>
              <w:t>0-1%</w:t>
            </w:r>
          </w:p>
        </w:tc>
      </w:tr>
      <w:tr w:rsidR="00D64007" w:rsidRPr="0010349D" w:rsidTr="00D64007">
        <w:trPr>
          <w:trHeight w:val="1440"/>
          <w:jc w:val="center"/>
        </w:trPr>
        <w:tc>
          <w:tcPr>
            <w:tcW w:w="1336" w:type="dxa"/>
            <w:vAlign w:val="center"/>
          </w:tcPr>
          <w:p w:rsidR="00D64007" w:rsidRPr="0010349D" w:rsidRDefault="00D64007" w:rsidP="00A4519C">
            <w:pPr>
              <w:spacing w:after="200" w:line="276" w:lineRule="auto"/>
              <w:jc w:val="both"/>
              <w:rPr>
                <w:sz w:val="20"/>
                <w:szCs w:val="20"/>
              </w:rPr>
            </w:pPr>
            <w:proofErr w:type="spellStart"/>
            <w:r>
              <w:rPr>
                <w:sz w:val="20"/>
                <w:szCs w:val="20"/>
              </w:rPr>
              <w:t>Promonocyte</w:t>
            </w:r>
            <w:proofErr w:type="spellEnd"/>
          </w:p>
        </w:tc>
        <w:tc>
          <w:tcPr>
            <w:tcW w:w="0" w:type="auto"/>
            <w:vAlign w:val="center"/>
          </w:tcPr>
          <w:p w:rsidR="00D64007" w:rsidRPr="0010349D" w:rsidRDefault="00D64007" w:rsidP="00A4519C">
            <w:pPr>
              <w:spacing w:after="200" w:line="276" w:lineRule="auto"/>
              <w:jc w:val="both"/>
              <w:rPr>
                <w:sz w:val="20"/>
                <w:szCs w:val="20"/>
              </w:rPr>
            </w:pPr>
            <w:r>
              <w:rPr>
                <w:sz w:val="20"/>
                <w:szCs w:val="20"/>
              </w:rPr>
              <w:t xml:space="preserve">Round with chromatin creases or </w:t>
            </w:r>
            <w:proofErr w:type="spellStart"/>
            <w:r>
              <w:rPr>
                <w:sz w:val="20"/>
                <w:szCs w:val="20"/>
              </w:rPr>
              <w:t>cerebriform</w:t>
            </w:r>
            <w:proofErr w:type="spellEnd"/>
            <w:r>
              <w:rPr>
                <w:sz w:val="20"/>
                <w:szCs w:val="20"/>
              </w:rPr>
              <w:t xml:space="preserve"> folding ,more distinct ;</w:t>
            </w:r>
            <w:proofErr w:type="spellStart"/>
            <w:r>
              <w:rPr>
                <w:sz w:val="20"/>
                <w:szCs w:val="20"/>
              </w:rPr>
              <w:t>central;pale</w:t>
            </w:r>
            <w:proofErr w:type="spellEnd"/>
            <w:r>
              <w:rPr>
                <w:sz w:val="20"/>
                <w:szCs w:val="20"/>
              </w:rPr>
              <w:t xml:space="preserve"> red-purple reticular patter;0-2 </w:t>
            </w:r>
            <w:proofErr w:type="spellStart"/>
            <w:r>
              <w:rPr>
                <w:sz w:val="20"/>
                <w:szCs w:val="20"/>
              </w:rPr>
              <w:t>nucleoli;paler</w:t>
            </w:r>
            <w:proofErr w:type="spellEnd"/>
            <w:r>
              <w:rPr>
                <w:sz w:val="20"/>
                <w:szCs w:val="20"/>
              </w:rPr>
              <w:t xml:space="preserve"> gray </w:t>
            </w:r>
            <w:proofErr w:type="spellStart"/>
            <w:r>
              <w:rPr>
                <w:sz w:val="20"/>
                <w:szCs w:val="20"/>
              </w:rPr>
              <w:t>basophilic,abundant</w:t>
            </w:r>
            <w:proofErr w:type="spellEnd"/>
            <w:r>
              <w:rPr>
                <w:sz w:val="20"/>
                <w:szCs w:val="20"/>
              </w:rPr>
              <w:t xml:space="preserve"> amount,</w:t>
            </w:r>
          </w:p>
        </w:tc>
        <w:tc>
          <w:tcPr>
            <w:tcW w:w="0" w:type="auto"/>
            <w:vAlign w:val="center"/>
          </w:tcPr>
          <w:p w:rsidR="00D64007" w:rsidRPr="0010349D" w:rsidRDefault="00D64007" w:rsidP="00DD350A">
            <w:pPr>
              <w:spacing w:after="200" w:line="276" w:lineRule="auto"/>
              <w:jc w:val="both"/>
              <w:rPr>
                <w:sz w:val="20"/>
                <w:szCs w:val="20"/>
              </w:rPr>
            </w:pPr>
            <w:r>
              <w:rPr>
                <w:sz w:val="20"/>
                <w:szCs w:val="20"/>
              </w:rPr>
              <w:t xml:space="preserve">May/may not contain fine </w:t>
            </w:r>
            <w:proofErr w:type="spellStart"/>
            <w:r>
              <w:rPr>
                <w:sz w:val="20"/>
                <w:szCs w:val="20"/>
              </w:rPr>
              <w:t>red,duct</w:t>
            </w:r>
            <w:proofErr w:type="spellEnd"/>
            <w:r>
              <w:rPr>
                <w:sz w:val="20"/>
                <w:szCs w:val="20"/>
              </w:rPr>
              <w:t xml:space="preserve">-like </w:t>
            </w:r>
            <w:proofErr w:type="spellStart"/>
            <w:r>
              <w:rPr>
                <w:sz w:val="20"/>
                <w:szCs w:val="20"/>
              </w:rPr>
              <w:t>particles;N:C</w:t>
            </w:r>
            <w:proofErr w:type="spellEnd"/>
            <w:r>
              <w:rPr>
                <w:sz w:val="20"/>
                <w:szCs w:val="20"/>
              </w:rPr>
              <w:t xml:space="preserve"> ratio 4:1 to 2;1; cell size 12-18um</w:t>
            </w:r>
          </w:p>
        </w:tc>
        <w:tc>
          <w:tcPr>
            <w:tcW w:w="0" w:type="auto"/>
            <w:vAlign w:val="center"/>
          </w:tcPr>
          <w:p w:rsidR="00D64007" w:rsidRPr="0010349D" w:rsidRDefault="00D64007" w:rsidP="00DD350A">
            <w:pPr>
              <w:spacing w:after="200" w:line="276" w:lineRule="auto"/>
              <w:jc w:val="both"/>
              <w:rPr>
                <w:sz w:val="20"/>
                <w:szCs w:val="20"/>
              </w:rPr>
            </w:pPr>
            <w:r>
              <w:rPr>
                <w:sz w:val="20"/>
                <w:szCs w:val="20"/>
              </w:rPr>
              <w:t>0-2%</w:t>
            </w:r>
          </w:p>
        </w:tc>
      </w:tr>
      <w:tr w:rsidR="00D64007" w:rsidRPr="0010349D" w:rsidTr="00D64007">
        <w:trPr>
          <w:trHeight w:val="1440"/>
          <w:jc w:val="center"/>
        </w:trPr>
        <w:tc>
          <w:tcPr>
            <w:tcW w:w="1336" w:type="dxa"/>
            <w:vAlign w:val="center"/>
          </w:tcPr>
          <w:p w:rsidR="00D64007" w:rsidRPr="0010349D" w:rsidRDefault="00D64007" w:rsidP="00A4519C">
            <w:pPr>
              <w:spacing w:after="200" w:line="276" w:lineRule="auto"/>
              <w:jc w:val="both"/>
              <w:rPr>
                <w:sz w:val="20"/>
                <w:szCs w:val="20"/>
              </w:rPr>
            </w:pPr>
            <w:proofErr w:type="spellStart"/>
            <w:r>
              <w:rPr>
                <w:sz w:val="20"/>
                <w:szCs w:val="20"/>
              </w:rPr>
              <w:t>Monocyte</w:t>
            </w:r>
            <w:proofErr w:type="spellEnd"/>
          </w:p>
        </w:tc>
        <w:tc>
          <w:tcPr>
            <w:tcW w:w="0" w:type="auto"/>
            <w:vAlign w:val="center"/>
          </w:tcPr>
          <w:p w:rsidR="00D64007" w:rsidRPr="0010349D" w:rsidRDefault="00D64007" w:rsidP="00D64007">
            <w:pPr>
              <w:spacing w:after="200" w:line="276" w:lineRule="auto"/>
              <w:jc w:val="both"/>
              <w:rPr>
                <w:sz w:val="20"/>
                <w:szCs w:val="20"/>
              </w:rPr>
            </w:pPr>
            <w:r>
              <w:rPr>
                <w:sz w:val="20"/>
                <w:szCs w:val="20"/>
              </w:rPr>
              <w:t xml:space="preserve">Increased folding or elongated ;central ;blue-purple finer reticular pattern than immature </w:t>
            </w:r>
            <w:proofErr w:type="spellStart"/>
            <w:r>
              <w:rPr>
                <w:sz w:val="20"/>
                <w:szCs w:val="20"/>
              </w:rPr>
              <w:t>forms;no</w:t>
            </w:r>
            <w:proofErr w:type="spellEnd"/>
            <w:r>
              <w:rPr>
                <w:sz w:val="20"/>
                <w:szCs w:val="20"/>
              </w:rPr>
              <w:t xml:space="preserve"> nucleoli;</w:t>
            </w:r>
          </w:p>
        </w:tc>
        <w:tc>
          <w:tcPr>
            <w:tcW w:w="0" w:type="auto"/>
            <w:vAlign w:val="center"/>
          </w:tcPr>
          <w:p w:rsidR="00D64007" w:rsidRPr="0010349D" w:rsidRDefault="00D64007" w:rsidP="00A4519C">
            <w:pPr>
              <w:spacing w:after="200" w:line="276" w:lineRule="auto"/>
              <w:jc w:val="both"/>
              <w:rPr>
                <w:sz w:val="20"/>
                <w:szCs w:val="20"/>
              </w:rPr>
            </w:pPr>
            <w:r>
              <w:rPr>
                <w:sz w:val="20"/>
                <w:szCs w:val="20"/>
              </w:rPr>
              <w:t>pale gray-</w:t>
            </w:r>
            <w:proofErr w:type="spellStart"/>
            <w:r>
              <w:rPr>
                <w:sz w:val="20"/>
                <w:szCs w:val="20"/>
              </w:rPr>
              <w:t>blue;abundant</w:t>
            </w:r>
            <w:proofErr w:type="spellEnd"/>
            <w:r>
              <w:rPr>
                <w:sz w:val="20"/>
                <w:szCs w:val="20"/>
              </w:rPr>
              <w:t xml:space="preserve"> </w:t>
            </w:r>
            <w:proofErr w:type="spellStart"/>
            <w:r>
              <w:rPr>
                <w:sz w:val="20"/>
                <w:szCs w:val="20"/>
              </w:rPr>
              <w:t>bleblike</w:t>
            </w:r>
            <w:proofErr w:type="spellEnd"/>
            <w:r>
              <w:rPr>
                <w:sz w:val="20"/>
                <w:szCs w:val="20"/>
              </w:rPr>
              <w:t xml:space="preserve"> </w:t>
            </w:r>
            <w:proofErr w:type="spellStart"/>
            <w:r>
              <w:rPr>
                <w:sz w:val="20"/>
                <w:szCs w:val="20"/>
              </w:rPr>
              <w:t>pseudopodia;numerous</w:t>
            </w:r>
            <w:proofErr w:type="spellEnd"/>
            <w:r>
              <w:rPr>
                <w:sz w:val="20"/>
                <w:szCs w:val="20"/>
              </w:rPr>
              <w:t xml:space="preserve"> fine pale </w:t>
            </w:r>
            <w:proofErr w:type="spellStart"/>
            <w:r>
              <w:rPr>
                <w:sz w:val="20"/>
                <w:szCs w:val="20"/>
              </w:rPr>
              <w:t>red,dustlike</w:t>
            </w:r>
            <w:proofErr w:type="spellEnd"/>
            <w:r>
              <w:rPr>
                <w:sz w:val="20"/>
                <w:szCs w:val="20"/>
              </w:rPr>
              <w:t xml:space="preserve"> particles throughout </w:t>
            </w:r>
            <w:proofErr w:type="spellStart"/>
            <w:r>
              <w:rPr>
                <w:sz w:val="20"/>
                <w:szCs w:val="20"/>
              </w:rPr>
              <w:t>cytoplasm;cell</w:t>
            </w:r>
            <w:proofErr w:type="spellEnd"/>
            <w:r>
              <w:rPr>
                <w:sz w:val="20"/>
                <w:szCs w:val="20"/>
              </w:rPr>
              <w:t xml:space="preserve"> size 25-80um</w:t>
            </w:r>
          </w:p>
        </w:tc>
        <w:tc>
          <w:tcPr>
            <w:tcW w:w="0" w:type="auto"/>
            <w:vAlign w:val="center"/>
          </w:tcPr>
          <w:p w:rsidR="00D64007" w:rsidRPr="0010349D" w:rsidRDefault="00D64007" w:rsidP="00A4519C">
            <w:pPr>
              <w:spacing w:after="200" w:line="276" w:lineRule="auto"/>
              <w:jc w:val="both"/>
              <w:rPr>
                <w:sz w:val="20"/>
                <w:szCs w:val="20"/>
              </w:rPr>
            </w:pPr>
            <w:r>
              <w:rPr>
                <w:sz w:val="20"/>
                <w:szCs w:val="20"/>
              </w:rPr>
              <w:t>0-2%</w:t>
            </w:r>
          </w:p>
        </w:tc>
      </w:tr>
    </w:tbl>
    <w:p w:rsidR="00996297" w:rsidRDefault="00996297" w:rsidP="00CE0D3B">
      <w:pPr>
        <w:jc w:val="both"/>
      </w:pPr>
    </w:p>
    <w:p w:rsidR="00996297" w:rsidRPr="0010349D" w:rsidRDefault="00996297" w:rsidP="00996297">
      <w:pPr>
        <w:jc w:val="both"/>
        <w:rPr>
          <w:b/>
          <w:sz w:val="24"/>
          <w:szCs w:val="24"/>
        </w:rPr>
      </w:pPr>
      <w:r>
        <w:rPr>
          <w:b/>
          <w:sz w:val="24"/>
          <w:szCs w:val="24"/>
        </w:rPr>
        <w:t>Megakaryocytic Series</w:t>
      </w:r>
    </w:p>
    <w:tbl>
      <w:tblPr>
        <w:tblStyle w:val="TableGrid"/>
        <w:tblW w:w="8478" w:type="dxa"/>
        <w:jc w:val="center"/>
        <w:tblLook w:val="04A0"/>
      </w:tblPr>
      <w:tblGrid>
        <w:gridCol w:w="1743"/>
        <w:gridCol w:w="2432"/>
        <w:gridCol w:w="3143"/>
        <w:gridCol w:w="1160"/>
      </w:tblGrid>
      <w:tr w:rsidR="00E719CC" w:rsidRPr="0010349D" w:rsidTr="00E719CC">
        <w:trPr>
          <w:jc w:val="center"/>
        </w:trPr>
        <w:tc>
          <w:tcPr>
            <w:tcW w:w="1781" w:type="dxa"/>
          </w:tcPr>
          <w:p w:rsidR="005164C9" w:rsidRPr="00051DA0" w:rsidRDefault="005164C9" w:rsidP="00A4519C">
            <w:pPr>
              <w:jc w:val="both"/>
              <w:rPr>
                <w:b/>
                <w:sz w:val="28"/>
                <w:szCs w:val="28"/>
              </w:rPr>
            </w:pPr>
          </w:p>
        </w:tc>
        <w:tc>
          <w:tcPr>
            <w:tcW w:w="2502" w:type="dxa"/>
          </w:tcPr>
          <w:p w:rsidR="005164C9" w:rsidRDefault="005164C9" w:rsidP="00A4519C">
            <w:pPr>
              <w:jc w:val="center"/>
              <w:rPr>
                <w:sz w:val="20"/>
                <w:szCs w:val="20"/>
              </w:rPr>
            </w:pPr>
            <w:r w:rsidRPr="00051DA0">
              <w:rPr>
                <w:sz w:val="20"/>
                <w:szCs w:val="20"/>
              </w:rPr>
              <w:t xml:space="preserve">Written Description </w:t>
            </w:r>
          </w:p>
          <w:p w:rsidR="005164C9" w:rsidRPr="00051DA0" w:rsidRDefault="005164C9" w:rsidP="00A4519C">
            <w:pPr>
              <w:jc w:val="center"/>
              <w:rPr>
                <w:sz w:val="20"/>
                <w:szCs w:val="20"/>
              </w:rPr>
            </w:pPr>
            <w:r w:rsidRPr="00051DA0">
              <w:rPr>
                <w:sz w:val="20"/>
                <w:szCs w:val="20"/>
              </w:rPr>
              <w:t>of</w:t>
            </w:r>
          </w:p>
          <w:p w:rsidR="005164C9" w:rsidRPr="00051DA0" w:rsidRDefault="005164C9" w:rsidP="00A4519C">
            <w:pPr>
              <w:jc w:val="center"/>
              <w:rPr>
                <w:sz w:val="20"/>
                <w:szCs w:val="20"/>
              </w:rPr>
            </w:pPr>
            <w:r w:rsidRPr="00051DA0">
              <w:rPr>
                <w:sz w:val="20"/>
                <w:szCs w:val="20"/>
              </w:rPr>
              <w:t>Nucleus</w:t>
            </w:r>
          </w:p>
        </w:tc>
        <w:tc>
          <w:tcPr>
            <w:tcW w:w="2906" w:type="dxa"/>
          </w:tcPr>
          <w:p w:rsidR="005164C9" w:rsidRPr="00051DA0" w:rsidRDefault="005164C9" w:rsidP="00A4519C">
            <w:pPr>
              <w:jc w:val="center"/>
              <w:rPr>
                <w:sz w:val="20"/>
                <w:szCs w:val="20"/>
              </w:rPr>
            </w:pPr>
            <w:r w:rsidRPr="00051DA0">
              <w:rPr>
                <w:sz w:val="20"/>
                <w:szCs w:val="20"/>
              </w:rPr>
              <w:t>Written Description of</w:t>
            </w:r>
          </w:p>
          <w:p w:rsidR="005164C9" w:rsidRPr="00051DA0" w:rsidRDefault="005164C9" w:rsidP="00A4519C">
            <w:pPr>
              <w:jc w:val="center"/>
              <w:rPr>
                <w:sz w:val="20"/>
                <w:szCs w:val="20"/>
              </w:rPr>
            </w:pPr>
            <w:r w:rsidRPr="00051DA0">
              <w:rPr>
                <w:sz w:val="20"/>
                <w:szCs w:val="20"/>
              </w:rPr>
              <w:t>Cytoplasm</w:t>
            </w:r>
          </w:p>
        </w:tc>
        <w:tc>
          <w:tcPr>
            <w:tcW w:w="1289" w:type="dxa"/>
          </w:tcPr>
          <w:p w:rsidR="005164C9" w:rsidRPr="00051DA0" w:rsidRDefault="005164C9" w:rsidP="00A4519C">
            <w:pPr>
              <w:jc w:val="center"/>
              <w:rPr>
                <w:sz w:val="20"/>
                <w:szCs w:val="20"/>
              </w:rPr>
            </w:pPr>
            <w:r w:rsidRPr="00051DA0">
              <w:rPr>
                <w:sz w:val="20"/>
                <w:szCs w:val="20"/>
              </w:rPr>
              <w:t>Maturation Time</w:t>
            </w:r>
          </w:p>
          <w:p w:rsidR="005164C9" w:rsidRPr="00051DA0" w:rsidRDefault="005164C9" w:rsidP="00A4519C">
            <w:pPr>
              <w:jc w:val="center"/>
              <w:rPr>
                <w:sz w:val="20"/>
                <w:szCs w:val="20"/>
              </w:rPr>
            </w:pPr>
            <w:r w:rsidRPr="00051DA0">
              <w:rPr>
                <w:sz w:val="20"/>
                <w:szCs w:val="20"/>
              </w:rPr>
              <w:t>and</w:t>
            </w:r>
          </w:p>
          <w:p w:rsidR="005164C9" w:rsidRPr="00051DA0" w:rsidRDefault="005164C9" w:rsidP="00A4519C">
            <w:pPr>
              <w:jc w:val="center"/>
              <w:rPr>
                <w:sz w:val="20"/>
                <w:szCs w:val="20"/>
              </w:rPr>
            </w:pPr>
            <w:r w:rsidRPr="00051DA0">
              <w:rPr>
                <w:sz w:val="20"/>
                <w:szCs w:val="20"/>
              </w:rPr>
              <w:t>Bone Marrow</w:t>
            </w:r>
          </w:p>
          <w:p w:rsidR="005164C9" w:rsidRPr="00051DA0" w:rsidRDefault="005164C9" w:rsidP="00A4519C">
            <w:pPr>
              <w:jc w:val="center"/>
              <w:rPr>
                <w:sz w:val="20"/>
                <w:szCs w:val="20"/>
              </w:rPr>
            </w:pPr>
            <w:r w:rsidRPr="00051DA0">
              <w:rPr>
                <w:sz w:val="20"/>
                <w:szCs w:val="20"/>
              </w:rPr>
              <w:t>Normal Values</w:t>
            </w:r>
          </w:p>
        </w:tc>
      </w:tr>
      <w:tr w:rsidR="00E719CC" w:rsidRPr="0010349D" w:rsidTr="00E719CC">
        <w:trPr>
          <w:trHeight w:val="1440"/>
          <w:jc w:val="center"/>
        </w:trPr>
        <w:tc>
          <w:tcPr>
            <w:tcW w:w="1781" w:type="dxa"/>
            <w:vAlign w:val="center"/>
          </w:tcPr>
          <w:p w:rsidR="005164C9" w:rsidRPr="0010349D" w:rsidRDefault="005164C9" w:rsidP="00A4519C">
            <w:pPr>
              <w:spacing w:after="200" w:line="276" w:lineRule="auto"/>
              <w:jc w:val="both"/>
              <w:rPr>
                <w:sz w:val="20"/>
                <w:szCs w:val="20"/>
              </w:rPr>
            </w:pPr>
            <w:proofErr w:type="spellStart"/>
            <w:r>
              <w:rPr>
                <w:sz w:val="20"/>
                <w:szCs w:val="20"/>
              </w:rPr>
              <w:t>Megakaryoblast</w:t>
            </w:r>
            <w:proofErr w:type="spellEnd"/>
          </w:p>
        </w:tc>
        <w:tc>
          <w:tcPr>
            <w:tcW w:w="0" w:type="auto"/>
            <w:vAlign w:val="center"/>
          </w:tcPr>
          <w:p w:rsidR="005164C9" w:rsidRPr="0010349D" w:rsidRDefault="00A440D9" w:rsidP="00A4519C">
            <w:pPr>
              <w:spacing w:after="200" w:line="276" w:lineRule="auto"/>
              <w:jc w:val="both"/>
              <w:rPr>
                <w:sz w:val="20"/>
                <w:szCs w:val="20"/>
              </w:rPr>
            </w:pPr>
            <w:r>
              <w:rPr>
                <w:sz w:val="20"/>
                <w:szCs w:val="20"/>
              </w:rPr>
              <w:t xml:space="preserve">Single </w:t>
            </w:r>
            <w:proofErr w:type="spellStart"/>
            <w:r>
              <w:rPr>
                <w:sz w:val="20"/>
                <w:szCs w:val="20"/>
              </w:rPr>
              <w:t>round,oval</w:t>
            </w:r>
            <w:proofErr w:type="spellEnd"/>
            <w:r>
              <w:rPr>
                <w:sz w:val="20"/>
                <w:szCs w:val="20"/>
              </w:rPr>
              <w:t xml:space="preserve"> indented or kidney-</w:t>
            </w:r>
            <w:proofErr w:type="spellStart"/>
            <w:r>
              <w:rPr>
                <w:sz w:val="20"/>
                <w:szCs w:val="20"/>
              </w:rPr>
              <w:t>shaped;central</w:t>
            </w:r>
            <w:proofErr w:type="spellEnd"/>
            <w:r>
              <w:rPr>
                <w:sz w:val="20"/>
                <w:szCs w:val="20"/>
              </w:rPr>
              <w:t xml:space="preserve"> or </w:t>
            </w:r>
            <w:proofErr w:type="spellStart"/>
            <w:r>
              <w:rPr>
                <w:sz w:val="20"/>
                <w:szCs w:val="20"/>
              </w:rPr>
              <w:t>eccentric;red</w:t>
            </w:r>
            <w:proofErr w:type="spellEnd"/>
            <w:r>
              <w:rPr>
                <w:sz w:val="20"/>
                <w:szCs w:val="20"/>
              </w:rPr>
              <w:t>-purple chromatin with distinct chromatin;1-2 nucleoli;</w:t>
            </w:r>
          </w:p>
        </w:tc>
        <w:tc>
          <w:tcPr>
            <w:tcW w:w="0" w:type="auto"/>
            <w:vAlign w:val="center"/>
          </w:tcPr>
          <w:p w:rsidR="005164C9" w:rsidRPr="0010349D" w:rsidRDefault="00A440D9" w:rsidP="00A4519C">
            <w:pPr>
              <w:spacing w:after="200" w:line="276" w:lineRule="auto"/>
              <w:jc w:val="both"/>
              <w:rPr>
                <w:sz w:val="20"/>
                <w:szCs w:val="20"/>
              </w:rPr>
            </w:pPr>
            <w:proofErr w:type="spellStart"/>
            <w:r>
              <w:rPr>
                <w:sz w:val="20"/>
                <w:szCs w:val="20"/>
              </w:rPr>
              <w:t>Basophilic;pseudopodia</w:t>
            </w:r>
            <w:proofErr w:type="spellEnd"/>
            <w:r>
              <w:rPr>
                <w:sz w:val="20"/>
                <w:szCs w:val="20"/>
              </w:rPr>
              <w:t xml:space="preserve"> </w:t>
            </w:r>
            <w:proofErr w:type="spellStart"/>
            <w:r>
              <w:rPr>
                <w:sz w:val="20"/>
                <w:szCs w:val="20"/>
              </w:rPr>
              <w:t>frequent;scanty</w:t>
            </w:r>
            <w:proofErr w:type="spellEnd"/>
            <w:r>
              <w:rPr>
                <w:sz w:val="20"/>
                <w:szCs w:val="20"/>
              </w:rPr>
              <w:t xml:space="preserve"> amount ;non </w:t>
            </w:r>
            <w:proofErr w:type="spellStart"/>
            <w:r>
              <w:rPr>
                <w:sz w:val="20"/>
                <w:szCs w:val="20"/>
              </w:rPr>
              <w:t>granular;N:C</w:t>
            </w:r>
            <w:proofErr w:type="spellEnd"/>
            <w:r>
              <w:rPr>
                <w:sz w:val="20"/>
                <w:szCs w:val="20"/>
              </w:rPr>
              <w:t xml:space="preserve"> ratio 5:1 to 3:1;cell size 20-45 um</w:t>
            </w:r>
          </w:p>
        </w:tc>
        <w:tc>
          <w:tcPr>
            <w:tcW w:w="0" w:type="auto"/>
            <w:vAlign w:val="center"/>
          </w:tcPr>
          <w:p w:rsidR="005164C9" w:rsidRPr="0010349D" w:rsidRDefault="005164C9" w:rsidP="00A4519C">
            <w:pPr>
              <w:spacing w:after="200" w:line="276" w:lineRule="auto"/>
              <w:jc w:val="both"/>
              <w:rPr>
                <w:sz w:val="20"/>
                <w:szCs w:val="20"/>
              </w:rPr>
            </w:pPr>
          </w:p>
        </w:tc>
      </w:tr>
      <w:tr w:rsidR="00E719CC" w:rsidRPr="0010349D" w:rsidTr="00E719CC">
        <w:trPr>
          <w:trHeight w:val="1440"/>
          <w:jc w:val="center"/>
        </w:trPr>
        <w:tc>
          <w:tcPr>
            <w:tcW w:w="1781" w:type="dxa"/>
            <w:vAlign w:val="center"/>
          </w:tcPr>
          <w:p w:rsidR="00E719CC" w:rsidRPr="0010349D" w:rsidRDefault="00E719CC" w:rsidP="00A4519C">
            <w:pPr>
              <w:spacing w:after="200" w:line="276" w:lineRule="auto"/>
              <w:jc w:val="both"/>
              <w:rPr>
                <w:sz w:val="20"/>
                <w:szCs w:val="20"/>
              </w:rPr>
            </w:pPr>
            <w:proofErr w:type="spellStart"/>
            <w:r>
              <w:rPr>
                <w:sz w:val="20"/>
                <w:szCs w:val="20"/>
              </w:rPr>
              <w:t>Promegakaryocyte</w:t>
            </w:r>
            <w:proofErr w:type="spellEnd"/>
          </w:p>
        </w:tc>
        <w:tc>
          <w:tcPr>
            <w:tcW w:w="0" w:type="auto"/>
            <w:vAlign w:val="center"/>
          </w:tcPr>
          <w:p w:rsidR="00E719CC" w:rsidRPr="0010349D" w:rsidRDefault="00E719CC" w:rsidP="00DD350A">
            <w:pPr>
              <w:spacing w:after="200" w:line="276" w:lineRule="auto"/>
              <w:jc w:val="both"/>
              <w:rPr>
                <w:sz w:val="20"/>
                <w:szCs w:val="20"/>
              </w:rPr>
            </w:pPr>
            <w:r>
              <w:rPr>
                <w:sz w:val="20"/>
                <w:szCs w:val="20"/>
              </w:rPr>
              <w:t xml:space="preserve">Single </w:t>
            </w:r>
            <w:proofErr w:type="spellStart"/>
            <w:r>
              <w:rPr>
                <w:sz w:val="20"/>
                <w:szCs w:val="20"/>
              </w:rPr>
              <w:t>round,oval</w:t>
            </w:r>
            <w:proofErr w:type="spellEnd"/>
            <w:r>
              <w:rPr>
                <w:sz w:val="20"/>
                <w:szCs w:val="20"/>
              </w:rPr>
              <w:t xml:space="preserve"> indented or kidney-</w:t>
            </w:r>
            <w:proofErr w:type="spellStart"/>
            <w:r>
              <w:rPr>
                <w:sz w:val="20"/>
                <w:szCs w:val="20"/>
              </w:rPr>
              <w:t>shaped;central</w:t>
            </w:r>
            <w:proofErr w:type="spellEnd"/>
            <w:r>
              <w:rPr>
                <w:sz w:val="20"/>
                <w:szCs w:val="20"/>
              </w:rPr>
              <w:t xml:space="preserve"> or </w:t>
            </w:r>
            <w:proofErr w:type="spellStart"/>
            <w:r>
              <w:rPr>
                <w:sz w:val="20"/>
                <w:szCs w:val="20"/>
              </w:rPr>
              <w:t>eccentric;r</w:t>
            </w:r>
            <w:r>
              <w:rPr>
                <w:sz w:val="20"/>
                <w:szCs w:val="20"/>
              </w:rPr>
              <w:t>ed</w:t>
            </w:r>
            <w:proofErr w:type="spellEnd"/>
            <w:r>
              <w:rPr>
                <w:sz w:val="20"/>
                <w:szCs w:val="20"/>
              </w:rPr>
              <w:t>-purple increased granularity of  chromatin;0-1</w:t>
            </w:r>
            <w:r>
              <w:rPr>
                <w:sz w:val="20"/>
                <w:szCs w:val="20"/>
              </w:rPr>
              <w:t xml:space="preserve"> nucleoli;</w:t>
            </w:r>
          </w:p>
        </w:tc>
        <w:tc>
          <w:tcPr>
            <w:tcW w:w="0" w:type="auto"/>
            <w:vAlign w:val="center"/>
          </w:tcPr>
          <w:p w:rsidR="00E719CC" w:rsidRPr="0010349D" w:rsidRDefault="00E719CC" w:rsidP="00DD350A">
            <w:pPr>
              <w:spacing w:after="200" w:line="276" w:lineRule="auto"/>
              <w:jc w:val="both"/>
              <w:rPr>
                <w:sz w:val="20"/>
                <w:szCs w:val="20"/>
              </w:rPr>
            </w:pPr>
            <w:proofErr w:type="spellStart"/>
            <w:r>
              <w:rPr>
                <w:sz w:val="20"/>
                <w:szCs w:val="20"/>
              </w:rPr>
              <w:t>Basoph</w:t>
            </w:r>
            <w:r>
              <w:rPr>
                <w:sz w:val="20"/>
                <w:szCs w:val="20"/>
              </w:rPr>
              <w:t>ilic;abundant</w:t>
            </w:r>
            <w:proofErr w:type="spellEnd"/>
            <w:r>
              <w:rPr>
                <w:sz w:val="20"/>
                <w:szCs w:val="20"/>
              </w:rPr>
              <w:t xml:space="preserve"> with pseudopodia ;fine </w:t>
            </w:r>
            <w:proofErr w:type="spellStart"/>
            <w:r>
              <w:rPr>
                <w:sz w:val="20"/>
                <w:szCs w:val="20"/>
              </w:rPr>
              <w:t>azurophilic</w:t>
            </w:r>
            <w:proofErr w:type="spellEnd"/>
            <w:r>
              <w:rPr>
                <w:sz w:val="20"/>
                <w:szCs w:val="20"/>
              </w:rPr>
              <w:t xml:space="preserve"> granules ;N:C ratio 3:1 to 1</w:t>
            </w:r>
            <w:r>
              <w:rPr>
                <w:sz w:val="20"/>
                <w:szCs w:val="20"/>
              </w:rPr>
              <w:t xml:space="preserve">:1;cell size </w:t>
            </w:r>
            <w:r>
              <w:rPr>
                <w:sz w:val="20"/>
                <w:szCs w:val="20"/>
              </w:rPr>
              <w:t>30-100</w:t>
            </w:r>
            <w:r>
              <w:rPr>
                <w:sz w:val="20"/>
                <w:szCs w:val="20"/>
              </w:rPr>
              <w:t xml:space="preserve"> um</w:t>
            </w:r>
          </w:p>
        </w:tc>
        <w:tc>
          <w:tcPr>
            <w:tcW w:w="0" w:type="auto"/>
            <w:vAlign w:val="center"/>
          </w:tcPr>
          <w:p w:rsidR="00E719CC" w:rsidRPr="0010349D" w:rsidRDefault="00E719CC" w:rsidP="00A4519C">
            <w:pPr>
              <w:spacing w:after="200" w:line="276" w:lineRule="auto"/>
              <w:jc w:val="both"/>
              <w:rPr>
                <w:sz w:val="20"/>
                <w:szCs w:val="20"/>
              </w:rPr>
            </w:pPr>
          </w:p>
        </w:tc>
      </w:tr>
      <w:tr w:rsidR="00E719CC" w:rsidRPr="0010349D" w:rsidTr="00E719CC">
        <w:trPr>
          <w:trHeight w:val="1440"/>
          <w:jc w:val="center"/>
        </w:trPr>
        <w:tc>
          <w:tcPr>
            <w:tcW w:w="1781" w:type="dxa"/>
            <w:vAlign w:val="center"/>
          </w:tcPr>
          <w:p w:rsidR="00E719CC" w:rsidRPr="0010349D" w:rsidRDefault="00E719CC" w:rsidP="00A4519C">
            <w:pPr>
              <w:spacing w:after="200" w:line="276" w:lineRule="auto"/>
              <w:jc w:val="both"/>
              <w:rPr>
                <w:sz w:val="20"/>
                <w:szCs w:val="20"/>
              </w:rPr>
            </w:pPr>
            <w:proofErr w:type="spellStart"/>
            <w:r>
              <w:rPr>
                <w:sz w:val="20"/>
                <w:szCs w:val="20"/>
              </w:rPr>
              <w:t>Megakaryocyte</w:t>
            </w:r>
            <w:proofErr w:type="spellEnd"/>
          </w:p>
        </w:tc>
        <w:tc>
          <w:tcPr>
            <w:tcW w:w="0" w:type="auto"/>
            <w:vAlign w:val="center"/>
          </w:tcPr>
          <w:p w:rsidR="00E719CC" w:rsidRPr="0010349D" w:rsidRDefault="00E719CC" w:rsidP="00A4519C">
            <w:pPr>
              <w:spacing w:after="200" w:line="276" w:lineRule="auto"/>
              <w:jc w:val="both"/>
              <w:rPr>
                <w:sz w:val="20"/>
                <w:szCs w:val="20"/>
              </w:rPr>
            </w:pPr>
            <w:proofErr w:type="spellStart"/>
            <w:r>
              <w:rPr>
                <w:sz w:val="20"/>
                <w:szCs w:val="20"/>
              </w:rPr>
              <w:t>Lobulated</w:t>
            </w:r>
            <w:proofErr w:type="spellEnd"/>
            <w:r>
              <w:rPr>
                <w:sz w:val="20"/>
                <w:szCs w:val="20"/>
              </w:rPr>
              <w:t xml:space="preserve"> ;</w:t>
            </w:r>
            <w:proofErr w:type="spellStart"/>
            <w:r>
              <w:rPr>
                <w:sz w:val="20"/>
                <w:szCs w:val="20"/>
              </w:rPr>
              <w:t>central;blue</w:t>
            </w:r>
            <w:proofErr w:type="spellEnd"/>
            <w:r>
              <w:rPr>
                <w:sz w:val="20"/>
                <w:szCs w:val="20"/>
              </w:rPr>
              <w:t>-purple granular; no nucleoli;</w:t>
            </w:r>
          </w:p>
        </w:tc>
        <w:tc>
          <w:tcPr>
            <w:tcW w:w="0" w:type="auto"/>
            <w:vAlign w:val="center"/>
          </w:tcPr>
          <w:p w:rsidR="00E719CC" w:rsidRPr="0010349D" w:rsidRDefault="00E719CC" w:rsidP="00A4519C">
            <w:pPr>
              <w:spacing w:after="200" w:line="276" w:lineRule="auto"/>
              <w:jc w:val="both"/>
              <w:rPr>
                <w:sz w:val="20"/>
                <w:szCs w:val="20"/>
              </w:rPr>
            </w:pPr>
            <w:r>
              <w:rPr>
                <w:sz w:val="20"/>
                <w:szCs w:val="20"/>
              </w:rPr>
              <w:t xml:space="preserve">Pale blue with pink cast; abundant amount of cytoplasm; numerous fine </w:t>
            </w:r>
            <w:proofErr w:type="spellStart"/>
            <w:r>
              <w:rPr>
                <w:sz w:val="20"/>
                <w:szCs w:val="20"/>
              </w:rPr>
              <w:t>azurophilic</w:t>
            </w:r>
            <w:proofErr w:type="spellEnd"/>
            <w:r>
              <w:rPr>
                <w:sz w:val="20"/>
                <w:szCs w:val="20"/>
              </w:rPr>
              <w:t xml:space="preserve"> </w:t>
            </w:r>
            <w:proofErr w:type="spellStart"/>
            <w:r>
              <w:rPr>
                <w:sz w:val="20"/>
                <w:szCs w:val="20"/>
              </w:rPr>
              <w:t>granules;N:C</w:t>
            </w:r>
            <w:proofErr w:type="spellEnd"/>
            <w:r>
              <w:rPr>
                <w:sz w:val="20"/>
                <w:szCs w:val="20"/>
              </w:rPr>
              <w:t xml:space="preserve"> ratio:1:1 to 1:2 ;cell size 30-100 um</w:t>
            </w:r>
          </w:p>
        </w:tc>
        <w:tc>
          <w:tcPr>
            <w:tcW w:w="0" w:type="auto"/>
            <w:vAlign w:val="center"/>
          </w:tcPr>
          <w:p w:rsidR="00E719CC" w:rsidRPr="0010349D" w:rsidRDefault="00E719CC" w:rsidP="00A4519C">
            <w:pPr>
              <w:spacing w:after="200" w:line="276" w:lineRule="auto"/>
              <w:jc w:val="both"/>
              <w:rPr>
                <w:sz w:val="20"/>
                <w:szCs w:val="20"/>
              </w:rPr>
            </w:pPr>
          </w:p>
        </w:tc>
      </w:tr>
    </w:tbl>
    <w:p w:rsidR="00996297" w:rsidRDefault="00996297" w:rsidP="00CE0D3B">
      <w:pPr>
        <w:jc w:val="both"/>
      </w:pPr>
    </w:p>
    <w:sectPr w:rsidR="00996297" w:rsidSect="0072474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characterSpacingControl w:val="doNotCompress"/>
  <w:compat/>
  <w:rsids>
    <w:rsidRoot w:val="00CE0D3B"/>
    <w:rsid w:val="00043B8C"/>
    <w:rsid w:val="00051DA0"/>
    <w:rsid w:val="00070043"/>
    <w:rsid w:val="0010349D"/>
    <w:rsid w:val="00303BA3"/>
    <w:rsid w:val="0037673C"/>
    <w:rsid w:val="00402EF2"/>
    <w:rsid w:val="005164C9"/>
    <w:rsid w:val="005E4F6B"/>
    <w:rsid w:val="006E3F2C"/>
    <w:rsid w:val="0072474F"/>
    <w:rsid w:val="00950905"/>
    <w:rsid w:val="00996297"/>
    <w:rsid w:val="00A440D9"/>
    <w:rsid w:val="00AE4030"/>
    <w:rsid w:val="00CE0D3B"/>
    <w:rsid w:val="00D26BFF"/>
    <w:rsid w:val="00D64007"/>
    <w:rsid w:val="00E04860"/>
    <w:rsid w:val="00E265BE"/>
    <w:rsid w:val="00E719CC"/>
    <w:rsid w:val="00E81A13"/>
    <w:rsid w:val="00E87487"/>
    <w:rsid w:val="00F2037A"/>
    <w:rsid w:val="00F404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2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0D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29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0D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6</Pages>
  <Words>1108</Words>
  <Characters>6318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Rotundo</dc:creator>
  <cp:lastModifiedBy>xiaobo wang</cp:lastModifiedBy>
  <cp:revision>6</cp:revision>
  <dcterms:created xsi:type="dcterms:W3CDTF">2011-03-25T01:35:00Z</dcterms:created>
  <dcterms:modified xsi:type="dcterms:W3CDTF">2011-03-25T03:06:00Z</dcterms:modified>
</cp:coreProperties>
</file>