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578" w:rsidRPr="0055743C" w:rsidRDefault="000B2A5B">
      <w:pPr>
        <w:pStyle w:val="Body"/>
        <w:rPr>
          <w:lang w:val="es-PR"/>
        </w:rPr>
      </w:pPr>
      <w:r w:rsidRPr="0055743C">
        <w:rPr>
          <w:lang w:val="es-PR"/>
        </w:rPr>
        <w:t>Nombre: __</w:t>
      </w:r>
      <w:r w:rsidR="0055743C">
        <w:rPr>
          <w:u w:val="single"/>
          <w:lang w:val="es-PR"/>
        </w:rPr>
        <w:t>Edgard A. Zorrilla</w:t>
      </w:r>
      <w:r w:rsidRPr="0055743C">
        <w:rPr>
          <w:lang w:val="es-PR"/>
        </w:rPr>
        <w:t>___________________________________</w:t>
      </w:r>
    </w:p>
    <w:p w:rsidR="00692578" w:rsidRPr="0055743C" w:rsidRDefault="00692578">
      <w:pPr>
        <w:pStyle w:val="Body"/>
        <w:rPr>
          <w:lang w:val="es-PR"/>
        </w:rPr>
      </w:pPr>
    </w:p>
    <w:p w:rsidR="00692578" w:rsidRPr="0055743C" w:rsidRDefault="000B2A5B">
      <w:pPr>
        <w:pStyle w:val="Body"/>
        <w:rPr>
          <w:lang w:val="es-PR"/>
        </w:rPr>
      </w:pPr>
      <w:r w:rsidRPr="0055743C">
        <w:rPr>
          <w:lang w:val="es-PR"/>
        </w:rPr>
        <w:t>Pensamiento Cristiano</w:t>
      </w:r>
    </w:p>
    <w:p w:rsidR="00692578" w:rsidRPr="0055743C" w:rsidRDefault="000B2A5B">
      <w:pPr>
        <w:pStyle w:val="Body"/>
        <w:rPr>
          <w:lang w:val="es-PR"/>
        </w:rPr>
      </w:pPr>
      <w:r w:rsidRPr="0055743C">
        <w:rPr>
          <w:lang w:val="es-PR"/>
        </w:rPr>
        <w:t>Examen 2</w:t>
      </w:r>
    </w:p>
    <w:p w:rsidR="00692578" w:rsidRPr="0055743C" w:rsidRDefault="00692578">
      <w:pPr>
        <w:pStyle w:val="Body"/>
        <w:rPr>
          <w:lang w:val="es-PR"/>
        </w:rPr>
      </w:pPr>
    </w:p>
    <w:p w:rsidR="00692578" w:rsidRPr="0055743C" w:rsidRDefault="000B2A5B">
      <w:pPr>
        <w:pStyle w:val="Body"/>
        <w:rPr>
          <w:lang w:val="es-PR"/>
        </w:rPr>
      </w:pPr>
      <w:r w:rsidRPr="0055743C">
        <w:rPr>
          <w:lang w:val="es-PR"/>
        </w:rPr>
        <w:t>Creo en Jesucristo</w:t>
      </w:r>
    </w:p>
    <w:p w:rsidR="00692578" w:rsidRPr="0055743C" w:rsidRDefault="000B2A5B">
      <w:pPr>
        <w:pStyle w:val="Body"/>
        <w:rPr>
          <w:lang w:val="es-PR"/>
        </w:rPr>
      </w:pPr>
      <w:r w:rsidRPr="0055743C">
        <w:rPr>
          <w:lang w:val="es-PR"/>
        </w:rPr>
        <w:t xml:space="preserve">Cada pregunta tiene un valor de 5 puntos. </w:t>
      </w:r>
    </w:p>
    <w:p w:rsidR="00692578" w:rsidRPr="0055743C" w:rsidRDefault="000B2A5B">
      <w:pPr>
        <w:pStyle w:val="Body"/>
        <w:rPr>
          <w:lang w:val="es-PR"/>
        </w:rPr>
      </w:pPr>
      <w:r w:rsidRPr="0055743C">
        <w:rPr>
          <w:lang w:val="es-PR"/>
        </w:rPr>
        <w:t xml:space="preserve">Las preguntas son de respuesta corta (3-5 oraciones), pero se espera que se desarrollen las ideas y argumentos de manera completa. Pueden consultar las notas y lecturas (excepto en la primera pregunta). </w:t>
      </w:r>
    </w:p>
    <w:p w:rsidR="00692578" w:rsidRPr="0055743C" w:rsidRDefault="000B2A5B">
      <w:pPr>
        <w:pStyle w:val="Body"/>
        <w:rPr>
          <w:lang w:val="es-PR"/>
        </w:rPr>
      </w:pPr>
      <w:r w:rsidRPr="0055743C">
        <w:rPr>
          <w:lang w:val="es-PR"/>
        </w:rPr>
        <w:t>Tendrán 4 horas para completarlo (7-11pm del lunes 2</w:t>
      </w:r>
      <w:r w:rsidRPr="0055743C">
        <w:rPr>
          <w:lang w:val="es-PR"/>
        </w:rPr>
        <w:t xml:space="preserve">8 de octubre) y subirlo al </w:t>
      </w:r>
      <w:proofErr w:type="spellStart"/>
      <w:r w:rsidRPr="0055743C">
        <w:rPr>
          <w:lang w:val="es-PR"/>
        </w:rPr>
        <w:t>dropbox</w:t>
      </w:r>
      <w:proofErr w:type="spellEnd"/>
      <w:r w:rsidRPr="0055743C">
        <w:rPr>
          <w:lang w:val="es-PR"/>
        </w:rPr>
        <w:t xml:space="preserve"> de la clase. </w:t>
      </w:r>
    </w:p>
    <w:p w:rsidR="00692578" w:rsidRPr="0055743C" w:rsidRDefault="00692578">
      <w:pPr>
        <w:pStyle w:val="Body"/>
        <w:rPr>
          <w:lang w:val="es-PR"/>
        </w:rPr>
      </w:pPr>
    </w:p>
    <w:p w:rsidR="00692578" w:rsidRPr="0055743C" w:rsidRDefault="00692578">
      <w:pPr>
        <w:pStyle w:val="Body"/>
        <w:rPr>
          <w:lang w:val="es-PR"/>
        </w:rPr>
      </w:pPr>
    </w:p>
    <w:p w:rsidR="00692578" w:rsidRDefault="000B2A5B">
      <w:pPr>
        <w:pStyle w:val="Body"/>
        <w:numPr>
          <w:ilvl w:val="0"/>
          <w:numId w:val="2"/>
        </w:numPr>
        <w:rPr>
          <w:lang w:val="es-PR"/>
        </w:rPr>
      </w:pPr>
      <w:r w:rsidRPr="0055743C">
        <w:rPr>
          <w:lang w:val="es-PR"/>
        </w:rPr>
        <w:t>Escribe el Credo de los Apóstoles completo</w:t>
      </w:r>
    </w:p>
    <w:p w:rsidR="0055743C" w:rsidRDefault="0055743C" w:rsidP="0055743C">
      <w:pPr>
        <w:pStyle w:val="Body"/>
        <w:ind w:left="360"/>
        <w:rPr>
          <w:lang w:val="es-PR"/>
        </w:rPr>
      </w:pPr>
    </w:p>
    <w:p w:rsidR="0055743C" w:rsidRPr="0055743C" w:rsidRDefault="0055743C" w:rsidP="0055743C">
      <w:pPr>
        <w:pStyle w:val="Body"/>
        <w:ind w:left="360"/>
        <w:rPr>
          <w:lang w:val="es-PR"/>
        </w:rPr>
      </w:pPr>
      <w:r>
        <w:rPr>
          <w:lang w:val="es-PR"/>
        </w:rPr>
        <w:t>Creo en Dios Padre todo poderoso, creador del cielo y de la tierra, creo en Jesucristo, su único hijo, Señor nuestro, que fue concebido del Espíritu Santo, nació de la virgen María, padeció bajo el poder de Poncio Pilato, fue crucificado, muerto y sepultado, descendió a los infiernos, al tercer día resucitó de entre los muertos, subió al cielo y está sentado a la diestra de Dios Padre todopoderoso y desde allí ha de venir a juzgar a los vivos y a los muertos. Creo en el Espíritu Santo, La Santa Iglesia Universal, la comunión de los santos, el perdón de los pecados la resurrecció</w:t>
      </w:r>
      <w:r>
        <w:rPr>
          <w:rFonts w:hint="eastAsia"/>
          <w:lang w:val="es-PR"/>
        </w:rPr>
        <w:t>n</w:t>
      </w:r>
      <w:r>
        <w:rPr>
          <w:lang w:val="es-PR"/>
        </w:rPr>
        <w:t xml:space="preserve"> del cuerpo y la vida eterna, amén. </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0B2A5B">
      <w:pPr>
        <w:pStyle w:val="Body"/>
        <w:rPr>
          <w:lang w:val="es-PR"/>
        </w:rPr>
      </w:pPr>
      <w:r w:rsidRPr="0055743C">
        <w:rPr>
          <w:lang w:val="es-PR"/>
        </w:rPr>
        <w:t>Preguntas de contenido</w:t>
      </w:r>
    </w:p>
    <w:p w:rsidR="0055743C" w:rsidRDefault="000B2A5B" w:rsidP="00381ACA">
      <w:pPr>
        <w:pStyle w:val="Body"/>
        <w:numPr>
          <w:ilvl w:val="0"/>
          <w:numId w:val="2"/>
        </w:numPr>
        <w:rPr>
          <w:lang w:val="es-PR"/>
        </w:rPr>
      </w:pPr>
      <w:r w:rsidRPr="00772722">
        <w:rPr>
          <w:lang w:val="es-PR"/>
        </w:rPr>
        <w:t xml:space="preserve">¿En qué maneras es ‘Jesucristo’ más que solo un nombre?  </w:t>
      </w:r>
    </w:p>
    <w:p w:rsidR="00772722" w:rsidRDefault="00772722" w:rsidP="00772722">
      <w:pPr>
        <w:pStyle w:val="Body"/>
        <w:ind w:left="360"/>
        <w:rPr>
          <w:lang w:val="es-PR"/>
        </w:rPr>
      </w:pPr>
    </w:p>
    <w:p w:rsidR="0055743C" w:rsidRPr="0055743C" w:rsidRDefault="002F1FB6" w:rsidP="0055743C">
      <w:pPr>
        <w:pStyle w:val="Body"/>
        <w:ind w:left="360"/>
        <w:rPr>
          <w:lang w:val="es-PR"/>
        </w:rPr>
      </w:pPr>
      <w:r>
        <w:rPr>
          <w:lang w:val="es-PR"/>
        </w:rPr>
        <w:t>Jesucristo está compuesto de dos nombres: “Jesús” y “Cristo” Cristo proviene del griego y representa la traducción a ese idioma del término hebreo “Mesías”. También significa “ungido”, término latino equivalente a “elegid</w:t>
      </w:r>
      <w:r>
        <w:rPr>
          <w:rFonts w:hint="eastAsia"/>
          <w:lang w:val="es-PR"/>
        </w:rPr>
        <w:t>o</w:t>
      </w:r>
      <w:r>
        <w:rPr>
          <w:lang w:val="es-PR"/>
        </w:rPr>
        <w:t xml:space="preserve"> para tomar una posición notable”. EL ungir a alguien según la tradición </w:t>
      </w:r>
      <w:r w:rsidR="00853617">
        <w:rPr>
          <w:lang w:val="es-PR"/>
        </w:rPr>
        <w:t>judía</w:t>
      </w:r>
      <w:r>
        <w:rPr>
          <w:lang w:val="es-PR"/>
        </w:rPr>
        <w:t xml:space="preserve"> significaba que se separaba o consagraba para algo en especial, como se ve en el Antiguo Testamento.</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Default="000B2A5B" w:rsidP="00947C71">
      <w:pPr>
        <w:pStyle w:val="Body"/>
        <w:numPr>
          <w:ilvl w:val="0"/>
          <w:numId w:val="2"/>
        </w:numPr>
        <w:rPr>
          <w:lang w:val="es-PR"/>
        </w:rPr>
      </w:pPr>
      <w:r w:rsidRPr="0055743C">
        <w:rPr>
          <w:lang w:val="es-PR"/>
        </w:rPr>
        <w:t xml:space="preserve">Explica lo que es el docetismo y </w:t>
      </w:r>
      <w:proofErr w:type="spellStart"/>
      <w:r w:rsidRPr="0055743C">
        <w:rPr>
          <w:lang w:val="es-PR"/>
        </w:rPr>
        <w:t>ebionismo</w:t>
      </w:r>
      <w:proofErr w:type="spellEnd"/>
      <w:r w:rsidRPr="0055743C">
        <w:rPr>
          <w:lang w:val="es-PR"/>
        </w:rPr>
        <w:t xml:space="preserve">, y menciona las </w:t>
      </w:r>
      <w:r w:rsidRPr="0055743C">
        <w:rPr>
          <w:lang w:val="es-PR"/>
        </w:rPr>
        <w:t>maneras en las que el credo afirma la perspectiva correcta sobre la doble naturaleza de Jesús.</w:t>
      </w:r>
    </w:p>
    <w:p w:rsidR="00947C71" w:rsidRDefault="00947C71" w:rsidP="00947C71">
      <w:pPr>
        <w:pStyle w:val="Body"/>
        <w:ind w:left="360"/>
        <w:rPr>
          <w:lang w:val="es-PR"/>
        </w:rPr>
      </w:pPr>
    </w:p>
    <w:p w:rsidR="00947C71" w:rsidRDefault="00947C71" w:rsidP="00947C71">
      <w:pPr>
        <w:pStyle w:val="Body"/>
        <w:ind w:left="360"/>
        <w:rPr>
          <w:lang w:val="es-PR"/>
        </w:rPr>
      </w:pPr>
      <w:proofErr w:type="spellStart"/>
      <w:r>
        <w:rPr>
          <w:lang w:val="es-PR"/>
        </w:rPr>
        <w:t>Ebionsimo</w:t>
      </w:r>
      <w:proofErr w:type="spellEnd"/>
      <w:r>
        <w:rPr>
          <w:lang w:val="es-PR"/>
        </w:rPr>
        <w:t>, es una corriente que negaba la divinidad de Jesús, reconociendo en él simplemente a un hombre.</w:t>
      </w:r>
    </w:p>
    <w:p w:rsidR="00947C71" w:rsidRDefault="00947C71" w:rsidP="00947C71">
      <w:pPr>
        <w:pStyle w:val="Body"/>
        <w:ind w:left="360"/>
        <w:rPr>
          <w:lang w:val="es-PR"/>
        </w:rPr>
      </w:pPr>
      <w:r>
        <w:rPr>
          <w:lang w:val="es-PR"/>
        </w:rPr>
        <w:t>Docetismo, expone qu</w:t>
      </w:r>
      <w:r>
        <w:rPr>
          <w:rFonts w:hint="eastAsia"/>
          <w:lang w:val="es-PR"/>
        </w:rPr>
        <w:t>e</w:t>
      </w:r>
      <w:r>
        <w:rPr>
          <w:lang w:val="es-PR"/>
        </w:rPr>
        <w:t xml:space="preserve"> el cuerpo humano de Cristo no era real sino aparente. Es decir que Jesús en su esencia era todo divinidad y no hombre.</w:t>
      </w:r>
    </w:p>
    <w:p w:rsidR="00947C71" w:rsidRPr="0055743C" w:rsidRDefault="00947C71" w:rsidP="00947C71">
      <w:pPr>
        <w:pStyle w:val="Body"/>
        <w:ind w:left="360"/>
        <w:rPr>
          <w:lang w:val="es-PR"/>
        </w:rPr>
      </w:pPr>
      <w:r>
        <w:rPr>
          <w:lang w:val="es-PR"/>
        </w:rPr>
        <w:t>El credo niega rotundamente ambas corrientes indicando</w:t>
      </w:r>
      <w:r w:rsidR="00716FEC">
        <w:rPr>
          <w:lang w:val="es-PR"/>
        </w:rPr>
        <w:t xml:space="preserve"> el origen de Jesús, y</w:t>
      </w:r>
      <w:r>
        <w:rPr>
          <w:lang w:val="es-PR"/>
        </w:rPr>
        <w:t xml:space="preserve">a que fue concebido por el </w:t>
      </w:r>
      <w:r w:rsidR="00716FEC">
        <w:rPr>
          <w:lang w:val="es-PR"/>
        </w:rPr>
        <w:t>Espíritu</w:t>
      </w:r>
      <w:r>
        <w:rPr>
          <w:lang w:val="es-PR"/>
        </w:rPr>
        <w:t xml:space="preserve"> Santo,</w:t>
      </w:r>
      <w:r w:rsidR="00716FEC">
        <w:rPr>
          <w:lang w:val="es-PR"/>
        </w:rPr>
        <w:t xml:space="preserve"> lo cual no es posible para ningún hombre, y añad</w:t>
      </w:r>
      <w:r w:rsidR="00716FEC">
        <w:rPr>
          <w:rFonts w:hint="eastAsia"/>
          <w:lang w:val="es-PR"/>
        </w:rPr>
        <w:t>e</w:t>
      </w:r>
      <w:r w:rsidR="00716FEC">
        <w:rPr>
          <w:lang w:val="es-PR"/>
        </w:rPr>
        <w:t xml:space="preserve"> que está sentado a la diestra de Dios Padr</w:t>
      </w:r>
      <w:r w:rsidR="00716FEC">
        <w:rPr>
          <w:rFonts w:hint="eastAsia"/>
          <w:lang w:val="es-PR"/>
        </w:rPr>
        <w:t>e</w:t>
      </w:r>
      <w:r w:rsidR="00716FEC">
        <w:rPr>
          <w:lang w:val="es-PR"/>
        </w:rPr>
        <w:t xml:space="preserve"> Todopoderoso. ¿Qué hombre puede tener tanto reconocimiento ante Dios</w:t>
      </w:r>
      <w:r w:rsidR="00716FEC">
        <w:rPr>
          <w:rFonts w:hint="eastAsia"/>
          <w:lang w:val="es-PR"/>
        </w:rPr>
        <w:t>?</w:t>
      </w:r>
      <w:r w:rsidR="00716FEC">
        <w:rPr>
          <w:lang w:val="es-PR"/>
        </w:rPr>
        <w:t>,</w:t>
      </w:r>
      <w:r>
        <w:rPr>
          <w:lang w:val="es-PR"/>
        </w:rPr>
        <w:t xml:space="preserve"> </w:t>
      </w:r>
      <w:r w:rsidR="00716FEC">
        <w:rPr>
          <w:lang w:val="es-PR"/>
        </w:rPr>
        <w:t xml:space="preserve">pero también </w:t>
      </w:r>
      <w:r w:rsidR="00716FEC">
        <w:rPr>
          <w:lang w:val="es-PR"/>
        </w:rPr>
        <w:lastRenderedPageBreak/>
        <w:t>hace referencia a que padeció, lo que una divinidad no haría y murió, lo cual contradice la naturaleza inmortal de las divinidades.</w:t>
      </w:r>
    </w:p>
    <w:p w:rsidR="00692578" w:rsidRPr="0055743C" w:rsidRDefault="000B2A5B">
      <w:pPr>
        <w:pStyle w:val="Body"/>
        <w:rPr>
          <w:lang w:val="es-PR"/>
        </w:rPr>
      </w:pPr>
      <w:r w:rsidRPr="0055743C">
        <w:rPr>
          <w:lang w:val="es-PR"/>
        </w:rPr>
        <w:t xml:space="preserve"> </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Default="000B2A5B" w:rsidP="00716FEC">
      <w:pPr>
        <w:pStyle w:val="Body"/>
        <w:numPr>
          <w:ilvl w:val="0"/>
          <w:numId w:val="2"/>
        </w:numPr>
        <w:rPr>
          <w:lang w:val="es-PR"/>
        </w:rPr>
      </w:pPr>
      <w:r w:rsidRPr="0055743C">
        <w:rPr>
          <w:lang w:val="es-PR"/>
        </w:rPr>
        <w:t>¿Cuál es la posible explicación para la mención de Poncio Pilato en el credo? ¿De qué manera se relaciona a la mención de María?</w:t>
      </w:r>
    </w:p>
    <w:p w:rsidR="00716FEC" w:rsidRDefault="00716FEC" w:rsidP="00716FEC">
      <w:pPr>
        <w:pStyle w:val="Body"/>
        <w:ind w:left="360"/>
        <w:rPr>
          <w:lang w:val="es-PR"/>
        </w:rPr>
      </w:pPr>
    </w:p>
    <w:p w:rsidR="00716FEC" w:rsidRPr="0055743C" w:rsidRDefault="00716FEC" w:rsidP="00716FEC">
      <w:pPr>
        <w:pStyle w:val="Body"/>
        <w:ind w:left="360"/>
        <w:rPr>
          <w:lang w:val="es-PR"/>
        </w:rPr>
      </w:pPr>
      <w:r>
        <w:rPr>
          <w:lang w:val="es-PR"/>
        </w:rPr>
        <w:t>El Credo menciona a Poncio Pilato como es de costumbre es aquellos tiempo</w:t>
      </w:r>
      <w:r>
        <w:rPr>
          <w:rFonts w:hint="eastAsia"/>
          <w:lang w:val="es-PR"/>
        </w:rPr>
        <w:t>s</w:t>
      </w:r>
      <w:r>
        <w:rPr>
          <w:lang w:val="es-PR"/>
        </w:rPr>
        <w:t>, mencionar al gobernante para utilizarlo de referencia para identificar el tiempo que está ocurriendo lo que se explica. De otro modo incluye también a</w:t>
      </w:r>
      <w:r w:rsidR="00870CDB">
        <w:rPr>
          <w:lang w:val="es-PR"/>
        </w:rPr>
        <w:t xml:space="preserve"> María, para resaltar </w:t>
      </w:r>
      <w:r>
        <w:rPr>
          <w:lang w:val="es-PR"/>
        </w:rPr>
        <w:t xml:space="preserve">el hecho </w:t>
      </w:r>
      <w:proofErr w:type="gramStart"/>
      <w:r>
        <w:rPr>
          <w:lang w:val="es-PR"/>
        </w:rPr>
        <w:t>que</w:t>
      </w:r>
      <w:proofErr w:type="gramEnd"/>
      <w:r>
        <w:rPr>
          <w:lang w:val="es-PR"/>
        </w:rPr>
        <w:t xml:space="preserve"> al nacimiento o concepción de Jesús, esta era virgen, pues no había conocido varón, como bien lo explican las escrituras.</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Default="000B2A5B" w:rsidP="00870CDB">
      <w:pPr>
        <w:pStyle w:val="Body"/>
        <w:numPr>
          <w:ilvl w:val="0"/>
          <w:numId w:val="2"/>
        </w:numPr>
        <w:rPr>
          <w:lang w:val="es-PR"/>
        </w:rPr>
      </w:pPr>
      <w:r w:rsidRPr="0055743C">
        <w:rPr>
          <w:lang w:val="es-PR"/>
        </w:rPr>
        <w:t>¿De qué man</w:t>
      </w:r>
      <w:r w:rsidRPr="0055743C">
        <w:rPr>
          <w:lang w:val="es-PR"/>
        </w:rPr>
        <w:t xml:space="preserve">era entendemos el contexto en el </w:t>
      </w:r>
      <w:proofErr w:type="spellStart"/>
      <w:r w:rsidRPr="0055743C">
        <w:rPr>
          <w:lang w:val="es-PR"/>
        </w:rPr>
        <w:t>qué</w:t>
      </w:r>
      <w:proofErr w:type="spellEnd"/>
      <w:r w:rsidRPr="0055743C">
        <w:rPr>
          <w:lang w:val="es-PR"/>
        </w:rPr>
        <w:t xml:space="preserve"> se expresa que Jesús descendió a los infiernos? ¿Qué relación tiene con la frase anterior y la posterior?</w:t>
      </w:r>
    </w:p>
    <w:p w:rsidR="00870CDB" w:rsidRDefault="00870CDB" w:rsidP="00870CDB">
      <w:pPr>
        <w:pStyle w:val="Body"/>
        <w:ind w:left="360"/>
        <w:rPr>
          <w:lang w:val="es-PR"/>
        </w:rPr>
      </w:pPr>
    </w:p>
    <w:p w:rsidR="00870CDB" w:rsidRPr="0055743C" w:rsidRDefault="00870CDB" w:rsidP="00870CDB">
      <w:pPr>
        <w:pStyle w:val="Body"/>
        <w:ind w:left="360"/>
        <w:rPr>
          <w:lang w:val="es-PR"/>
        </w:rPr>
      </w:pPr>
      <w:r>
        <w:rPr>
          <w:lang w:val="es-PR"/>
        </w:rPr>
        <w:t xml:space="preserve">Se entiende de varias formas, </w:t>
      </w:r>
      <w:proofErr w:type="gramStart"/>
      <w:r>
        <w:rPr>
          <w:lang w:val="es-PR"/>
        </w:rPr>
        <w:t>como</w:t>
      </w:r>
      <w:proofErr w:type="gramEnd"/>
      <w:r>
        <w:rPr>
          <w:lang w:val="es-PR"/>
        </w:rPr>
        <w:t xml:space="preserve"> por ejemplo, que Jesús murió y pasó al plano donde moran las almas. Algunos explican que</w:t>
      </w:r>
      <w:r>
        <w:rPr>
          <w:rFonts w:hint="eastAsia"/>
          <w:lang w:val="es-PR"/>
        </w:rPr>
        <w:t>,</w:t>
      </w:r>
      <w:r>
        <w:rPr>
          <w:lang w:val="es-PR"/>
        </w:rPr>
        <w:t xml:space="preserve"> para indicarle a los muertos previos a su llegada, del perdón de los pecados y para demostrar su triunfo sobre la muerte. Por eso, se indica en el verso previo, que “fue crucificado, muerto y sepultado”. Acentuando y marcando el proceso que pasó y certificando su muerte y partida de este plano terrenal. Culminando entonces con su resurrección, ósea su salida de ese plano donde reina la muerte, habiendo triunfado sobr</w:t>
      </w:r>
      <w:r>
        <w:rPr>
          <w:rFonts w:hint="eastAsia"/>
          <w:lang w:val="es-PR"/>
        </w:rPr>
        <w:t>e</w:t>
      </w:r>
      <w:r>
        <w:rPr>
          <w:lang w:val="es-PR"/>
        </w:rPr>
        <w:t xml:space="preserve"> esta. Dejando muy claro que como hombre padeció y murió</w:t>
      </w:r>
      <w:r w:rsidR="00E97D32">
        <w:rPr>
          <w:lang w:val="es-PR"/>
        </w:rPr>
        <w:t>, pero como Señor triunfo sobre la muerte y nos rescató del pecado.</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0B2A5B" w:rsidP="00800C66">
      <w:pPr>
        <w:pStyle w:val="Body"/>
        <w:numPr>
          <w:ilvl w:val="0"/>
          <w:numId w:val="2"/>
        </w:numPr>
        <w:rPr>
          <w:lang w:val="es-PR"/>
        </w:rPr>
      </w:pPr>
      <w:r w:rsidRPr="0055743C">
        <w:rPr>
          <w:lang w:val="es-PR"/>
        </w:rPr>
        <w:t>Consultar Wright Cap. 7 y comentar sobre aquello que, según el autor, el cristianismo NO es, y contrast</w:t>
      </w:r>
      <w:r w:rsidRPr="0055743C">
        <w:rPr>
          <w:lang w:val="es-PR"/>
        </w:rPr>
        <w:t xml:space="preserve">arlo con lo que dice sobre de qué se trata el cristianismo. </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4B5F85" w:rsidP="00800C66">
      <w:pPr>
        <w:pStyle w:val="Body"/>
        <w:ind w:left="360"/>
        <w:rPr>
          <w:lang w:val="es-PR"/>
        </w:rPr>
      </w:pPr>
      <w:r>
        <w:rPr>
          <w:lang w:val="es-PR"/>
        </w:rPr>
        <w:t xml:space="preserve">Wright expone que el cristianismo no consiste en una enseñanza moral, en que Jesús ofrezca un ejemplo moral, en que Jesús nos muestra el camino para ir al cielo o en dar al mundo nuevas enseñanzas acerca de Dios. Y explica que el “cristianismo estriba en creer que el Dios vivo, en cumplimiento de sus promesas y como culminación de la historia de Israel, ha llevado a cabo todo eso encontrar, salvar, dar nueva vida en Jesús. Él lo ha hecho”. No concuerdo con el escritor en su punto, en mi opinión el cristianismo es meramente reconocer que Jesucristo murió por nuestros pecados y al </w:t>
      </w:r>
      <w:r>
        <w:rPr>
          <w:lang w:val="es-PR"/>
        </w:rPr>
        <w:lastRenderedPageBreak/>
        <w:t>reconoce</w:t>
      </w:r>
      <w:r>
        <w:rPr>
          <w:rFonts w:hint="eastAsia"/>
          <w:lang w:val="es-PR"/>
        </w:rPr>
        <w:t>r</w:t>
      </w:r>
      <w:r>
        <w:rPr>
          <w:lang w:val="es-PR"/>
        </w:rPr>
        <w:t xml:space="preserve"> esto debemos vivir en acorde a sus enseñanzas, para así disfrutar de la última promesa la cual es la vida eterna.</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Default="000B2A5B" w:rsidP="00800C66">
      <w:pPr>
        <w:pStyle w:val="Body"/>
        <w:numPr>
          <w:ilvl w:val="0"/>
          <w:numId w:val="3"/>
        </w:numPr>
        <w:rPr>
          <w:lang w:val="es-PR"/>
        </w:rPr>
      </w:pPr>
      <w:r w:rsidRPr="0055743C">
        <w:rPr>
          <w:lang w:val="es-PR"/>
        </w:rPr>
        <w:t>¿Cuál es el significado más completo del concepto de justicia? (relacionado al aspecto de que Jesús vendrá a juzgar)</w:t>
      </w:r>
      <w:r w:rsidR="000E3CCC">
        <w:rPr>
          <w:lang w:val="es-PR"/>
        </w:rPr>
        <w:t xml:space="preserve"> </w:t>
      </w:r>
    </w:p>
    <w:p w:rsidR="000E3CCC" w:rsidRDefault="000E3CCC" w:rsidP="000E3CCC">
      <w:pPr>
        <w:pStyle w:val="Body"/>
        <w:ind w:left="360"/>
        <w:rPr>
          <w:lang w:val="es-PR"/>
        </w:rPr>
      </w:pPr>
    </w:p>
    <w:p w:rsidR="000E3CCC" w:rsidRDefault="00800C66" w:rsidP="00800C66">
      <w:pPr>
        <w:pStyle w:val="Body"/>
        <w:ind w:left="720"/>
        <w:rPr>
          <w:lang w:val="es-PR"/>
        </w:rPr>
      </w:pPr>
      <w:r>
        <w:rPr>
          <w:lang w:val="es-PR"/>
        </w:rPr>
        <w:t>Según lo discutido en clase y leído en el libro de Wright,</w:t>
      </w:r>
      <w:r w:rsidR="000E3CCC">
        <w:rPr>
          <w:lang w:val="es-PR"/>
        </w:rPr>
        <w:t xml:space="preserve"> se trata de que Jesús vendrá a nosotros y pondrá todo donde va, y en orden</w:t>
      </w:r>
      <w:r>
        <w:rPr>
          <w:lang w:val="es-PR"/>
        </w:rPr>
        <w:t>. Se puede interpretar de muchas formas</w:t>
      </w:r>
      <w:r>
        <w:rPr>
          <w:rFonts w:hint="eastAsia"/>
          <w:lang w:val="es-PR"/>
        </w:rPr>
        <w:t>,</w:t>
      </w:r>
      <w:r>
        <w:rPr>
          <w:lang w:val="es-PR"/>
        </w:rPr>
        <w:t xml:space="preserve"> pero en esta forma es la más pura, sencilla, donde las explicaciones solo confunden y los argumentos sobran. </w:t>
      </w:r>
    </w:p>
    <w:p w:rsidR="00037298" w:rsidRDefault="00037298" w:rsidP="00037298">
      <w:pPr>
        <w:pStyle w:val="Body"/>
        <w:ind w:left="360"/>
        <w:rPr>
          <w:lang w:val="es-PR"/>
        </w:rPr>
      </w:pPr>
    </w:p>
    <w:p w:rsidR="00037298" w:rsidRPr="0055743C" w:rsidRDefault="00037298" w:rsidP="00037298">
      <w:pPr>
        <w:pStyle w:val="Body"/>
        <w:ind w:left="360"/>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0B2A5B" w:rsidP="00800C66">
      <w:pPr>
        <w:pStyle w:val="Body"/>
        <w:numPr>
          <w:ilvl w:val="0"/>
          <w:numId w:val="3"/>
        </w:numPr>
        <w:rPr>
          <w:lang w:val="es-PR"/>
        </w:rPr>
      </w:pPr>
      <w:r w:rsidRPr="0055743C">
        <w:rPr>
          <w:lang w:val="es-PR"/>
        </w:rPr>
        <w:t xml:space="preserve">¿En qué </w:t>
      </w:r>
      <w:r w:rsidRPr="0055743C">
        <w:rPr>
          <w:lang w:val="es-PR"/>
        </w:rPr>
        <w:t>maneras el credo afirma el fundamento de nuestra fe en la historia? ¿Por qué esto es importante?</w:t>
      </w:r>
    </w:p>
    <w:p w:rsidR="00692578" w:rsidRDefault="00692578">
      <w:pPr>
        <w:pStyle w:val="Body"/>
        <w:rPr>
          <w:lang w:val="es-PR"/>
        </w:rPr>
      </w:pPr>
    </w:p>
    <w:p w:rsidR="00037298" w:rsidRPr="0055743C" w:rsidRDefault="00037298" w:rsidP="00800C66">
      <w:pPr>
        <w:pStyle w:val="Body"/>
        <w:ind w:left="720"/>
        <w:rPr>
          <w:lang w:val="es-PR"/>
        </w:rPr>
      </w:pPr>
      <w:r>
        <w:rPr>
          <w:lang w:val="es-PR"/>
        </w:rPr>
        <w:t>Cuando menciona a María y a Poncio Pilato es exactamente lo que hace, marcan</w:t>
      </w:r>
      <w:r w:rsidR="005905AE">
        <w:rPr>
          <w:lang w:val="es-PR"/>
        </w:rPr>
        <w:t>do el</w:t>
      </w:r>
      <w:r>
        <w:rPr>
          <w:lang w:val="es-PR"/>
        </w:rPr>
        <w:t xml:space="preserve"> comienzo y el final de la vida de Jesús, en relación a la de ambos.</w:t>
      </w:r>
      <w:r w:rsidR="005905AE">
        <w:rPr>
          <w:lang w:val="es-PR"/>
        </w:rPr>
        <w:t xml:space="preserve"> Esto es importante para establecer su realidad histórica y su humanidad, rechazando así las tendencia</w:t>
      </w:r>
      <w:r w:rsidR="005905AE">
        <w:rPr>
          <w:rFonts w:hint="eastAsia"/>
          <w:lang w:val="es-PR"/>
        </w:rPr>
        <w:t>s</w:t>
      </w:r>
      <w:r w:rsidR="005905AE">
        <w:rPr>
          <w:lang w:val="es-PR"/>
        </w:rPr>
        <w:t xml:space="preserve"> como el </w:t>
      </w:r>
      <w:proofErr w:type="spellStart"/>
      <w:r w:rsidR="005905AE">
        <w:rPr>
          <w:lang w:val="es-PR"/>
        </w:rPr>
        <w:t>ebionismo</w:t>
      </w:r>
      <w:proofErr w:type="spellEnd"/>
      <w:r w:rsidR="005905AE">
        <w:rPr>
          <w:lang w:val="es-PR"/>
        </w:rPr>
        <w:t xml:space="preserve"> y docetismo. Cómo sucede esto, pues si existió Poncio Pilato, entonces las escrituras bíblicas tienen cierta valides al mencionarlo y más aún dan un punto de referencia del tiempo en que Jesús </w:t>
      </w:r>
      <w:r w:rsidR="00251112">
        <w:rPr>
          <w:lang w:val="es-PR"/>
        </w:rPr>
        <w:t>vino a la tierra.</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800C66" w:rsidRDefault="00800C66">
      <w:pPr>
        <w:pStyle w:val="Body"/>
        <w:rPr>
          <w:lang w:val="es-PR"/>
        </w:rPr>
      </w:pPr>
    </w:p>
    <w:p w:rsidR="00251112" w:rsidRDefault="00800C66" w:rsidP="00800C66">
      <w:pPr>
        <w:pStyle w:val="Body"/>
        <w:numPr>
          <w:ilvl w:val="0"/>
          <w:numId w:val="3"/>
        </w:numPr>
        <w:rPr>
          <w:lang w:val="es-PR"/>
        </w:rPr>
      </w:pPr>
      <w:r>
        <w:rPr>
          <w:lang w:val="es-PR"/>
        </w:rPr>
        <w:t>C</w:t>
      </w:r>
      <w:r w:rsidR="000B2A5B" w:rsidRPr="0055743C">
        <w:rPr>
          <w:lang w:val="es-PR"/>
        </w:rPr>
        <w:t>omenta sobre las maneras en las que esta porción del credo conecta con la fe de Israel.</w:t>
      </w:r>
    </w:p>
    <w:p w:rsidR="00853617" w:rsidRDefault="00853617" w:rsidP="00853617">
      <w:pPr>
        <w:pStyle w:val="Body"/>
        <w:ind w:left="720"/>
        <w:rPr>
          <w:lang w:val="es-PR"/>
        </w:rPr>
      </w:pPr>
    </w:p>
    <w:p w:rsidR="00853617" w:rsidRDefault="00853617" w:rsidP="00853617">
      <w:pPr>
        <w:pStyle w:val="Body"/>
        <w:ind w:left="720"/>
        <w:rPr>
          <w:lang w:val="es-PR"/>
        </w:rPr>
      </w:pPr>
      <w:r>
        <w:rPr>
          <w:lang w:val="es-PR"/>
        </w:rPr>
        <w:t>Según se expone en Isaías 53 expone en su totalidad la forma en que el Cristo sería tratado e incluso la razón por la cual padecería y sufriría y tal cual lo escrito en dicho capítulo del Antiguo Testamento fue que Jesús padeció y murió por nuestras fallas. El capítulo incluso detalla los azotes que recibiría. Es increíble la precisión con la cual se describe ahí la pasión y muerte de Jesucristo</w:t>
      </w:r>
      <w:r w:rsidR="00E831D8">
        <w:rPr>
          <w:lang w:val="es-PR"/>
        </w:rPr>
        <w:t>, siguiendo al detalle lo acontecido, para que se cumpliera la palabra.</w:t>
      </w:r>
    </w:p>
    <w:p w:rsidR="00800C66" w:rsidRDefault="00800C66" w:rsidP="00800C66">
      <w:pPr>
        <w:pStyle w:val="Body"/>
        <w:ind w:left="720"/>
        <w:rPr>
          <w:lang w:val="es-PR"/>
        </w:rPr>
      </w:pPr>
    </w:p>
    <w:p w:rsidR="00800C66" w:rsidRPr="00800C66" w:rsidRDefault="00800C66" w:rsidP="00800C66">
      <w:pPr>
        <w:pStyle w:val="Body"/>
        <w:ind w:left="720"/>
        <w:rPr>
          <w:lang w:val="es-PR"/>
        </w:rPr>
      </w:pPr>
    </w:p>
    <w:p w:rsidR="00251112" w:rsidRDefault="00251112">
      <w:pPr>
        <w:pStyle w:val="Body"/>
        <w:rPr>
          <w:lang w:val="es-PR"/>
        </w:rPr>
      </w:pPr>
    </w:p>
    <w:p w:rsidR="005905AE" w:rsidRDefault="005905AE">
      <w:pPr>
        <w:pStyle w:val="Body"/>
        <w:rPr>
          <w:lang w:val="es-PR"/>
        </w:rPr>
      </w:pPr>
    </w:p>
    <w:p w:rsidR="005905AE" w:rsidRPr="0055743C" w:rsidRDefault="005905AE">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Default="000B2A5B" w:rsidP="00800C66">
      <w:pPr>
        <w:pStyle w:val="Body"/>
        <w:numPr>
          <w:ilvl w:val="0"/>
          <w:numId w:val="3"/>
        </w:numPr>
        <w:rPr>
          <w:lang w:val="es-PR"/>
        </w:rPr>
      </w:pPr>
      <w:r w:rsidRPr="0055743C">
        <w:rPr>
          <w:lang w:val="es-PR"/>
        </w:rPr>
        <w:t>¿En qué maneras esta porció</w:t>
      </w:r>
      <w:r w:rsidRPr="0055743C">
        <w:rPr>
          <w:lang w:val="es-PR"/>
        </w:rPr>
        <w:t>n del credo presenta un descenso? ¿Cómo muestra el ascenso? ¿Qué elemento se encuentra en el medio de estas dos?</w:t>
      </w:r>
    </w:p>
    <w:p w:rsidR="00C979B7" w:rsidRDefault="00C979B7">
      <w:pPr>
        <w:pStyle w:val="Body"/>
        <w:rPr>
          <w:lang w:val="es-PR"/>
        </w:rPr>
      </w:pPr>
    </w:p>
    <w:p w:rsidR="00C979B7" w:rsidRPr="0055743C" w:rsidRDefault="00C979B7" w:rsidP="00800C66">
      <w:pPr>
        <w:pStyle w:val="Body"/>
        <w:ind w:left="720"/>
        <w:rPr>
          <w:lang w:val="es-PR"/>
        </w:rPr>
      </w:pPr>
      <w:r>
        <w:rPr>
          <w:lang w:val="es-PR"/>
        </w:rPr>
        <w:t>El descenso lo muestra al decir</w:t>
      </w:r>
      <w:r w:rsidR="00027B0D">
        <w:rPr>
          <w:lang w:val="es-PR"/>
        </w:rPr>
        <w:t>:  Nació de la Virgen María, padeció bajo el poder de Poncio Pilato, fue crucificado, muerto y sepultado y descendió a los infiernos. El ascenso está demostrado cuando indica: subió al cielo, y está sentado a la diestra de Dios Padre todopoderoso y desde ahí ha de venir a juzgar a los vivos y a los muertos. Entre estas dos demostraciones se encuentra la resurrección.</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Default="000B2A5B" w:rsidP="00800C66">
      <w:pPr>
        <w:pStyle w:val="Body"/>
        <w:numPr>
          <w:ilvl w:val="0"/>
          <w:numId w:val="3"/>
        </w:numPr>
        <w:rPr>
          <w:lang w:val="es-PR"/>
        </w:rPr>
      </w:pPr>
      <w:r w:rsidRPr="0055743C">
        <w:rPr>
          <w:lang w:val="es-PR"/>
        </w:rPr>
        <w:t xml:space="preserve">Si la resurrección incluye algo más que solo “vida después de la muerte”, ¿cuál es su importancia en la fe cristiana? </w:t>
      </w:r>
    </w:p>
    <w:p w:rsidR="000E3CCC" w:rsidRDefault="00027B0D">
      <w:pPr>
        <w:pStyle w:val="Body"/>
        <w:rPr>
          <w:lang w:val="es-PR"/>
        </w:rPr>
      </w:pPr>
      <w:r>
        <w:rPr>
          <w:lang w:val="es-PR"/>
        </w:rPr>
        <w:t xml:space="preserve"> </w:t>
      </w:r>
    </w:p>
    <w:p w:rsidR="00251112" w:rsidRDefault="00027B0D" w:rsidP="00800C66">
      <w:pPr>
        <w:pStyle w:val="Body"/>
        <w:ind w:left="720"/>
        <w:rPr>
          <w:lang w:val="es-PR"/>
        </w:rPr>
      </w:pPr>
      <w:r>
        <w:rPr>
          <w:lang w:val="es-PR"/>
        </w:rPr>
        <w:t xml:space="preserve">Según hablamos en clase, sin la resurrección de Jesús, su mensaje sería solo eso, un mensaje. </w:t>
      </w:r>
      <w:r w:rsidR="000E3CCC">
        <w:rPr>
          <w:lang w:val="es-PR"/>
        </w:rPr>
        <w:t xml:space="preserve">Nuestra fe está basada en la creencia de quién murió, pero también y más importante de que se levantó, venció la muerte, lo cual nos trae esperanzas, de una vida eterna, de que no pereceremos, si en él creemos y confiamos. </w:t>
      </w:r>
    </w:p>
    <w:p w:rsidR="00251112" w:rsidRPr="0055743C" w:rsidRDefault="00251112">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Default="000B2A5B" w:rsidP="00E831D8">
      <w:pPr>
        <w:pStyle w:val="Body"/>
        <w:numPr>
          <w:ilvl w:val="0"/>
          <w:numId w:val="3"/>
        </w:numPr>
        <w:rPr>
          <w:lang w:val="es-PR"/>
        </w:rPr>
      </w:pPr>
      <w:r w:rsidRPr="0055743C">
        <w:rPr>
          <w:lang w:val="es-PR"/>
        </w:rPr>
        <w:t xml:space="preserve">Discute lo que Wright (p.134-137) plantea como “Jesús consciente de su vocación” vs “Jesús consciente de su divinidad”. ¿Cuál es la diferencia? ¿Cómo se relacionan estas dos? </w:t>
      </w:r>
    </w:p>
    <w:p w:rsidR="00E831D8" w:rsidRDefault="00E831D8" w:rsidP="00E831D8">
      <w:pPr>
        <w:pStyle w:val="Body"/>
        <w:ind w:left="720"/>
        <w:rPr>
          <w:lang w:val="es-PR"/>
        </w:rPr>
      </w:pPr>
    </w:p>
    <w:p w:rsidR="00E831D8" w:rsidRDefault="00BE49AF" w:rsidP="00E831D8">
      <w:pPr>
        <w:pStyle w:val="Body"/>
        <w:ind w:left="720"/>
        <w:rPr>
          <w:lang w:val="es-PR"/>
        </w:rPr>
      </w:pPr>
      <w:r>
        <w:rPr>
          <w:lang w:val="es-PR"/>
        </w:rPr>
        <w:t>Bueno expresa la vocación de Jesús cómo Siervo, siendo quien sería sacrificado para el perdón de nuestros pecados. Por otro lado, el reconocimiento de qué Él es Dios hombre, el “Mesías”. Según Wright se pensaba muy variado respecto a esto, incluso se pensó que el Siervo y el “Mesías” no podían ser la misma persona, pues el segundo no podía pasar por lo que el primero estaba destinado a… también se veía como que todo esto fuese a suceder al final de todo o que incluso el padecimiento mencionado en Isaías, sería infligido por el “Mesías” a las naciones enemigas de Israel. Pero la realidad es que el Siervo y el Mesías eran uno en Cristo. Pues Jesús es el Mesías que se sacrificó para el perdón de nuestros pecados y nos regaló la vida eterna.</w:t>
      </w:r>
    </w:p>
    <w:p w:rsidR="000E3CCC" w:rsidRDefault="000E3CCC">
      <w:pPr>
        <w:pStyle w:val="Body"/>
        <w:rPr>
          <w:lang w:val="es-PR"/>
        </w:rPr>
      </w:pPr>
    </w:p>
    <w:p w:rsidR="000E3CCC" w:rsidRPr="0055743C" w:rsidRDefault="000E3CCC">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Default="000B2A5B" w:rsidP="00BE51D6">
      <w:pPr>
        <w:pStyle w:val="Body"/>
        <w:numPr>
          <w:ilvl w:val="0"/>
          <w:numId w:val="3"/>
        </w:numPr>
        <w:rPr>
          <w:lang w:val="es-PR"/>
        </w:rPr>
      </w:pPr>
      <w:r w:rsidRPr="00C726E7">
        <w:rPr>
          <w:lang w:val="es-PR"/>
        </w:rPr>
        <w:t>¿Qué imagen del Antiguo Testamento se cierra (o llega a su conclusió</w:t>
      </w:r>
      <w:r w:rsidRPr="00C726E7">
        <w:rPr>
          <w:lang w:val="es-PR"/>
        </w:rPr>
        <w:t>n) al afirmar el nacimiento de Jesús de la virgen María?</w:t>
      </w:r>
    </w:p>
    <w:p w:rsidR="00C726E7" w:rsidRDefault="00C726E7" w:rsidP="00C726E7">
      <w:pPr>
        <w:pStyle w:val="Body"/>
        <w:ind w:left="720"/>
        <w:rPr>
          <w:lang w:val="es-PR"/>
        </w:rPr>
      </w:pPr>
    </w:p>
    <w:p w:rsidR="00C726E7" w:rsidRPr="00C726E7" w:rsidRDefault="00C726E7" w:rsidP="00C726E7">
      <w:pPr>
        <w:pStyle w:val="Body"/>
        <w:ind w:left="720"/>
        <w:rPr>
          <w:lang w:val="es-PR"/>
        </w:rPr>
      </w:pPr>
      <w:r>
        <w:rPr>
          <w:lang w:val="es-PR"/>
        </w:rPr>
        <w:t>No lo encontré dentro del material de estudios, pero entiendo que</w:t>
      </w:r>
      <w:r>
        <w:rPr>
          <w:rFonts w:hint="eastAsia"/>
          <w:lang w:val="es-PR"/>
        </w:rPr>
        <w:t>,</w:t>
      </w:r>
      <w:r>
        <w:rPr>
          <w:lang w:val="es-PR"/>
        </w:rPr>
        <w:t xml:space="preserve"> con el nacimiento de Jesús de la virgen María, concluye el tiempo de la palabra y comienza el tiempo del verbo encarnado, el cual es Jesús. A mi entender, </w:t>
      </w:r>
      <w:r w:rsidR="00EF5A34">
        <w:rPr>
          <w:lang w:val="es-PR"/>
        </w:rPr>
        <w:t>las profecía</w:t>
      </w:r>
      <w:r w:rsidR="00EF5A34">
        <w:rPr>
          <w:rFonts w:hint="eastAsia"/>
          <w:lang w:val="es-PR"/>
        </w:rPr>
        <w:t>s</w:t>
      </w:r>
      <w:r>
        <w:rPr>
          <w:lang w:val="es-PR"/>
        </w:rPr>
        <w:t xml:space="preserve"> sobre el Mesías, ya no son, más es la vida del Mesías quien reina. C</w:t>
      </w:r>
      <w:r>
        <w:rPr>
          <w:rFonts w:hint="eastAsia"/>
          <w:lang w:val="es-PR"/>
        </w:rPr>
        <w:t>o</w:t>
      </w:r>
      <w:r>
        <w:rPr>
          <w:lang w:val="es-PR"/>
        </w:rPr>
        <w:t>n esto deja de ser el tiempo de la Ley y comienza la gracia que recibimos por la muerte y resurrecció</w:t>
      </w:r>
      <w:r>
        <w:rPr>
          <w:rFonts w:hint="eastAsia"/>
          <w:lang w:val="es-PR"/>
        </w:rPr>
        <w:t>n</w:t>
      </w:r>
      <w:r>
        <w:rPr>
          <w:lang w:val="es-PR"/>
        </w:rPr>
        <w:t xml:space="preserve"> de Jesucristo.</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bookmarkStart w:id="0" w:name="_GoBack"/>
      <w:bookmarkEnd w:id="0"/>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0B2A5B">
      <w:pPr>
        <w:pStyle w:val="Body"/>
        <w:rPr>
          <w:lang w:val="es-PR"/>
        </w:rPr>
      </w:pPr>
      <w:r w:rsidRPr="0055743C">
        <w:rPr>
          <w:lang w:val="es-PR"/>
        </w:rPr>
        <w:t>Preguntas de aplicación</w:t>
      </w:r>
    </w:p>
    <w:p w:rsidR="00692578" w:rsidRPr="0055743C" w:rsidRDefault="00692578">
      <w:pPr>
        <w:pStyle w:val="Body"/>
        <w:rPr>
          <w:lang w:val="es-PR"/>
        </w:rPr>
      </w:pPr>
    </w:p>
    <w:p w:rsidR="00692578" w:rsidRDefault="000B2A5B" w:rsidP="00062757">
      <w:pPr>
        <w:pStyle w:val="Body"/>
        <w:numPr>
          <w:ilvl w:val="0"/>
          <w:numId w:val="3"/>
        </w:numPr>
        <w:rPr>
          <w:lang w:val="es-PR"/>
        </w:rPr>
      </w:pPr>
      <w:r w:rsidRPr="0055743C">
        <w:rPr>
          <w:lang w:val="es-PR"/>
        </w:rPr>
        <w:t>¿Qué significado tiene afirmar que Jesús es el Señor? Comenta sobre las implicaciones en la iglesia de afirmar que Jesús no es solo salvador, sino también Señor.</w:t>
      </w:r>
    </w:p>
    <w:p w:rsidR="00062757" w:rsidRDefault="00062757" w:rsidP="00062757">
      <w:pPr>
        <w:pStyle w:val="Body"/>
        <w:ind w:left="720"/>
        <w:rPr>
          <w:lang w:val="es-PR"/>
        </w:rPr>
      </w:pPr>
    </w:p>
    <w:p w:rsidR="00062757" w:rsidRPr="0055743C" w:rsidRDefault="00062757" w:rsidP="00062757">
      <w:pPr>
        <w:pStyle w:val="Body"/>
        <w:ind w:left="720"/>
        <w:rPr>
          <w:lang w:val="es-PR"/>
        </w:rPr>
      </w:pPr>
      <w:r>
        <w:rPr>
          <w:lang w:val="es-PR"/>
        </w:rPr>
        <w:t xml:space="preserve">Según la clase esto cuestiona que haya otra lealtad o compromiso con alguien más que con Cristo, no familia, iglesia o nación. Esto puede repercudir de muchas formas, </w:t>
      </w:r>
      <w:r w:rsidR="00C726E7">
        <w:rPr>
          <w:lang w:val="es-PR"/>
        </w:rPr>
        <w:t>ya que</w:t>
      </w:r>
      <w:r w:rsidR="00C726E7">
        <w:rPr>
          <w:rFonts w:hint="eastAsia"/>
          <w:lang w:val="es-PR"/>
        </w:rPr>
        <w:t>,</w:t>
      </w:r>
      <w:r>
        <w:rPr>
          <w:lang w:val="es-PR"/>
        </w:rPr>
        <w:t xml:space="preserve"> al no tener lealtad a ninguna autoridad terrenal, expone a sus seguidores a represalias en </w:t>
      </w:r>
      <w:r w:rsidR="00C726E7">
        <w:rPr>
          <w:lang w:val="es-PR"/>
        </w:rPr>
        <w:t>s</w:t>
      </w:r>
      <w:r>
        <w:rPr>
          <w:lang w:val="es-PR"/>
        </w:rPr>
        <w:t>u contra por dichas autoridades tratando de imponerse</w:t>
      </w:r>
      <w:r w:rsidR="00C726E7">
        <w:rPr>
          <w:lang w:val="es-PR"/>
        </w:rPr>
        <w:t xml:space="preserve"> al creyente.</w:t>
      </w: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Default="000B2A5B" w:rsidP="00062757">
      <w:pPr>
        <w:pStyle w:val="Body"/>
        <w:numPr>
          <w:ilvl w:val="0"/>
          <w:numId w:val="3"/>
        </w:numPr>
        <w:rPr>
          <w:lang w:val="es-PR"/>
        </w:rPr>
      </w:pPr>
      <w:r w:rsidRPr="0055743C">
        <w:rPr>
          <w:lang w:val="es-PR"/>
        </w:rPr>
        <w:t xml:space="preserve"> ¿Cuál es el rol de la iglesia acerca de la búsqueda de la justicia en la tierra?</w:t>
      </w:r>
    </w:p>
    <w:p w:rsidR="00C726E7" w:rsidRDefault="00C726E7" w:rsidP="00C726E7">
      <w:pPr>
        <w:pStyle w:val="Body"/>
        <w:ind w:left="720"/>
        <w:rPr>
          <w:lang w:val="es-PR"/>
        </w:rPr>
      </w:pPr>
    </w:p>
    <w:p w:rsidR="00C726E7" w:rsidRDefault="00C726E7" w:rsidP="00C726E7">
      <w:pPr>
        <w:pStyle w:val="Body"/>
        <w:ind w:left="720"/>
        <w:rPr>
          <w:lang w:val="es-PR"/>
        </w:rPr>
      </w:pPr>
      <w:r>
        <w:rPr>
          <w:lang w:val="es-PR"/>
        </w:rPr>
        <w:t>Basados en la previa definició</w:t>
      </w:r>
      <w:r>
        <w:rPr>
          <w:rFonts w:hint="eastAsia"/>
          <w:lang w:val="es-PR"/>
        </w:rPr>
        <w:t>n</w:t>
      </w:r>
      <w:r>
        <w:rPr>
          <w:lang w:val="es-PR"/>
        </w:rPr>
        <w:t xml:space="preserve"> de justicia, la Iglesia debe poner todo en orden o en su lugar, tal cual como está estipulado en las escrituras para así cumplir la voluntad de Dios. Está en la Iglesia en prepararse a s</w:t>
      </w:r>
      <w:r>
        <w:rPr>
          <w:rFonts w:hint="eastAsia"/>
          <w:lang w:val="es-PR"/>
        </w:rPr>
        <w:t>í</w:t>
      </w:r>
      <w:r>
        <w:rPr>
          <w:lang w:val="es-PR"/>
        </w:rPr>
        <w:t xml:space="preserve"> misma y a otros para la segunda venida de nuestro Señor Jesucristo y que a su llegada encuentre una Iglesia saludabl</w:t>
      </w:r>
      <w:r>
        <w:rPr>
          <w:rFonts w:hint="eastAsia"/>
          <w:lang w:val="es-PR"/>
        </w:rPr>
        <w:t>e</w:t>
      </w:r>
      <w:r>
        <w:rPr>
          <w:lang w:val="es-PR"/>
        </w:rPr>
        <w:t xml:space="preserve"> y unida y sea fácil diferenciar el trigo de la espiga, para que así los escogidos puedan disfrutar de la vida </w:t>
      </w:r>
      <w:proofErr w:type="spellStart"/>
      <w:r>
        <w:rPr>
          <w:lang w:val="es-PR"/>
        </w:rPr>
        <w:t>etrena</w:t>
      </w:r>
      <w:proofErr w:type="spellEnd"/>
      <w:r>
        <w:rPr>
          <w:lang w:val="es-PR"/>
        </w:rPr>
        <w:t>.</w:t>
      </w:r>
    </w:p>
    <w:p w:rsidR="00C979B7" w:rsidRDefault="00C979B7">
      <w:pPr>
        <w:pStyle w:val="Body"/>
        <w:rPr>
          <w:lang w:val="es-PR"/>
        </w:rPr>
      </w:pPr>
    </w:p>
    <w:p w:rsidR="00C979B7" w:rsidRPr="0055743C" w:rsidRDefault="00C979B7">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p w:rsidR="00692578" w:rsidRPr="0055743C" w:rsidRDefault="00692578">
      <w:pPr>
        <w:pStyle w:val="Body"/>
        <w:rPr>
          <w:lang w:val="es-PR"/>
        </w:rPr>
      </w:pPr>
    </w:p>
    <w:sectPr w:rsidR="00692578" w:rsidRPr="0055743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A5B" w:rsidRDefault="000B2A5B">
      <w:r>
        <w:separator/>
      </w:r>
    </w:p>
  </w:endnote>
  <w:endnote w:type="continuationSeparator" w:id="0">
    <w:p w:rsidR="000B2A5B" w:rsidRDefault="000B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578" w:rsidRDefault="0069257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A5B" w:rsidRDefault="000B2A5B">
      <w:r>
        <w:separator/>
      </w:r>
    </w:p>
  </w:footnote>
  <w:footnote w:type="continuationSeparator" w:id="0">
    <w:p w:rsidR="000B2A5B" w:rsidRDefault="000B2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578" w:rsidRDefault="0069257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A6739"/>
    <w:multiLevelType w:val="hybridMultilevel"/>
    <w:tmpl w:val="65F4CD04"/>
    <w:styleLink w:val="Numbered"/>
    <w:lvl w:ilvl="0" w:tplc="A692BC2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54E51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B9A01B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C02695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40629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02CFC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600A95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C2AE3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885A6A">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52D5E4C"/>
    <w:multiLevelType w:val="hybridMultilevel"/>
    <w:tmpl w:val="546E63CC"/>
    <w:lvl w:ilvl="0" w:tplc="500A000F">
      <w:start w:val="7"/>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 w15:restartNumberingAfterBreak="0">
    <w:nsid w:val="6FBE1C5C"/>
    <w:multiLevelType w:val="hybridMultilevel"/>
    <w:tmpl w:val="65F4CD04"/>
    <w:numStyleLink w:val="Numbered"/>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578"/>
    <w:rsid w:val="00027B0D"/>
    <w:rsid w:val="00037298"/>
    <w:rsid w:val="00062757"/>
    <w:rsid w:val="000B2A5B"/>
    <w:rsid w:val="000E3CCC"/>
    <w:rsid w:val="00251112"/>
    <w:rsid w:val="002F1FB6"/>
    <w:rsid w:val="004B5F85"/>
    <w:rsid w:val="0055743C"/>
    <w:rsid w:val="005905AE"/>
    <w:rsid w:val="00692578"/>
    <w:rsid w:val="00716FEC"/>
    <w:rsid w:val="00772722"/>
    <w:rsid w:val="00800C66"/>
    <w:rsid w:val="00853617"/>
    <w:rsid w:val="00870CDB"/>
    <w:rsid w:val="00947C71"/>
    <w:rsid w:val="00BE49AF"/>
    <w:rsid w:val="00C726E7"/>
    <w:rsid w:val="00C979B7"/>
    <w:rsid w:val="00E831D8"/>
    <w:rsid w:val="00E97D32"/>
    <w:rsid w:val="00EF5A3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E5A8"/>
  <w15:docId w15:val="{213DEA97-D6EE-457F-AFE7-D13A95D7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PR" w:eastAsia="es-P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6</Pages>
  <Words>1516</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Zorrillarincon, Edgard A SGT MIL USA TRADOC USAREC</cp:lastModifiedBy>
  <cp:revision>2</cp:revision>
  <dcterms:created xsi:type="dcterms:W3CDTF">2019-10-28T22:09:00Z</dcterms:created>
  <dcterms:modified xsi:type="dcterms:W3CDTF">2019-10-29T01:50:00Z</dcterms:modified>
</cp:coreProperties>
</file>