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FB14C" w14:textId="15220386" w:rsidR="00761E7E" w:rsidRPr="009E6A42" w:rsidRDefault="00F54510" w:rsidP="009E6A42">
      <w:pPr>
        <w:spacing w:line="480" w:lineRule="auto"/>
        <w:jc w:val="center"/>
        <w:rPr>
          <w:rFonts w:ascii="Times New Roman" w:hAnsi="Times New Roman" w:cs="Times New Roman"/>
          <w:b/>
          <w:bCs/>
          <w:i/>
          <w:iCs/>
          <w:sz w:val="32"/>
          <w:szCs w:val="32"/>
        </w:rPr>
      </w:pPr>
      <w:r w:rsidRPr="009E6A42">
        <w:rPr>
          <w:rFonts w:ascii="Times New Roman" w:hAnsi="Times New Roman" w:cs="Times New Roman"/>
          <w:b/>
          <w:bCs/>
          <w:i/>
          <w:iCs/>
          <w:sz w:val="32"/>
          <w:szCs w:val="32"/>
        </w:rPr>
        <w:t>Short Answers: Chapter 8</w:t>
      </w:r>
    </w:p>
    <w:p w14:paraId="05C2C0BF" w14:textId="208290A9" w:rsidR="00EA36FC" w:rsidRPr="009E6A42" w:rsidRDefault="00EA36FC" w:rsidP="009E6A42">
      <w:pPr>
        <w:spacing w:line="480" w:lineRule="auto"/>
        <w:rPr>
          <w:rFonts w:ascii="Times New Roman" w:hAnsi="Times New Roman" w:cs="Times New Roman"/>
        </w:rPr>
      </w:pPr>
      <w:r w:rsidRPr="009E6A42">
        <w:rPr>
          <w:rFonts w:ascii="Times New Roman" w:hAnsi="Times New Roman" w:cs="Times New Roman"/>
        </w:rPr>
        <w:t>01.  Neurotransmitters play a very important role in in developing new memories.  They talk with neurons.  Repeated activity by neurons leads to increased neurotransmitters this creates more efficient synapses.  An example of this would emotional events.  When we experience strong emotional events or circumstances in our lives, we tend to</w:t>
      </w:r>
      <w:bookmarkStart w:id="0" w:name="_GoBack"/>
      <w:bookmarkEnd w:id="0"/>
      <w:r w:rsidRPr="009E6A42">
        <w:rPr>
          <w:rFonts w:ascii="Times New Roman" w:hAnsi="Times New Roman" w:cs="Times New Roman"/>
        </w:rPr>
        <w:t xml:space="preserve"> memorize those as opposed to events that do not trigger a strong emotional reaction.    When we have those strong emotional events, they release neurotransmitters and hormones causing us to memorize the event.</w:t>
      </w:r>
    </w:p>
    <w:p w14:paraId="4BF471EB" w14:textId="12A68EE9" w:rsidR="00EA36FC" w:rsidRPr="009E6A42" w:rsidRDefault="00EA36FC" w:rsidP="009E6A42">
      <w:pPr>
        <w:spacing w:line="480" w:lineRule="auto"/>
        <w:rPr>
          <w:rFonts w:ascii="Times New Roman" w:hAnsi="Times New Roman" w:cs="Times New Roman"/>
        </w:rPr>
      </w:pPr>
      <w:r w:rsidRPr="009E6A42">
        <w:rPr>
          <w:rFonts w:ascii="Times New Roman" w:hAnsi="Times New Roman" w:cs="Times New Roman"/>
        </w:rPr>
        <w:t xml:space="preserve">03. Deese-Roediger-McDermott paradigm deals with the frailty of our memory.  Researches Deese-Roediger-McDermott research showed how frail our memory is my convincing people they heard a word when they never heard the word.  They used words that related to the subject word.  For example, someone might give several words related to running.  While never actually saying the word running, they will ask the subjects if they heard the word and the subjects would say they did hear the word running. </w:t>
      </w:r>
    </w:p>
    <w:p w14:paraId="54EDFA47" w14:textId="48BFEBB8" w:rsidR="00F54510" w:rsidRPr="009E6A42" w:rsidRDefault="00F54510" w:rsidP="009E6A42">
      <w:pPr>
        <w:spacing w:line="480" w:lineRule="auto"/>
        <w:rPr>
          <w:rFonts w:ascii="Times New Roman" w:hAnsi="Times New Roman" w:cs="Times New Roman"/>
        </w:rPr>
      </w:pPr>
      <w:r w:rsidRPr="009E6A42">
        <w:rPr>
          <w:rFonts w:ascii="Times New Roman" w:hAnsi="Times New Roman" w:cs="Times New Roman"/>
        </w:rPr>
        <w:t xml:space="preserve">10.  Regular exercise helps with your memorization because regular exercise such as cardio exercise increases your heart rate, which in turn increased your blood flow.  Due to the increased blood flow certain sections of the brain, the hippocampus increases in size.  This is the section of the brain that controls the memorization and learning section of your brain. </w:t>
      </w:r>
    </w:p>
    <w:p w14:paraId="24F7887B" w14:textId="595AF865" w:rsidR="00F54510" w:rsidRPr="009E6A42" w:rsidRDefault="00F54510" w:rsidP="009E6A42">
      <w:pPr>
        <w:spacing w:line="480" w:lineRule="auto"/>
        <w:rPr>
          <w:rFonts w:ascii="Times New Roman" w:hAnsi="Times New Roman" w:cs="Times New Roman"/>
        </w:rPr>
      </w:pPr>
      <w:r w:rsidRPr="009E6A42">
        <w:rPr>
          <w:rFonts w:ascii="Times New Roman" w:hAnsi="Times New Roman" w:cs="Times New Roman"/>
        </w:rPr>
        <w:t>14.  Hindsight bias is when something occurs and an individual act as though they knew the event was going to occur.  Example:  I knew that Republican Candidate Donald Trump was going to win the Presidency (even thought all signs showed otherwise).</w:t>
      </w:r>
    </w:p>
    <w:p w14:paraId="11F82432" w14:textId="3AB54BDA" w:rsidR="00F54510" w:rsidRPr="009E6A42" w:rsidRDefault="00741A75" w:rsidP="009E6A42">
      <w:pPr>
        <w:spacing w:line="480" w:lineRule="auto"/>
        <w:rPr>
          <w:rFonts w:ascii="Times New Roman" w:hAnsi="Times New Roman" w:cs="Times New Roman"/>
        </w:rPr>
      </w:pPr>
      <w:r w:rsidRPr="009E6A42">
        <w:rPr>
          <w:rFonts w:ascii="Times New Roman" w:hAnsi="Times New Roman" w:cs="Times New Roman"/>
        </w:rPr>
        <w:t>16.  Memory sin blocking is when you know something, however when you try to speak it another memory gets in the way.  For example, I am horrible with name.  Although I know the person’s name whenever I tried to remember it or speak it another name gets in the way.</w:t>
      </w:r>
    </w:p>
    <w:p w14:paraId="582BB9C5" w14:textId="77777777" w:rsidR="00EA36FC" w:rsidRPr="009E6A42" w:rsidRDefault="00EA36FC" w:rsidP="009E6A42">
      <w:pPr>
        <w:spacing w:line="480" w:lineRule="auto"/>
        <w:rPr>
          <w:rFonts w:ascii="Times New Roman" w:hAnsi="Times New Roman" w:cs="Times New Roman"/>
        </w:rPr>
      </w:pPr>
    </w:p>
    <w:p w14:paraId="5ECB0051" w14:textId="77777777" w:rsidR="00EA36FC" w:rsidRPr="009E6A42" w:rsidRDefault="00EA36FC" w:rsidP="009E6A42">
      <w:pPr>
        <w:spacing w:line="480" w:lineRule="auto"/>
        <w:jc w:val="center"/>
        <w:rPr>
          <w:rFonts w:ascii="Times New Roman" w:hAnsi="Times New Roman" w:cs="Times New Roman"/>
          <w:b/>
          <w:bCs/>
          <w:i/>
          <w:iCs/>
          <w:sz w:val="32"/>
          <w:szCs w:val="32"/>
        </w:rPr>
      </w:pPr>
      <w:r w:rsidRPr="009E6A42">
        <w:rPr>
          <w:rFonts w:ascii="Times New Roman" w:hAnsi="Times New Roman" w:cs="Times New Roman"/>
          <w:b/>
          <w:bCs/>
          <w:i/>
          <w:iCs/>
          <w:sz w:val="32"/>
          <w:szCs w:val="32"/>
        </w:rPr>
        <w:lastRenderedPageBreak/>
        <w:t>Short Answers: Chapter 8</w:t>
      </w:r>
    </w:p>
    <w:p w14:paraId="032F8856" w14:textId="75900CA4" w:rsidR="00741A75" w:rsidRPr="009E6A42" w:rsidRDefault="00EA36FC" w:rsidP="009E6A42">
      <w:pPr>
        <w:spacing w:line="480" w:lineRule="auto"/>
        <w:rPr>
          <w:rFonts w:ascii="Times New Roman" w:hAnsi="Times New Roman" w:cs="Times New Roman"/>
        </w:rPr>
      </w:pPr>
      <w:r w:rsidRPr="009E6A42">
        <w:rPr>
          <w:rFonts w:ascii="Times New Roman" w:hAnsi="Times New Roman" w:cs="Times New Roman"/>
        </w:rPr>
        <w:t xml:space="preserve">41.  The uninvolved parenting style </w:t>
      </w:r>
      <w:r w:rsidR="00CB05DB" w:rsidRPr="009E6A42">
        <w:rPr>
          <w:rFonts w:ascii="Times New Roman" w:hAnsi="Times New Roman" w:cs="Times New Roman"/>
        </w:rPr>
        <w:t xml:space="preserve">is as it sounds.  This is where the parents of a child are almost non-existent to the child.  They do provide for the child’s basic needs, but as far are nurturing the child or providing discipline or direction they lack in this area.  Usually parents who are uninvolved are this way because of an extreme depression or possible alcoholism. </w:t>
      </w:r>
    </w:p>
    <w:p w14:paraId="3241F8C6" w14:textId="5DDCEC47" w:rsidR="00CB05DB" w:rsidRPr="009E6A42" w:rsidRDefault="00CB05DB" w:rsidP="009E6A42">
      <w:pPr>
        <w:spacing w:line="480" w:lineRule="auto"/>
        <w:rPr>
          <w:rFonts w:ascii="Times New Roman" w:hAnsi="Times New Roman" w:cs="Times New Roman"/>
        </w:rPr>
      </w:pPr>
      <w:r w:rsidRPr="009E6A42">
        <w:rPr>
          <w:rFonts w:ascii="Times New Roman" w:hAnsi="Times New Roman" w:cs="Times New Roman"/>
        </w:rPr>
        <w:t>42.  Adolescence describes a period from puberty to adulthood. This is seen in some cultures as the age when individuals discover independence while still being connect to the authority figures or parents.</w:t>
      </w:r>
    </w:p>
    <w:p w14:paraId="56A89667" w14:textId="326BB4EF" w:rsidR="00CB05DB" w:rsidRPr="009E6A42" w:rsidRDefault="00CB05DB" w:rsidP="009E6A42">
      <w:pPr>
        <w:spacing w:line="480" w:lineRule="auto"/>
        <w:rPr>
          <w:rFonts w:ascii="Times New Roman" w:hAnsi="Times New Roman" w:cs="Times New Roman"/>
        </w:rPr>
      </w:pPr>
      <w:r w:rsidRPr="009E6A42">
        <w:rPr>
          <w:rFonts w:ascii="Times New Roman" w:hAnsi="Times New Roman" w:cs="Times New Roman"/>
        </w:rPr>
        <w:t>48.  Research shows that newborn babies have a strong sense of smell and particularly the smell of their mother.  While sound may be the strongest sense for a newborn, smell is</w:t>
      </w:r>
      <w:r w:rsidR="00076AEB" w:rsidRPr="009E6A42">
        <w:rPr>
          <w:rFonts w:ascii="Times New Roman" w:hAnsi="Times New Roman" w:cs="Times New Roman"/>
        </w:rPr>
        <w:t xml:space="preserve"> another very strong sense they have. </w:t>
      </w:r>
    </w:p>
    <w:p w14:paraId="69090E70" w14:textId="33724C7F" w:rsidR="00076AEB" w:rsidRPr="009E6A42" w:rsidRDefault="00076AEB" w:rsidP="009E6A42">
      <w:pPr>
        <w:spacing w:line="480" w:lineRule="auto"/>
        <w:rPr>
          <w:rFonts w:ascii="Times New Roman" w:hAnsi="Times New Roman" w:cs="Times New Roman"/>
        </w:rPr>
      </w:pPr>
      <w:r w:rsidRPr="009E6A42">
        <w:rPr>
          <w:rFonts w:ascii="Times New Roman" w:hAnsi="Times New Roman" w:cs="Times New Roman"/>
        </w:rPr>
        <w:t xml:space="preserve">52.  The Stranger Situation experiment is when the mother and child are in a room with toys.  After the child becomes familiar with their surroundings a stranger enters the room.  The mother of the child then leaves the room.  The mother then returns to the room in order to comfort the baby.  The researcher is looking for the child’s reaction when the mother leaves that baby along with the stranger and when the mother returns.  The researchers </w:t>
      </w:r>
      <w:proofErr w:type="gramStart"/>
      <w:r w:rsidRPr="009E6A42">
        <w:rPr>
          <w:rFonts w:ascii="Times New Roman" w:hAnsi="Times New Roman" w:cs="Times New Roman"/>
        </w:rPr>
        <w:t>is</w:t>
      </w:r>
      <w:proofErr w:type="gramEnd"/>
      <w:r w:rsidRPr="009E6A42">
        <w:rPr>
          <w:rFonts w:ascii="Times New Roman" w:hAnsi="Times New Roman" w:cs="Times New Roman"/>
        </w:rPr>
        <w:t xml:space="preserve"> looking to see if the child is secure, avoidant, resistant or if the child has disorganized attachment.</w:t>
      </w:r>
    </w:p>
    <w:p w14:paraId="42ED6194" w14:textId="2F061A21" w:rsidR="00076AEB" w:rsidRPr="009E6A42" w:rsidRDefault="00076AEB" w:rsidP="009E6A42">
      <w:pPr>
        <w:spacing w:line="480" w:lineRule="auto"/>
        <w:rPr>
          <w:rFonts w:ascii="Times New Roman" w:hAnsi="Times New Roman" w:cs="Times New Roman"/>
        </w:rPr>
      </w:pPr>
      <w:r w:rsidRPr="009E6A42">
        <w:rPr>
          <w:rFonts w:ascii="Times New Roman" w:hAnsi="Times New Roman" w:cs="Times New Roman"/>
        </w:rPr>
        <w:t xml:space="preserve">54.  Hospice research shows that this program is a great benefit to both the patient and the </w:t>
      </w:r>
      <w:r w:rsidR="009E6A42" w:rsidRPr="009E6A42">
        <w:rPr>
          <w:rFonts w:ascii="Times New Roman" w:hAnsi="Times New Roman" w:cs="Times New Roman"/>
        </w:rPr>
        <w:t>patient’s</w:t>
      </w:r>
      <w:r w:rsidRPr="009E6A42">
        <w:rPr>
          <w:rFonts w:ascii="Times New Roman" w:hAnsi="Times New Roman" w:cs="Times New Roman"/>
        </w:rPr>
        <w:t xml:space="preserve"> family.  </w:t>
      </w:r>
      <w:r w:rsidR="009E6A42" w:rsidRPr="009E6A42">
        <w:rPr>
          <w:rFonts w:ascii="Times New Roman" w:hAnsi="Times New Roman" w:cs="Times New Roman"/>
        </w:rPr>
        <w:t>Before the 1960’s most deaths occurred in a hospital.  Now because of hospice care it provides the patient the ability to be in a comfortable setting because they can stay at home. Hospice care also provides terminally ill patients with the ability to die with dignity.  Research shows that patients on Hospice tend to live longer lives because of the level of care and attention they are receiving.</w:t>
      </w:r>
    </w:p>
    <w:sectPr w:rsidR="00076AEB" w:rsidRPr="009E6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10"/>
    <w:rsid w:val="00076AEB"/>
    <w:rsid w:val="00741A75"/>
    <w:rsid w:val="00761E7E"/>
    <w:rsid w:val="009E6A42"/>
    <w:rsid w:val="00CB05DB"/>
    <w:rsid w:val="00EA36FC"/>
    <w:rsid w:val="00F5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4F0D"/>
  <w15:chartTrackingRefBased/>
  <w15:docId w15:val="{439BF441-2570-4DFC-83F2-71FDA71A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Cardenosa</dc:creator>
  <cp:keywords/>
  <dc:description/>
  <cp:lastModifiedBy>Jason Cardenosa</cp:lastModifiedBy>
  <cp:revision>2</cp:revision>
  <dcterms:created xsi:type="dcterms:W3CDTF">2019-10-31T01:31:00Z</dcterms:created>
  <dcterms:modified xsi:type="dcterms:W3CDTF">2019-11-03T00:50:00Z</dcterms:modified>
</cp:coreProperties>
</file>