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Vasquez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 248</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November 2019</w:t>
      </w:r>
    </w:p>
    <w:p w:rsidR="00000000" w:rsidDel="00000000" w:rsidP="00000000" w:rsidRDefault="00000000" w:rsidRPr="00000000" w14:paraId="00000005">
      <w:pPr>
        <w:spacing w:line="480" w:lineRule="auto"/>
        <w:jc w:val="cente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sz w:val="24"/>
          <w:szCs w:val="24"/>
          <w:rtl w:val="0"/>
        </w:rPr>
        <w:t xml:space="preserve">Unit 5 Essays</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93737"/>
          <w:sz w:val="24"/>
          <w:szCs w:val="24"/>
          <w:rtl w:val="0"/>
        </w:rPr>
        <w:t xml:space="preserve">3. </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parenting style is authoritarian parenting. In this style, the adolescent is exhorted by the parent to respect work and effort and to also follow instructions. The adolescent is controlled by the firm limits that are set in place and verbal exchange is minimally allowed. They also have issue with initiating activity, their communication skills are poor, and tend to be anxious at social comparison. Authoritative parenting is the second style and it involves the adolescent beginning encouraged to be independent but still controls and limits their actions. These types of parents reprimand but then make sure to plan a better alternative with the adolescents, who tend to be socially competent. The third style is neglectful parenting. This type of parent is not involved in the life of the adolescent. Parents with this style also tend to focus more on their own lives than the lives of their children. Adolescents experience incompetencies socially and don’t handle independence well. Indulgent parenting is the fourth style and involves parents who are heavily involved in the lives of their kids but rarely intervene. Adolescents in this style have a problem with not getting their way and have a hard time learning how to control their behavior.</w:t>
      </w:r>
    </w:p>
    <w:p w:rsidR="00000000" w:rsidDel="00000000" w:rsidP="00000000" w:rsidRDefault="00000000" w:rsidRPr="00000000" w14:paraId="0000000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6. </w:t>
      </w:r>
    </w:p>
    <w:p w:rsidR="00000000" w:rsidDel="00000000" w:rsidP="00000000" w:rsidRDefault="00000000" w:rsidRPr="00000000" w14:paraId="0000000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Secure and insecure attachment are the two types of attachments used by theorists. Secure attachment is when the caregiver acts as a secure base for the child in which they are able to explore the environment. Insecure attachment has to do with the child showing considerable ambivalence or resistance to the caregiver or even avoiding them all together. This type of attachment is broken down further into three categories. The first is dismissing/avoidant attachment and it involves individuals who fail to place emphasis on attachment as being important. The second is preoccupied/ambivalent attachment. This category deals with individuals who tend to be hyper attuned to experiences that involve attachment. Unresolved/disorganized attachment is the final category and has to do with individuals that may be disoriented and have levels of fear that are considered highly unusual. Attachment is an important topic in adolescent autonomy because it provides the foundation for the way in which they will explore and experience the world as they move towards adulthood.</w:t>
      </w:r>
    </w:p>
    <w:p w:rsidR="00000000" w:rsidDel="00000000" w:rsidP="00000000" w:rsidRDefault="00000000" w:rsidRPr="00000000" w14:paraId="0000000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8. </w:t>
      </w:r>
    </w:p>
    <w:p w:rsidR="00000000" w:rsidDel="00000000" w:rsidP="00000000" w:rsidRDefault="00000000" w:rsidRPr="00000000" w14:paraId="0000000B">
      <w:pPr>
        <w:spacing w:line="480" w:lineRule="auto"/>
        <w:rPr>
          <w:rFonts w:ascii="Times New Roman" w:cs="Times New Roman" w:eastAsia="Times New Roman" w:hAnsi="Times New Roman"/>
          <w:color w:val="393737"/>
          <w:sz w:val="24"/>
          <w:szCs w:val="24"/>
        </w:rPr>
      </w:pPr>
      <w:r w:rsidDel="00000000" w:rsidR="00000000" w:rsidRPr="00000000">
        <w:rPr>
          <w:rFonts w:ascii="Verdana" w:cs="Verdana" w:eastAsia="Verdana" w:hAnsi="Verdana"/>
          <w:color w:val="393737"/>
          <w:sz w:val="21"/>
          <w:szCs w:val="21"/>
          <w:shd w:fill="f1f1f1" w:val="clear"/>
          <w:rtl w:val="0"/>
        </w:rPr>
        <w:tab/>
      </w:r>
      <w:r w:rsidDel="00000000" w:rsidR="00000000" w:rsidRPr="00000000">
        <w:rPr>
          <w:rFonts w:ascii="Times New Roman" w:cs="Times New Roman" w:eastAsia="Times New Roman" w:hAnsi="Times New Roman"/>
          <w:color w:val="393737"/>
          <w:sz w:val="24"/>
          <w:szCs w:val="24"/>
          <w:rtl w:val="0"/>
        </w:rPr>
        <w:t xml:space="preserve">The concept that birth order has an influence on the personality of the adolescent has been overemphasized recently. When all factors are considered, in terms of what factors influence personality development, birth order alone shows to be limited in its ability to accurately predict the behavior of the adolescent. Age gaps, gender and differential treatment within the sibling group have shown to have more of an influence on adolescent behavior than just birth order. Temperament has also been linked to having an effect on how siblings interact with each other. Birth order has shown to have a small effect on the personality of the adolescent but not as much as their relationship and interactions with their siblings do.</w:t>
      </w:r>
    </w:p>
    <w:p w:rsidR="00000000" w:rsidDel="00000000" w:rsidP="00000000" w:rsidRDefault="00000000" w:rsidRPr="00000000" w14:paraId="0000000C">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9. </w:t>
      </w:r>
    </w:p>
    <w:p w:rsidR="00000000" w:rsidDel="00000000" w:rsidP="00000000" w:rsidRDefault="00000000" w:rsidRPr="00000000" w14:paraId="0000000D">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Personality and development are one of the factors that affect an adolescent’s adjustment to divorce. Adolescents that have an easy temperament and have already exhibited maturity and handle responsibility well are more likely to adjust better to the divorce. Those with difficult temperaments struggle. Gender is another factor because studies have shown that boys do better in father-custody homes and girls do better in mother-custody homes. Relocation also plays a major role in an adolescents ability to adjust to divorce. Adolescents have shown a more effective adjustment to divorce when both parents stay nearby after it. Those who have a parent move far away have struggled adjusting. Another factor is the adolescent’s adjustment prior to the divorce. Parents should stay together if divorce means diminished resources and inept parenting. However, there are cases in which the erosion of the marriage is what is taking a toll on the children. In cases like these, divorce can actually have a positive effect so long as they stay involved in the lives of their children.</w:t>
      </w:r>
    </w:p>
    <w:p w:rsidR="00000000" w:rsidDel="00000000" w:rsidP="00000000" w:rsidRDefault="00000000" w:rsidRPr="00000000" w14:paraId="0000000E">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10. </w:t>
      </w:r>
    </w:p>
    <w:p w:rsidR="00000000" w:rsidDel="00000000" w:rsidP="00000000" w:rsidRDefault="00000000" w:rsidRPr="00000000" w14:paraId="0000000F">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Children who find themselves living in stepfamilies experience greater adjustment problems than those whose parents are still together. They expresses similar problems as those in divorced families such lower self-esteem, academic problems, delinquency and externalizing/internalizing problems. However, restabilization is more difficult for stepfamilies than it is for divorced families. A major challenge in stepfamilies is boundary ambiguity. This is the uncertainty within the family concerning who is taking on which role, or what tasks are being performed by who in the family system. Other challenges occur when the children need to move or change schools because of the new marriage. The step parents also experience difficulties when trying to discipline their stepchildren and often does not work well. One last major challenge is that children that are in early adolescence experience great difficulty when adjusting to a stepfamily because of how it might exacerbate their typical adolescent concerns about matters such as autonomy, identity, and sexuality.</w:t>
      </w:r>
    </w:p>
    <w:p w:rsidR="00000000" w:rsidDel="00000000" w:rsidP="00000000" w:rsidRDefault="00000000" w:rsidRPr="00000000" w14:paraId="00000010">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15.</w:t>
        <w:tab/>
      </w:r>
    </w:p>
    <w:p w:rsidR="00000000" w:rsidDel="00000000" w:rsidP="00000000" w:rsidRDefault="00000000" w:rsidRPr="00000000" w14:paraId="00000011">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Conformity is more common in adolescents than it is in children. This is due in part to the adolescent being more aware of social standards and not wanting to be excluded or wanting to fit in. There are both positive and negative implications to the conformity seen in adolescents during this stage in development. Influences can be negative if the ones doing the influencing are partaking in negative actions. If the adolescent chooses to conform when around people who steal, lie and disobey their parents, then the conformity has an obvious negative impact. Conformity isn’t always negative though. One study (Norris &amp; others, 2013), details how adolescents who took part in a skill-building game conformed and developed peer resistance skills that helped them avoid risky behavior. Adolescents in this case conformed to the concepts displayed in the game and it had a positive impact on them.</w:t>
      </w:r>
    </w:p>
    <w:p w:rsidR="00000000" w:rsidDel="00000000" w:rsidP="00000000" w:rsidRDefault="00000000" w:rsidRPr="00000000" w14:paraId="00000012">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16. </w:t>
      </w:r>
    </w:p>
    <w:p w:rsidR="00000000" w:rsidDel="00000000" w:rsidP="00000000" w:rsidRDefault="00000000" w:rsidRPr="00000000" w14:paraId="00000013">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Peer statuses are similar in that they are used to gauge how much the adolescent is liked or disliked by their peer group. They are typically assessed through the nominations of the individuals within the group. The different statuses are popular, neglected, rejected and controversial. Popular children find it rare to be disliked by their peers and are often nominated as someone’s best friend. Neglected children aren’t necessarily disliked by the group but are never really chosen as a best friend. Rejected kids are nominated infrequently by others as a best friend and their peers actively dislike them. Controversial children are those that are frequently chosen as a best friend but also are actively disliked by their peers. </w:t>
      </w:r>
    </w:p>
    <w:p w:rsidR="00000000" w:rsidDel="00000000" w:rsidP="00000000" w:rsidRDefault="00000000" w:rsidRPr="00000000" w14:paraId="00000014">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Popular children will tend to be well-equipped socially, are good listeners, show concern for others and are confident without being conceited. The neglected group is considered shy and interact with their peers at a low rate. Rejected kids have a high chance of delinquent behavior and aggression toward their peers. There have also been links between depression and peer rejection. </w:t>
      </w:r>
    </w:p>
    <w:p w:rsidR="00000000" w:rsidDel="00000000" w:rsidP="00000000" w:rsidRDefault="00000000" w:rsidRPr="00000000" w14:paraId="00000015">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17. </w:t>
      </w:r>
    </w:p>
    <w:p w:rsidR="00000000" w:rsidDel="00000000" w:rsidP="00000000" w:rsidRDefault="00000000" w:rsidRPr="00000000" w14:paraId="00000016">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Social cognition has to do with thoughts concerning social matters. It is composed of both social knowledge and social processing. Social knowledge, or social intelligence, increases as the adolescent develops and it can influence peer relations. Social intelligence is an integral part in making friends and has been linked to peer popularity. Those who lack these social cognitive skills often have trouble building relationships with their peers. Social processing of information is influential to peer relations because it allows them to correctly interpret social situations and handle them appropriately. There are five steps to social information processing which involve decoding social cues, interpretations, search responses, selecting optimal responses and enactment. Those with adequate social processing are able to deal with conflict more effectively. The regulation of emotions is also influential to developing peer relations. The reason for this is somewhat obvious. Those who are moody and have negative attitudes experience greater rejection from their peers than those who regularly have more positive emotions. Recent studies of all of these influences on peer relations show that improvement in areas such as stress management, self-control, and social problem solving. Conglomerate strategies are useful in improving social skills due in part to its use of multiple approaches with a combination of techniques rather than just a single one. This can be done by instructing, coaching or developing social-skills training programs for adolescents.</w:t>
      </w:r>
    </w:p>
    <w:p w:rsidR="00000000" w:rsidDel="00000000" w:rsidP="00000000" w:rsidRDefault="00000000" w:rsidRPr="00000000" w14:paraId="00000017">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20. </w:t>
      </w:r>
    </w:p>
    <w:p w:rsidR="00000000" w:rsidDel="00000000" w:rsidP="00000000" w:rsidRDefault="00000000" w:rsidRPr="00000000" w14:paraId="0000001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Children’s groups differ from adolescents' groups in that they are typically less heterogeneous out of the two. Children groups are less formal and tend to be made up of neighborhoods acquaintances or friends. Adolescent groups are usually broader in array, meaning they are involved in more groups beyond just friends and neighborhood acquaintances. Adolescent cliques differ from adolescent crowds mainly in size. There are on average around 5 or 6 people in a clique with 12 at most. Crowds are groups that are larger than that. Cliques are also different in their reason for forming. Adolescents form cliques based on their similarities in activities or simply because they enjoy the people they are with. Crowds are less personal and often form based on reputation. They may or may not be together as much but they are defined by the activities they engage in, such as jocks and metalheads.</w:t>
      </w:r>
    </w:p>
    <w:p w:rsidR="00000000" w:rsidDel="00000000" w:rsidP="00000000" w:rsidRDefault="00000000" w:rsidRPr="00000000" w14:paraId="0000001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22. </w:t>
      </w:r>
    </w:p>
    <w:p w:rsidR="00000000" w:rsidDel="00000000" w:rsidP="00000000" w:rsidRDefault="00000000" w:rsidRPr="00000000" w14:paraId="0000001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Youth organizations are influential on an adolescent’s development because of the focus they place on youth development. They focus on the strengths of the adolescent and emphasize developmental trajectories that are positive and desired for the youth. These organizations have different purposes. There are ones that have an ethnic focus or politically based and ones that are aimed towards building character. Youth organizations benefit youth development because of the positive effects they have had on adolescents. Participants of these organizations are more likely to have high self-esteem, be better educated, and engage in community activities as adults. Participation in these types of groups also helps with the adolescent’s social skills and organizational skills which are useful tools to have as they enter adulthood.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