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87109" w14:textId="1D244095" w:rsidR="00576B81" w:rsidRDefault="00503FBE">
      <w:pPr>
        <w:rPr>
          <w:rFonts w:ascii="Times New Roman" w:hAnsi="Times New Roman" w:cs="Times New Roman"/>
          <w:sz w:val="24"/>
          <w:szCs w:val="24"/>
        </w:rPr>
      </w:pPr>
      <w:r>
        <w:rPr>
          <w:rFonts w:ascii="Times New Roman" w:hAnsi="Times New Roman" w:cs="Times New Roman"/>
          <w:sz w:val="24"/>
          <w:szCs w:val="24"/>
        </w:rPr>
        <w:t>Genney. Bertin</w:t>
      </w:r>
    </w:p>
    <w:p w14:paraId="12CE4B34" w14:textId="2A756F52" w:rsidR="00503FBE" w:rsidRDefault="00503FBE">
      <w:pPr>
        <w:rPr>
          <w:rFonts w:ascii="Times New Roman" w:hAnsi="Times New Roman" w:cs="Times New Roman"/>
          <w:sz w:val="24"/>
          <w:szCs w:val="24"/>
        </w:rPr>
      </w:pPr>
      <w:r>
        <w:rPr>
          <w:rFonts w:ascii="Times New Roman" w:hAnsi="Times New Roman" w:cs="Times New Roman"/>
          <w:sz w:val="24"/>
          <w:szCs w:val="24"/>
        </w:rPr>
        <w:t>Professor Maret</w:t>
      </w:r>
    </w:p>
    <w:p w14:paraId="3DF23FE6" w14:textId="34FEB681" w:rsidR="00503FBE" w:rsidRDefault="00503FBE">
      <w:pPr>
        <w:rPr>
          <w:rFonts w:ascii="Times New Roman" w:hAnsi="Times New Roman" w:cs="Times New Roman"/>
          <w:sz w:val="24"/>
          <w:szCs w:val="24"/>
        </w:rPr>
      </w:pPr>
      <w:r>
        <w:rPr>
          <w:rFonts w:ascii="Times New Roman" w:hAnsi="Times New Roman" w:cs="Times New Roman"/>
          <w:sz w:val="24"/>
          <w:szCs w:val="24"/>
        </w:rPr>
        <w:t>Psych 342</w:t>
      </w:r>
    </w:p>
    <w:p w14:paraId="2AAC30D5" w14:textId="37A1F51E" w:rsidR="00503FBE" w:rsidRDefault="00503FBE">
      <w:pPr>
        <w:rPr>
          <w:rFonts w:ascii="Times New Roman" w:hAnsi="Times New Roman" w:cs="Times New Roman"/>
          <w:sz w:val="24"/>
          <w:szCs w:val="24"/>
        </w:rPr>
      </w:pPr>
      <w:r>
        <w:rPr>
          <w:rFonts w:ascii="Times New Roman" w:hAnsi="Times New Roman" w:cs="Times New Roman"/>
          <w:sz w:val="24"/>
          <w:szCs w:val="24"/>
        </w:rPr>
        <w:t>October 31, 2019</w:t>
      </w:r>
    </w:p>
    <w:p w14:paraId="5B456127" w14:textId="37C42C49" w:rsidR="00503FBE" w:rsidRDefault="00503FBE">
      <w:pPr>
        <w:rPr>
          <w:rFonts w:ascii="Times New Roman" w:hAnsi="Times New Roman" w:cs="Times New Roman"/>
          <w:sz w:val="24"/>
          <w:szCs w:val="24"/>
        </w:rPr>
      </w:pPr>
      <w:r>
        <w:rPr>
          <w:rFonts w:ascii="Times New Roman" w:hAnsi="Times New Roman" w:cs="Times New Roman"/>
          <w:sz w:val="24"/>
          <w:szCs w:val="24"/>
        </w:rPr>
        <w:t>Unit 5 essay</w:t>
      </w:r>
    </w:p>
    <w:p w14:paraId="7BE3C216" w14:textId="6B99B077" w:rsidR="00503FBE" w:rsidRDefault="00503FBE">
      <w:pPr>
        <w:rPr>
          <w:rFonts w:ascii="Times New Roman" w:hAnsi="Times New Roman" w:cs="Times New Roman"/>
          <w:sz w:val="24"/>
          <w:szCs w:val="24"/>
        </w:rPr>
      </w:pPr>
    </w:p>
    <w:p w14:paraId="00441022" w14:textId="64B66B80" w:rsidR="00B976CF" w:rsidRDefault="00502EB3" w:rsidP="00503FB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Substance use disorder is when there is repeated patterns of drug or alcohol abuse. These patterns interfere with a person life and how they function in life. An example is a person in heroin, despite rehab and other things to get through life the person always reverts back to the drugs that give them a temporary high. Tolerance is when the body has gotten use a medication due to prolonged use, so the dose must be increased so that the person can feel its effects. One example is pain medication, when a person stays on it for a long time, the person body releases less endorphins to ease the pain. </w:t>
      </w:r>
      <w:r w:rsidR="000C7222">
        <w:rPr>
          <w:rFonts w:ascii="Times New Roman" w:hAnsi="Times New Roman" w:cs="Times New Roman"/>
          <w:sz w:val="24"/>
          <w:szCs w:val="24"/>
        </w:rPr>
        <w:t xml:space="preserve">Withdrawals is when the body stop taking their medications or reduce the dosage. This causes the patient to have pain, anxiety, sweats and nausea because the medication is no longer in their system. </w:t>
      </w:r>
      <w:r>
        <w:rPr>
          <w:rFonts w:ascii="Times New Roman" w:hAnsi="Times New Roman" w:cs="Times New Roman"/>
          <w:sz w:val="24"/>
          <w:szCs w:val="24"/>
        </w:rPr>
        <w:t xml:space="preserve"> </w:t>
      </w:r>
      <w:r w:rsidR="000C7222">
        <w:rPr>
          <w:rFonts w:ascii="Times New Roman" w:hAnsi="Times New Roman" w:cs="Times New Roman"/>
          <w:sz w:val="24"/>
          <w:szCs w:val="24"/>
        </w:rPr>
        <w:t>To utiliz</w:t>
      </w:r>
      <w:r w:rsidR="00B976CF">
        <w:rPr>
          <w:rFonts w:ascii="Times New Roman" w:hAnsi="Times New Roman" w:cs="Times New Roman"/>
          <w:sz w:val="24"/>
          <w:szCs w:val="24"/>
        </w:rPr>
        <w:t xml:space="preserve">e the DSM5 checklist within a year a person must have a craving or strong desire for the substance, continue using the substance despite the awareness of the effects that it can have.  Continue using knowing the problems it can cause, the person spends a lot of time trying to get the drug and then they end up taking more of it than usual. If the person </w:t>
      </w:r>
      <w:r w:rsidR="00A94840">
        <w:rPr>
          <w:rFonts w:ascii="Times New Roman" w:hAnsi="Times New Roman" w:cs="Times New Roman"/>
          <w:sz w:val="24"/>
          <w:szCs w:val="24"/>
        </w:rPr>
        <w:t>disregards</w:t>
      </w:r>
      <w:r w:rsidR="00B976CF">
        <w:rPr>
          <w:rFonts w:ascii="Times New Roman" w:hAnsi="Times New Roman" w:cs="Times New Roman"/>
          <w:sz w:val="24"/>
          <w:szCs w:val="24"/>
        </w:rPr>
        <w:t xml:space="preserve"> their life and their responsibilities. </w:t>
      </w:r>
    </w:p>
    <w:p w14:paraId="0213A36B" w14:textId="7B3B0248" w:rsidR="00503FBE" w:rsidRDefault="00A94840" w:rsidP="00A94840">
      <w:pPr>
        <w:ind w:left="720"/>
        <w:rPr>
          <w:rFonts w:ascii="Times New Roman" w:hAnsi="Times New Roman" w:cs="Times New Roman"/>
          <w:sz w:val="24"/>
          <w:szCs w:val="24"/>
        </w:rPr>
      </w:pPr>
      <w:r>
        <w:rPr>
          <w:rFonts w:ascii="Times New Roman" w:hAnsi="Times New Roman" w:cs="Times New Roman"/>
          <w:sz w:val="24"/>
          <w:szCs w:val="24"/>
        </w:rPr>
        <w:t>3 Cocaine and heroin</w:t>
      </w:r>
      <w:r w:rsidR="00B976CF" w:rsidRPr="00A94840">
        <w:rPr>
          <w:rFonts w:ascii="Times New Roman" w:hAnsi="Times New Roman" w:cs="Times New Roman"/>
          <w:sz w:val="24"/>
          <w:szCs w:val="24"/>
        </w:rPr>
        <w:t xml:space="preserve"> </w:t>
      </w:r>
      <w:r>
        <w:rPr>
          <w:rFonts w:ascii="Times New Roman" w:hAnsi="Times New Roman" w:cs="Times New Roman"/>
          <w:sz w:val="24"/>
          <w:szCs w:val="24"/>
        </w:rPr>
        <w:t>are similar because they both are derived from plants. They both when injected or inhaled gives a person a rush or euphoric feeling. They both were once used in medicine though not as cocaine or heroin but a derivative of it. Now a day’s heroin is completely banned and it can be taken smoked. Also, unlike cocaine heroin keeps it euphoric effect. Cocaine can cause a person to become tachycardic, have headaches become dizzy and faint. Cocaine is still used today in medicine in novacaine, lidocaine and other analgesic medications</w:t>
      </w:r>
      <w:r w:rsidR="009712C7">
        <w:rPr>
          <w:rFonts w:ascii="Times New Roman" w:hAnsi="Times New Roman" w:cs="Times New Roman"/>
          <w:sz w:val="24"/>
          <w:szCs w:val="24"/>
        </w:rPr>
        <w:t xml:space="preserve">. Cocaine can be turn into a white fluffy powder and also in ancient times people chewed on the leaves to get a high effect. </w:t>
      </w:r>
    </w:p>
    <w:p w14:paraId="6C986BDF" w14:textId="6E2E60FB" w:rsidR="009712C7" w:rsidRDefault="009712C7" w:rsidP="00A94840">
      <w:pPr>
        <w:ind w:left="720"/>
        <w:rPr>
          <w:rFonts w:ascii="Times New Roman" w:hAnsi="Times New Roman" w:cs="Times New Roman"/>
          <w:sz w:val="24"/>
          <w:szCs w:val="24"/>
        </w:rPr>
      </w:pPr>
      <w:r>
        <w:rPr>
          <w:rFonts w:ascii="Times New Roman" w:hAnsi="Times New Roman" w:cs="Times New Roman"/>
          <w:sz w:val="24"/>
          <w:szCs w:val="24"/>
        </w:rPr>
        <w:t xml:space="preserve">13. College binge drinking has led to a high amount of deaths. </w:t>
      </w:r>
      <w:r w:rsidR="003C0F87">
        <w:rPr>
          <w:rFonts w:ascii="Times New Roman" w:hAnsi="Times New Roman" w:cs="Times New Roman"/>
          <w:sz w:val="24"/>
          <w:szCs w:val="24"/>
        </w:rPr>
        <w:t>Also,</w:t>
      </w:r>
      <w:r>
        <w:rPr>
          <w:rFonts w:ascii="Times New Roman" w:hAnsi="Times New Roman" w:cs="Times New Roman"/>
          <w:sz w:val="24"/>
          <w:szCs w:val="24"/>
        </w:rPr>
        <w:t xml:space="preserve"> students who binge drank I high school once they have that freedom in college let loose, they also engage in dangerous lifestyle including like drug use and having multiple sec partners which puts them at risk for diseases. Binge drinking </w:t>
      </w:r>
      <w:r w:rsidR="003C0F87">
        <w:rPr>
          <w:rFonts w:ascii="Times New Roman" w:hAnsi="Times New Roman" w:cs="Times New Roman"/>
          <w:sz w:val="24"/>
          <w:szCs w:val="24"/>
        </w:rPr>
        <w:t>also has</w:t>
      </w:r>
      <w:r>
        <w:rPr>
          <w:rFonts w:ascii="Times New Roman" w:hAnsi="Times New Roman" w:cs="Times New Roman"/>
          <w:sz w:val="24"/>
          <w:szCs w:val="24"/>
        </w:rPr>
        <w:t xml:space="preserve"> a lingering effect on memory and heart functioning.</w:t>
      </w:r>
      <w:r w:rsidR="003C0F87">
        <w:rPr>
          <w:rFonts w:ascii="Times New Roman" w:hAnsi="Times New Roman" w:cs="Times New Roman"/>
          <w:sz w:val="24"/>
          <w:szCs w:val="24"/>
        </w:rPr>
        <w:t xml:space="preserve"> Many students then are assaulted, many end up dropping out due to doing poorly in school. </w:t>
      </w:r>
    </w:p>
    <w:p w14:paraId="044B65B6" w14:textId="2E8ADE72" w:rsidR="003C0F87" w:rsidRDefault="003C0F87" w:rsidP="00A94840">
      <w:pPr>
        <w:ind w:left="720"/>
        <w:rPr>
          <w:rFonts w:ascii="Times New Roman" w:hAnsi="Times New Roman" w:cs="Times New Roman"/>
          <w:sz w:val="24"/>
          <w:szCs w:val="24"/>
        </w:rPr>
      </w:pPr>
      <w:r>
        <w:rPr>
          <w:rFonts w:ascii="Times New Roman" w:hAnsi="Times New Roman" w:cs="Times New Roman"/>
          <w:sz w:val="24"/>
          <w:szCs w:val="24"/>
        </w:rPr>
        <w:t xml:space="preserve">14. Overdose is the most dangerous side effects of opioid use. Respiratory depression is major complication of this, when the patient is overdose and asleep the patient </w:t>
      </w:r>
      <w:proofErr w:type="gramStart"/>
      <w:r>
        <w:rPr>
          <w:rFonts w:ascii="Times New Roman" w:hAnsi="Times New Roman" w:cs="Times New Roman"/>
          <w:sz w:val="24"/>
          <w:szCs w:val="24"/>
        </w:rPr>
        <w:t>cant</w:t>
      </w:r>
      <w:proofErr w:type="gramEnd"/>
      <w:r>
        <w:rPr>
          <w:rFonts w:ascii="Times New Roman" w:hAnsi="Times New Roman" w:cs="Times New Roman"/>
          <w:sz w:val="24"/>
          <w:szCs w:val="24"/>
        </w:rPr>
        <w:t xml:space="preserve"> fight for the urge to breath. AIDS, hepatitis C and other blood borne pathogens can spread </w:t>
      </w:r>
      <w:r>
        <w:rPr>
          <w:rFonts w:ascii="Times New Roman" w:hAnsi="Times New Roman" w:cs="Times New Roman"/>
          <w:sz w:val="24"/>
          <w:szCs w:val="24"/>
        </w:rPr>
        <w:lastRenderedPageBreak/>
        <w:t xml:space="preserve">thought the use if needles. Mixing heroin with battery acid or cyanide can also cause death. When a person relapses, the often go back to the dose they were once instead of titrating up this will also cause death. </w:t>
      </w:r>
    </w:p>
    <w:p w14:paraId="2084904F" w14:textId="2C300AEA" w:rsidR="003C0F87" w:rsidRDefault="003C0F87" w:rsidP="00A94840">
      <w:pPr>
        <w:ind w:left="720"/>
        <w:rPr>
          <w:rFonts w:ascii="Times New Roman" w:hAnsi="Times New Roman" w:cs="Times New Roman"/>
          <w:sz w:val="24"/>
          <w:szCs w:val="24"/>
        </w:rPr>
      </w:pPr>
      <w:r>
        <w:rPr>
          <w:rFonts w:ascii="Times New Roman" w:hAnsi="Times New Roman" w:cs="Times New Roman"/>
          <w:sz w:val="24"/>
          <w:szCs w:val="24"/>
        </w:rPr>
        <w:t xml:space="preserve">18 </w:t>
      </w:r>
      <w:r w:rsidR="000224ED">
        <w:rPr>
          <w:rFonts w:ascii="Times New Roman" w:hAnsi="Times New Roman" w:cs="Times New Roman"/>
          <w:sz w:val="24"/>
          <w:szCs w:val="24"/>
        </w:rPr>
        <w:t xml:space="preserve">Male hypoactive sexual desire disorder is when a person has reduced interest in sex and also have decrease sexual activity for 6 months. Even though they have reduced interest in sex the person engages in sex their physical response remains normal.  Female sexual interest and arousal disorder is when there is a lack of interest in sex and person is rarely intimate with partner.  The woman will also experience minimal excitement when aroused or in intimate situation. </w:t>
      </w:r>
    </w:p>
    <w:p w14:paraId="4A1F6CC7" w14:textId="21860821" w:rsidR="000224ED" w:rsidRDefault="000224ED" w:rsidP="00A94840">
      <w:pPr>
        <w:ind w:left="720"/>
        <w:rPr>
          <w:rFonts w:ascii="Times New Roman" w:hAnsi="Times New Roman" w:cs="Times New Roman"/>
          <w:sz w:val="24"/>
          <w:szCs w:val="24"/>
        </w:rPr>
      </w:pPr>
      <w:r>
        <w:rPr>
          <w:rFonts w:ascii="Times New Roman" w:hAnsi="Times New Roman" w:cs="Times New Roman"/>
          <w:sz w:val="24"/>
          <w:szCs w:val="24"/>
        </w:rPr>
        <w:t xml:space="preserve">22 </w:t>
      </w:r>
      <w:r w:rsidR="00635A47">
        <w:rPr>
          <w:rFonts w:ascii="Times New Roman" w:hAnsi="Times New Roman" w:cs="Times New Roman"/>
          <w:sz w:val="24"/>
          <w:szCs w:val="24"/>
        </w:rPr>
        <w:t>Treatments for erectile dysfunction include treating the mans performance anxiety, increasing stimulation. Tease technique is the partner keeps caressing the man but if the man gets an erection the partner stops him until he loses it. This technique reduces pressure on the man to perform and also teaches that erection happen naturally in response to stimulation as long as they don’t focus on the performance. Performing oral or manual sex can also be used to help reduce the pressure on the man to perform. Pharmacological methods can be utilized such as Viagra (sildenafil), Cialis (tadalafil) an</w:t>
      </w:r>
      <w:r w:rsidR="000448D4">
        <w:rPr>
          <w:rFonts w:ascii="Times New Roman" w:hAnsi="Times New Roman" w:cs="Times New Roman"/>
          <w:sz w:val="24"/>
          <w:szCs w:val="24"/>
        </w:rPr>
        <w:t xml:space="preserve">d </w:t>
      </w:r>
      <w:r w:rsidR="00635A47">
        <w:rPr>
          <w:rFonts w:ascii="Times New Roman" w:hAnsi="Times New Roman" w:cs="Times New Roman"/>
          <w:sz w:val="24"/>
          <w:szCs w:val="24"/>
        </w:rPr>
        <w:t xml:space="preserve">Levitra can be used. These drugs increase blood flow </w:t>
      </w:r>
      <w:r w:rsidR="000448D4">
        <w:rPr>
          <w:rFonts w:ascii="Times New Roman" w:hAnsi="Times New Roman" w:cs="Times New Roman"/>
          <w:sz w:val="24"/>
          <w:szCs w:val="24"/>
        </w:rPr>
        <w:t>to the penis, this allows the penis to erect.</w:t>
      </w:r>
    </w:p>
    <w:p w14:paraId="2DF2958F" w14:textId="10A5D33E" w:rsidR="000448D4" w:rsidRDefault="000448D4" w:rsidP="00A94840">
      <w:pPr>
        <w:ind w:left="720"/>
        <w:rPr>
          <w:rFonts w:ascii="Times New Roman" w:hAnsi="Times New Roman" w:cs="Times New Roman"/>
          <w:sz w:val="24"/>
          <w:szCs w:val="24"/>
        </w:rPr>
      </w:pPr>
      <w:r>
        <w:rPr>
          <w:rFonts w:ascii="Times New Roman" w:hAnsi="Times New Roman" w:cs="Times New Roman"/>
          <w:sz w:val="24"/>
          <w:szCs w:val="24"/>
        </w:rPr>
        <w:t>27.</w:t>
      </w:r>
      <w:r w:rsidR="00F92FA9">
        <w:rPr>
          <w:rFonts w:ascii="Times New Roman" w:hAnsi="Times New Roman" w:cs="Times New Roman"/>
          <w:sz w:val="24"/>
          <w:szCs w:val="24"/>
        </w:rPr>
        <w:t xml:space="preserve"> Sociocultural causes of low sex desire including the want for a baby, one can just be having sex for that one cause. Problems in the relationship one may want more sex and the other space or even resentment may occur due to lack of good performance. When age and physical appearance diminishes as we age, since sexual attraction come form youth and sexual attractiveness. Trauma for molestation, rape and other unwanted factors can cause a person be disgusted by sex.\</w:t>
      </w:r>
    </w:p>
    <w:p w14:paraId="44A5A526" w14:textId="7F74DE05" w:rsidR="00F92FA9" w:rsidRPr="00A94840" w:rsidRDefault="00F92FA9" w:rsidP="00A94840">
      <w:pPr>
        <w:ind w:left="720"/>
        <w:rPr>
          <w:rFonts w:ascii="Times New Roman" w:hAnsi="Times New Roman" w:cs="Times New Roman"/>
          <w:sz w:val="24"/>
          <w:szCs w:val="24"/>
        </w:rPr>
      </w:pPr>
      <w:r>
        <w:rPr>
          <w:rFonts w:ascii="Times New Roman" w:hAnsi="Times New Roman" w:cs="Times New Roman"/>
          <w:sz w:val="24"/>
          <w:szCs w:val="24"/>
        </w:rPr>
        <w:t xml:space="preserve">VIDEO RESPONSE- drugs should be used to help improve performance. I think a combination of </w:t>
      </w:r>
      <w:r w:rsidR="008230B5">
        <w:rPr>
          <w:rFonts w:ascii="Times New Roman" w:hAnsi="Times New Roman" w:cs="Times New Roman"/>
          <w:sz w:val="24"/>
          <w:szCs w:val="24"/>
        </w:rPr>
        <w:t xml:space="preserve">drugs and techniques can really help improve a person sexual life. The techniques will help relieve the pressure and the medications will send blood to the penis, the patient will have  more confidence and will perform better. </w:t>
      </w:r>
      <w:bookmarkStart w:id="0" w:name="_GoBack"/>
      <w:bookmarkEnd w:id="0"/>
    </w:p>
    <w:sectPr w:rsidR="00F92FA9" w:rsidRPr="00A94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A07BE"/>
    <w:multiLevelType w:val="hybridMultilevel"/>
    <w:tmpl w:val="788AC452"/>
    <w:lvl w:ilvl="0" w:tplc="04ACAF0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5D96043"/>
    <w:multiLevelType w:val="hybridMultilevel"/>
    <w:tmpl w:val="95C2A4E6"/>
    <w:lvl w:ilvl="0" w:tplc="0A305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FBE"/>
    <w:rsid w:val="000224ED"/>
    <w:rsid w:val="000448D4"/>
    <w:rsid w:val="000C7222"/>
    <w:rsid w:val="00172889"/>
    <w:rsid w:val="003C0F87"/>
    <w:rsid w:val="00502EB3"/>
    <w:rsid w:val="00503FBE"/>
    <w:rsid w:val="00635A47"/>
    <w:rsid w:val="008230B5"/>
    <w:rsid w:val="00913B13"/>
    <w:rsid w:val="009712C7"/>
    <w:rsid w:val="00A94840"/>
    <w:rsid w:val="00B976CF"/>
    <w:rsid w:val="00CC3B32"/>
    <w:rsid w:val="00D412DA"/>
    <w:rsid w:val="00F9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C8E8"/>
  <w15:chartTrackingRefBased/>
  <w15:docId w15:val="{33D61179-9EE8-46EC-ABD2-BF28A7B4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genneybertin@gmail.com</dc:creator>
  <cp:keywords/>
  <dc:description/>
  <cp:lastModifiedBy>genneybertin@gmail.com</cp:lastModifiedBy>
  <cp:revision>1</cp:revision>
  <dcterms:created xsi:type="dcterms:W3CDTF">2019-10-31T23:29:00Z</dcterms:created>
  <dcterms:modified xsi:type="dcterms:W3CDTF">2019-11-01T02:13:00Z</dcterms:modified>
</cp:coreProperties>
</file>