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B3B" w:rsidRDefault="006C1B3B" w:rsidP="00FD6EB6">
      <w:pPr>
        <w:spacing w:line="480" w:lineRule="auto"/>
        <w:ind w:left="720" w:firstLine="720"/>
        <w:jc w:val="center"/>
        <w:rPr>
          <w:rFonts w:ascii="Times New Roman" w:hAnsi="Times New Roman" w:cs="Times New Roman"/>
          <w:sz w:val="24"/>
          <w:szCs w:val="24"/>
        </w:rPr>
      </w:pPr>
    </w:p>
    <w:p w:rsidR="00FD6EB6" w:rsidRPr="006369FE" w:rsidRDefault="00FD6EB6" w:rsidP="00AE7896">
      <w:pPr>
        <w:spacing w:line="480" w:lineRule="auto"/>
        <w:ind w:left="720" w:firstLine="720"/>
        <w:jc w:val="center"/>
        <w:rPr>
          <w:rFonts w:ascii="Times New Roman" w:hAnsi="Times New Roman" w:cs="Times New Roman"/>
          <w:sz w:val="24"/>
          <w:szCs w:val="24"/>
        </w:rPr>
      </w:pPr>
      <w:r w:rsidRPr="006369FE">
        <w:rPr>
          <w:rFonts w:ascii="Times New Roman" w:hAnsi="Times New Roman" w:cs="Times New Roman"/>
          <w:sz w:val="24"/>
          <w:szCs w:val="24"/>
        </w:rPr>
        <w:t>A Misconduct and Unethical Decision</w:t>
      </w:r>
    </w:p>
    <w:p w:rsidR="00FD6EB6" w:rsidRPr="006369FE" w:rsidRDefault="00FD6EB6" w:rsidP="00AE7896">
      <w:pPr>
        <w:spacing w:line="480" w:lineRule="auto"/>
        <w:ind w:left="720" w:firstLine="720"/>
        <w:jc w:val="center"/>
        <w:rPr>
          <w:rFonts w:ascii="Times New Roman" w:hAnsi="Times New Roman" w:cs="Times New Roman"/>
          <w:sz w:val="24"/>
          <w:szCs w:val="24"/>
        </w:rPr>
      </w:pPr>
      <w:r w:rsidRPr="006369FE">
        <w:rPr>
          <w:rFonts w:ascii="Times New Roman" w:hAnsi="Times New Roman" w:cs="Times New Roman"/>
          <w:sz w:val="24"/>
          <w:szCs w:val="24"/>
        </w:rPr>
        <w:t>Angelica Codner</w:t>
      </w:r>
    </w:p>
    <w:p w:rsidR="00FD6EB6" w:rsidRPr="006369FE" w:rsidRDefault="00FD6EB6" w:rsidP="00AE7896">
      <w:pPr>
        <w:spacing w:line="480" w:lineRule="auto"/>
        <w:ind w:left="720" w:firstLine="720"/>
        <w:jc w:val="center"/>
        <w:rPr>
          <w:rFonts w:ascii="Times New Roman" w:hAnsi="Times New Roman" w:cs="Times New Roman"/>
          <w:sz w:val="24"/>
          <w:szCs w:val="24"/>
        </w:rPr>
      </w:pPr>
      <w:r w:rsidRPr="006369FE">
        <w:rPr>
          <w:rFonts w:ascii="Times New Roman" w:hAnsi="Times New Roman" w:cs="Times New Roman"/>
          <w:sz w:val="24"/>
          <w:szCs w:val="24"/>
        </w:rPr>
        <w:t>NYACK College</w:t>
      </w:r>
    </w:p>
    <w:p w:rsidR="00FD6EB6" w:rsidRDefault="00FD6EB6" w:rsidP="00AE7896">
      <w:pPr>
        <w:spacing w:line="480" w:lineRule="auto"/>
        <w:ind w:left="720" w:firstLine="720"/>
        <w:jc w:val="center"/>
        <w:rPr>
          <w:rFonts w:ascii="Times New Roman" w:hAnsi="Times New Roman" w:cs="Times New Roman"/>
          <w:sz w:val="24"/>
          <w:szCs w:val="24"/>
        </w:rPr>
      </w:pPr>
      <w:r w:rsidRPr="006369FE">
        <w:rPr>
          <w:rFonts w:ascii="Times New Roman" w:hAnsi="Times New Roman" w:cs="Times New Roman"/>
          <w:sz w:val="24"/>
          <w:szCs w:val="24"/>
        </w:rPr>
        <w:t>October 22, 2019</w:t>
      </w:r>
    </w:p>
    <w:p w:rsidR="006369FE" w:rsidRDefault="006369FE" w:rsidP="00AE7896">
      <w:pPr>
        <w:spacing w:line="480" w:lineRule="auto"/>
        <w:ind w:left="720" w:firstLine="720"/>
        <w:jc w:val="center"/>
        <w:rPr>
          <w:rFonts w:ascii="Times New Roman" w:hAnsi="Times New Roman" w:cs="Times New Roman"/>
          <w:sz w:val="24"/>
          <w:szCs w:val="24"/>
        </w:rPr>
      </w:pPr>
    </w:p>
    <w:p w:rsidR="006C1B3B" w:rsidRPr="006369FE" w:rsidRDefault="006C1B3B" w:rsidP="00FD6EB6">
      <w:pPr>
        <w:spacing w:line="480" w:lineRule="auto"/>
        <w:ind w:left="720" w:firstLine="720"/>
        <w:jc w:val="center"/>
        <w:rPr>
          <w:rFonts w:ascii="Times New Roman" w:hAnsi="Times New Roman" w:cs="Times New Roman"/>
          <w:sz w:val="24"/>
          <w:szCs w:val="24"/>
        </w:rPr>
      </w:pPr>
    </w:p>
    <w:p w:rsidR="00076E46" w:rsidRPr="00076E46" w:rsidRDefault="00076E46" w:rsidP="00335E49">
      <w:pPr>
        <w:spacing w:line="480" w:lineRule="auto"/>
        <w:ind w:firstLine="720"/>
        <w:rPr>
          <w:rFonts w:ascii="Times New Roman" w:hAnsi="Times New Roman" w:cs="Times New Roman"/>
          <w:sz w:val="24"/>
          <w:szCs w:val="24"/>
        </w:rPr>
      </w:pPr>
      <w:r w:rsidRPr="00076E46">
        <w:rPr>
          <w:rFonts w:ascii="Times New Roman" w:hAnsi="Times New Roman" w:cs="Times New Roman"/>
          <w:sz w:val="24"/>
          <w:szCs w:val="24"/>
        </w:rPr>
        <w:t xml:space="preserve">Belinda was a clinical social worker who worked at the mental health facility that serves adults, adolescents and children. She was a clinical representative/director at a school where she serve to help  adolescents with behavioral problem </w:t>
      </w:r>
      <w:r w:rsidR="007E12FC">
        <w:rPr>
          <w:rFonts w:ascii="Times New Roman" w:hAnsi="Times New Roman" w:cs="Times New Roman"/>
          <w:sz w:val="24"/>
          <w:szCs w:val="24"/>
        </w:rPr>
        <w:t>that is</w:t>
      </w:r>
      <w:r w:rsidRPr="00076E46">
        <w:rPr>
          <w:rFonts w:ascii="Times New Roman" w:hAnsi="Times New Roman" w:cs="Times New Roman"/>
          <w:sz w:val="24"/>
          <w:szCs w:val="24"/>
        </w:rPr>
        <w:t xml:space="preserve"> affect</w:t>
      </w:r>
      <w:r w:rsidR="00450599">
        <w:rPr>
          <w:rFonts w:ascii="Times New Roman" w:hAnsi="Times New Roman" w:cs="Times New Roman"/>
          <w:sz w:val="24"/>
          <w:szCs w:val="24"/>
        </w:rPr>
        <w:t>ing</w:t>
      </w:r>
      <w:r w:rsidRPr="00076E46">
        <w:rPr>
          <w:rFonts w:ascii="Times New Roman" w:hAnsi="Times New Roman" w:cs="Times New Roman"/>
          <w:sz w:val="24"/>
          <w:szCs w:val="24"/>
        </w:rPr>
        <w:t xml:space="preserve"> their function</w:t>
      </w:r>
      <w:r w:rsidR="007E12FC">
        <w:rPr>
          <w:rFonts w:ascii="Times New Roman" w:hAnsi="Times New Roman" w:cs="Times New Roman"/>
          <w:sz w:val="24"/>
          <w:szCs w:val="24"/>
        </w:rPr>
        <w:t xml:space="preserve"> </w:t>
      </w:r>
      <w:r w:rsidRPr="00076E46">
        <w:rPr>
          <w:rFonts w:ascii="Times New Roman" w:hAnsi="Times New Roman" w:cs="Times New Roman"/>
          <w:sz w:val="24"/>
          <w:szCs w:val="24"/>
        </w:rPr>
        <w:t>in school.</w:t>
      </w:r>
    </w:p>
    <w:p w:rsidR="00076E46" w:rsidRPr="00076E46" w:rsidRDefault="00076E46" w:rsidP="00335E49">
      <w:pPr>
        <w:spacing w:line="480" w:lineRule="auto"/>
        <w:ind w:firstLine="720"/>
        <w:rPr>
          <w:rFonts w:ascii="Times New Roman" w:hAnsi="Times New Roman" w:cs="Times New Roman"/>
          <w:sz w:val="24"/>
          <w:szCs w:val="24"/>
        </w:rPr>
      </w:pPr>
      <w:r w:rsidRPr="00076E46">
        <w:rPr>
          <w:rFonts w:ascii="Times New Roman" w:hAnsi="Times New Roman" w:cs="Times New Roman"/>
          <w:sz w:val="24"/>
          <w:szCs w:val="24"/>
        </w:rPr>
        <w:t>Belinda is married with two children and took a leave out of absence from her position due to personal issues. Upon returning back from her leave from “personal” issues,</w:t>
      </w:r>
      <w:r w:rsidR="00450599">
        <w:rPr>
          <w:rFonts w:ascii="Times New Roman" w:hAnsi="Times New Roman" w:cs="Times New Roman"/>
          <w:sz w:val="24"/>
          <w:szCs w:val="24"/>
        </w:rPr>
        <w:t xml:space="preserve"> </w:t>
      </w:r>
      <w:r w:rsidRPr="00076E46">
        <w:rPr>
          <w:rFonts w:ascii="Times New Roman" w:hAnsi="Times New Roman" w:cs="Times New Roman"/>
          <w:sz w:val="24"/>
          <w:szCs w:val="24"/>
        </w:rPr>
        <w:t>Belinda had to stand before the state social work licensing board because of allegations that was made</w:t>
      </w:r>
      <w:r w:rsidR="00AD1ABD">
        <w:rPr>
          <w:rFonts w:ascii="Times New Roman" w:hAnsi="Times New Roman" w:cs="Times New Roman"/>
          <w:sz w:val="24"/>
          <w:szCs w:val="24"/>
        </w:rPr>
        <w:t xml:space="preserve"> against her </w:t>
      </w:r>
      <w:r w:rsidRPr="00076E46">
        <w:rPr>
          <w:rFonts w:ascii="Times New Roman" w:hAnsi="Times New Roman" w:cs="Times New Roman"/>
          <w:sz w:val="24"/>
          <w:szCs w:val="24"/>
        </w:rPr>
        <w:t xml:space="preserve"> of being sexually involved with a 17 year old student attending the mental health center. This report was made by the teen parents that Belinda developed an intimate relationship with her client. It was reported that the relationship started through consistent text messages that led to sexual encounters at Belinda’s house.</w:t>
      </w:r>
    </w:p>
    <w:p w:rsidR="00076E46" w:rsidRPr="00076E46" w:rsidRDefault="00076E46" w:rsidP="00335E49">
      <w:pPr>
        <w:spacing w:line="480" w:lineRule="auto"/>
        <w:ind w:firstLine="720"/>
        <w:rPr>
          <w:rFonts w:ascii="Times New Roman" w:hAnsi="Times New Roman" w:cs="Times New Roman"/>
          <w:sz w:val="24"/>
          <w:szCs w:val="24"/>
        </w:rPr>
      </w:pPr>
      <w:r w:rsidRPr="00076E46">
        <w:rPr>
          <w:rFonts w:ascii="Times New Roman" w:hAnsi="Times New Roman" w:cs="Times New Roman"/>
          <w:sz w:val="24"/>
          <w:szCs w:val="24"/>
        </w:rPr>
        <w:t>Belinda stood  before the board with her attorney admitting  to the allegations that was made against her. She knew what she did was unethical which led her to willing give up her social work license without being asked to. In doing this, she hope that the board will grant her the opportunity to reinstate  her license once she go through therapy and ethical consultation.</w:t>
      </w:r>
    </w:p>
    <w:p w:rsidR="00076E46" w:rsidRPr="00076E46" w:rsidRDefault="00076E46" w:rsidP="00335E49">
      <w:pPr>
        <w:spacing w:line="480" w:lineRule="auto"/>
        <w:ind w:firstLine="720"/>
        <w:rPr>
          <w:rFonts w:ascii="Times New Roman" w:hAnsi="Times New Roman" w:cs="Times New Roman"/>
          <w:sz w:val="24"/>
          <w:szCs w:val="24"/>
        </w:rPr>
      </w:pPr>
      <w:r w:rsidRPr="00076E46">
        <w:rPr>
          <w:rFonts w:ascii="Times New Roman" w:hAnsi="Times New Roman" w:cs="Times New Roman"/>
          <w:sz w:val="24"/>
          <w:szCs w:val="24"/>
        </w:rPr>
        <w:t xml:space="preserve">An  unethical decision and a misconduct  in social work can  affect both the client and the social work practice. </w:t>
      </w:r>
      <w:r w:rsidR="00143FE6">
        <w:rPr>
          <w:rFonts w:ascii="Times New Roman" w:hAnsi="Times New Roman" w:cs="Times New Roman"/>
          <w:sz w:val="24"/>
          <w:szCs w:val="24"/>
        </w:rPr>
        <w:t xml:space="preserve">This case didn’t just affect Belinda and the client but </w:t>
      </w:r>
      <w:r w:rsidR="00B72C17">
        <w:rPr>
          <w:rFonts w:ascii="Times New Roman" w:hAnsi="Times New Roman" w:cs="Times New Roman"/>
          <w:sz w:val="24"/>
          <w:szCs w:val="24"/>
        </w:rPr>
        <w:t>his parents</w:t>
      </w:r>
      <w:r w:rsidRPr="00076E46">
        <w:rPr>
          <w:rFonts w:ascii="Times New Roman" w:hAnsi="Times New Roman" w:cs="Times New Roman"/>
          <w:sz w:val="24"/>
          <w:szCs w:val="24"/>
        </w:rPr>
        <w:t xml:space="preserve"> form a </w:t>
      </w:r>
      <w:r w:rsidRPr="00076E46">
        <w:rPr>
          <w:rFonts w:ascii="Times New Roman" w:hAnsi="Times New Roman" w:cs="Times New Roman"/>
          <w:sz w:val="24"/>
          <w:szCs w:val="24"/>
        </w:rPr>
        <w:lastRenderedPageBreak/>
        <w:t xml:space="preserve">lawsuit against Belinda and her agency. They claim that Belinda engaged in malpractice and the agency should be blamed  for her misconduct in the social work practice. </w:t>
      </w:r>
      <w:r w:rsidR="000F42E4">
        <w:rPr>
          <w:rFonts w:ascii="Times New Roman" w:hAnsi="Times New Roman" w:cs="Times New Roman"/>
          <w:sz w:val="24"/>
          <w:szCs w:val="24"/>
        </w:rPr>
        <w:t xml:space="preserve">This has contributed to </w:t>
      </w:r>
      <w:r w:rsidRPr="00076E46">
        <w:rPr>
          <w:rFonts w:ascii="Times New Roman" w:hAnsi="Times New Roman" w:cs="Times New Roman"/>
          <w:sz w:val="24"/>
          <w:szCs w:val="24"/>
        </w:rPr>
        <w:t xml:space="preserve"> the  clien</w:t>
      </w:r>
      <w:r w:rsidR="000F42E4">
        <w:rPr>
          <w:rFonts w:ascii="Times New Roman" w:hAnsi="Times New Roman" w:cs="Times New Roman"/>
          <w:sz w:val="24"/>
          <w:szCs w:val="24"/>
        </w:rPr>
        <w:t>ts’</w:t>
      </w:r>
      <w:r w:rsidRPr="00076E46">
        <w:rPr>
          <w:rFonts w:ascii="Times New Roman" w:hAnsi="Times New Roman" w:cs="Times New Roman"/>
          <w:sz w:val="24"/>
          <w:szCs w:val="24"/>
        </w:rPr>
        <w:t xml:space="preserve"> emotional trauma which is affecting his ability to function  in his studies and that will </w:t>
      </w:r>
      <w:r w:rsidR="00AB13A7">
        <w:rPr>
          <w:rFonts w:ascii="Times New Roman" w:hAnsi="Times New Roman" w:cs="Times New Roman"/>
          <w:sz w:val="24"/>
          <w:szCs w:val="24"/>
        </w:rPr>
        <w:t xml:space="preserve">delay his process of </w:t>
      </w:r>
      <w:r w:rsidRPr="00076E46">
        <w:rPr>
          <w:rFonts w:ascii="Times New Roman" w:hAnsi="Times New Roman" w:cs="Times New Roman"/>
          <w:sz w:val="24"/>
          <w:szCs w:val="24"/>
        </w:rPr>
        <w:t>pursing employment</w:t>
      </w:r>
      <w:r w:rsidR="00AB13A7">
        <w:rPr>
          <w:rFonts w:ascii="Times New Roman" w:hAnsi="Times New Roman" w:cs="Times New Roman"/>
          <w:sz w:val="24"/>
          <w:szCs w:val="24"/>
        </w:rPr>
        <w:t xml:space="preserve"> after high school.</w:t>
      </w:r>
    </w:p>
    <w:p w:rsidR="00076E46" w:rsidRPr="00076E46" w:rsidRDefault="00076E46" w:rsidP="00335E49">
      <w:pPr>
        <w:spacing w:line="480" w:lineRule="auto"/>
        <w:ind w:firstLine="720"/>
        <w:rPr>
          <w:rFonts w:ascii="Times New Roman" w:hAnsi="Times New Roman" w:cs="Times New Roman"/>
          <w:sz w:val="24"/>
          <w:szCs w:val="24"/>
        </w:rPr>
      </w:pPr>
      <w:r w:rsidRPr="00076E46">
        <w:rPr>
          <w:rFonts w:ascii="Times New Roman" w:hAnsi="Times New Roman" w:cs="Times New Roman"/>
          <w:sz w:val="24"/>
          <w:szCs w:val="24"/>
        </w:rPr>
        <w:t>After much investigation, the reason Belinda got involved with the 17 year old student is that she was having issues in her marriage and undergoing clinical depression. Social worker in practice are often caught into misconduct due to personal issues that will result in professional impairment. Belinda lost her main focus of serving as a social worker violating standards and principles.</w:t>
      </w:r>
    </w:p>
    <w:p w:rsidR="00076E46" w:rsidRDefault="00076E46" w:rsidP="00335E49">
      <w:pPr>
        <w:spacing w:line="480" w:lineRule="auto"/>
        <w:ind w:firstLine="720"/>
        <w:rPr>
          <w:rFonts w:ascii="Times New Roman" w:hAnsi="Times New Roman" w:cs="Times New Roman"/>
          <w:sz w:val="24"/>
          <w:szCs w:val="24"/>
        </w:rPr>
      </w:pPr>
      <w:r w:rsidRPr="00076E46">
        <w:rPr>
          <w:rFonts w:ascii="Times New Roman" w:hAnsi="Times New Roman" w:cs="Times New Roman"/>
          <w:sz w:val="24"/>
          <w:szCs w:val="24"/>
        </w:rPr>
        <w:t>According to NASW (201</w:t>
      </w:r>
      <w:r w:rsidR="005B06D1">
        <w:rPr>
          <w:rFonts w:ascii="Times New Roman" w:hAnsi="Times New Roman" w:cs="Times New Roman"/>
          <w:sz w:val="24"/>
          <w:szCs w:val="24"/>
        </w:rPr>
        <w:t>9),</w:t>
      </w:r>
      <w:r w:rsidRPr="00076E46">
        <w:rPr>
          <w:rFonts w:ascii="Times New Roman" w:hAnsi="Times New Roman" w:cs="Times New Roman"/>
          <w:sz w:val="24"/>
          <w:szCs w:val="24"/>
        </w:rPr>
        <w:t xml:space="preserve"> Ethical standard enforces guidelines for professional conduct.  As one of the standards, conflict of interest advises social workers to  avoid having communication with clients using technology for personal or non-personal purposes</w:t>
      </w:r>
      <w:r w:rsidR="00F07120">
        <w:rPr>
          <w:rFonts w:ascii="Times New Roman" w:hAnsi="Times New Roman" w:cs="Times New Roman"/>
          <w:sz w:val="24"/>
          <w:szCs w:val="24"/>
        </w:rPr>
        <w:t>(1.06e)</w:t>
      </w:r>
      <w:r w:rsidRPr="00076E46">
        <w:rPr>
          <w:rFonts w:ascii="Times New Roman" w:hAnsi="Times New Roman" w:cs="Times New Roman"/>
          <w:sz w:val="24"/>
          <w:szCs w:val="24"/>
        </w:rPr>
        <w:t xml:space="preserve">. Standards </w:t>
      </w:r>
      <w:r w:rsidR="002118F5">
        <w:rPr>
          <w:rFonts w:ascii="Times New Roman" w:hAnsi="Times New Roman" w:cs="Times New Roman"/>
          <w:sz w:val="24"/>
          <w:szCs w:val="24"/>
        </w:rPr>
        <w:t xml:space="preserve">were issued </w:t>
      </w:r>
      <w:r w:rsidRPr="00076E46">
        <w:rPr>
          <w:rFonts w:ascii="Times New Roman" w:hAnsi="Times New Roman" w:cs="Times New Roman"/>
          <w:sz w:val="24"/>
          <w:szCs w:val="24"/>
        </w:rPr>
        <w:t xml:space="preserve"> to social workers as it pertain to sexual relationship that under no circumstances should client and social worker be engaged in sexual activity as well as sexual contact with clients’s relative</w:t>
      </w:r>
      <w:r w:rsidR="008514B3">
        <w:rPr>
          <w:rFonts w:ascii="Times New Roman" w:hAnsi="Times New Roman" w:cs="Times New Roman"/>
          <w:sz w:val="24"/>
          <w:szCs w:val="24"/>
        </w:rPr>
        <w:t>(1.09</w:t>
      </w:r>
      <w:r w:rsidR="004C71DB">
        <w:rPr>
          <w:rFonts w:ascii="Times New Roman" w:hAnsi="Times New Roman" w:cs="Times New Roman"/>
          <w:sz w:val="24"/>
          <w:szCs w:val="24"/>
        </w:rPr>
        <w:t>b)</w:t>
      </w:r>
      <w:bookmarkStart w:id="0" w:name="_GoBack"/>
      <w:bookmarkEnd w:id="0"/>
      <w:r w:rsidRPr="00076E46">
        <w:rPr>
          <w:rFonts w:ascii="Times New Roman" w:hAnsi="Times New Roman" w:cs="Times New Roman"/>
          <w:sz w:val="24"/>
          <w:szCs w:val="24"/>
        </w:rPr>
        <w:t>. This standard was given because the  National Board of Social Work saw that this could be a risk of exploitation and become a potential harm to the client. Another standard that Belinda didn’t follow was engaging in physical contact with clients. This can cause psychological harm to the client if it was not done appropriately and made clear to the client.</w:t>
      </w:r>
    </w:p>
    <w:p w:rsidR="00E11947" w:rsidRPr="00076E46" w:rsidRDefault="00E11947" w:rsidP="00335E49">
      <w:pPr>
        <w:spacing w:line="480" w:lineRule="auto"/>
        <w:ind w:firstLine="720"/>
        <w:rPr>
          <w:rFonts w:ascii="Times New Roman" w:hAnsi="Times New Roman" w:cs="Times New Roman"/>
          <w:sz w:val="24"/>
          <w:szCs w:val="24"/>
        </w:rPr>
      </w:pPr>
      <w:r w:rsidRPr="00E11947">
        <w:rPr>
          <w:rFonts w:ascii="Times New Roman" w:hAnsi="Times New Roman" w:cs="Times New Roman"/>
          <w:sz w:val="24"/>
          <w:szCs w:val="24"/>
        </w:rPr>
        <w:t xml:space="preserve">“Ethical principles are based on the core value of service, social justice, dignity and worth of the person, importance of human relationships, integrity, and competence”. While all principles are important for social worker  to be effective in the field, the  value of competence could be use as a alternative solution to the case. This  principle require social workers in </w:t>
      </w:r>
      <w:r w:rsidRPr="00E11947">
        <w:rPr>
          <w:rFonts w:ascii="Times New Roman" w:hAnsi="Times New Roman" w:cs="Times New Roman"/>
          <w:sz w:val="24"/>
          <w:szCs w:val="24"/>
        </w:rPr>
        <w:lastRenderedPageBreak/>
        <w:t>practice and in their area of competence to develop and enhance their knowledge to better serve or enhance their professional expertise. “Social workers continually strive to increase their professional knowledge and skills and to apply them in practice. Social workers should aspire to contrive to the knowledge base of the profession”. Using the principle to recognize the  importance and central meaning of human relationships. Social workers should seek to strengthen relationships among their clients by restoring or maintaining. By doing this, you enhance the well being of your client (s) instead of seeing someone as vulnerable and taking advantage of them for your own personal need.</w:t>
      </w:r>
    </w:p>
    <w:p w:rsidR="00F05381" w:rsidRDefault="00F05381" w:rsidP="00335E49">
      <w:pPr>
        <w:spacing w:line="480" w:lineRule="auto"/>
        <w:ind w:firstLine="720"/>
        <w:rPr>
          <w:rFonts w:ascii="Times New Roman" w:hAnsi="Times New Roman" w:cs="Times New Roman"/>
          <w:sz w:val="24"/>
          <w:szCs w:val="24"/>
        </w:rPr>
      </w:pPr>
      <w:r w:rsidRPr="00F05381">
        <w:rPr>
          <w:rFonts w:ascii="Times New Roman" w:hAnsi="Times New Roman" w:cs="Times New Roman"/>
          <w:sz w:val="24"/>
          <w:szCs w:val="24"/>
        </w:rPr>
        <w:t>The use of applying social value to social work practice whether it be personal or Christian value it will help “encompass everything from interfaith to individual dignity to compassionate service to social justice to human relationship”. The values of social worker will help you be a better version of yourself in order to serve and help someone to be a better version of themselves. By this, you are using skills, knowledge and sometimes experiences to manage an resolve various social problems both from a Christian and world point of view.</w:t>
      </w:r>
    </w:p>
    <w:p w:rsidR="00F05381" w:rsidRDefault="00F05381" w:rsidP="00F05381">
      <w:pPr>
        <w:spacing w:line="480" w:lineRule="auto"/>
        <w:ind w:left="720"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D70A9A" w:rsidRDefault="00D70A9A" w:rsidP="007D4DE8">
      <w:pPr>
        <w:spacing w:line="480" w:lineRule="auto"/>
        <w:ind w:left="720" w:hanging="720"/>
        <w:rPr>
          <w:rStyle w:val="Hyperlink"/>
          <w:rFonts w:ascii="Times New Roman" w:hAnsi="Times New Roman" w:cs="Times New Roman"/>
          <w:color w:val="000000" w:themeColor="text1"/>
          <w:sz w:val="24"/>
          <w:szCs w:val="24"/>
          <w:u w:val="none"/>
        </w:rPr>
      </w:pPr>
      <w:r w:rsidRPr="008563E1">
        <w:rPr>
          <w:rStyle w:val="Hyperlink"/>
          <w:rFonts w:ascii="Times New Roman" w:hAnsi="Times New Roman" w:cs="Times New Roman"/>
          <w:color w:val="000000" w:themeColor="text1"/>
          <w:sz w:val="24"/>
          <w:szCs w:val="24"/>
          <w:u w:val="none"/>
        </w:rPr>
        <w:t>National Association of Social Workers</w:t>
      </w:r>
      <w:r>
        <w:rPr>
          <w:rStyle w:val="Hyperlink"/>
          <w:rFonts w:ascii="Times New Roman" w:hAnsi="Times New Roman" w:cs="Times New Roman"/>
          <w:color w:val="000000" w:themeColor="text1"/>
          <w:sz w:val="24"/>
          <w:szCs w:val="24"/>
          <w:u w:val="none"/>
        </w:rPr>
        <w:t xml:space="preserve">. ( 2017) </w:t>
      </w:r>
      <w:r w:rsidRPr="007F572E">
        <w:rPr>
          <w:rStyle w:val="Hyperlink"/>
          <w:rFonts w:ascii="Times New Roman" w:hAnsi="Times New Roman" w:cs="Times New Roman"/>
          <w:i/>
          <w:iCs/>
          <w:color w:val="000000" w:themeColor="text1"/>
          <w:sz w:val="24"/>
          <w:szCs w:val="24"/>
          <w:u w:val="none"/>
        </w:rPr>
        <w:t>Code of Ethics</w:t>
      </w:r>
      <w:r>
        <w:rPr>
          <w:rStyle w:val="Hyperlink"/>
          <w:rFonts w:ascii="Times New Roman" w:hAnsi="Times New Roman" w:cs="Times New Roman"/>
          <w:i/>
          <w:iCs/>
          <w:color w:val="000000" w:themeColor="text1"/>
          <w:sz w:val="24"/>
          <w:szCs w:val="24"/>
          <w:u w:val="none"/>
        </w:rPr>
        <w:t xml:space="preserve">. </w:t>
      </w:r>
      <w:r w:rsidRPr="007F572E">
        <w:rPr>
          <w:rStyle w:val="Hyperlink"/>
          <w:rFonts w:ascii="Times New Roman" w:hAnsi="Times New Roman" w:cs="Times New Roman"/>
          <w:color w:val="000000" w:themeColor="text1"/>
          <w:sz w:val="24"/>
          <w:szCs w:val="24"/>
          <w:u w:val="none"/>
        </w:rPr>
        <w:t>Retrieved fro</w:t>
      </w:r>
      <w:r>
        <w:rPr>
          <w:rStyle w:val="Hyperlink"/>
          <w:rFonts w:ascii="Times New Roman" w:hAnsi="Times New Roman" w:cs="Times New Roman"/>
          <w:color w:val="000000" w:themeColor="text1"/>
          <w:sz w:val="24"/>
          <w:szCs w:val="24"/>
          <w:u w:val="none"/>
        </w:rPr>
        <w:t xml:space="preserve">m </w:t>
      </w:r>
      <w:hyperlink r:id="rId6" w:history="1">
        <w:r w:rsidRPr="008D4DAB">
          <w:rPr>
            <w:rStyle w:val="Hyperlink"/>
            <w:rFonts w:ascii="Times New Roman" w:hAnsi="Times New Roman" w:cs="Times New Roman"/>
            <w:sz w:val="24"/>
            <w:szCs w:val="24"/>
          </w:rPr>
          <w:t>https://www.socialworkers.org/about/ethics/code-of-ethics/code-of-ethics-english</w:t>
        </w:r>
      </w:hyperlink>
    </w:p>
    <w:p w:rsidR="00D70A9A" w:rsidRDefault="00365662" w:rsidP="007D4DE8">
      <w:pPr>
        <w:spacing w:line="480" w:lineRule="auto"/>
        <w:ind w:hanging="720"/>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Social Work Degree Guide. (2019)</w:t>
      </w:r>
      <w:r w:rsidR="007C62E1">
        <w:rPr>
          <w:rStyle w:val="Hyperlink"/>
          <w:rFonts w:ascii="Times New Roman" w:hAnsi="Times New Roman" w:cs="Times New Roman"/>
          <w:color w:val="000000" w:themeColor="text1"/>
          <w:sz w:val="24"/>
          <w:szCs w:val="24"/>
          <w:u w:val="none"/>
        </w:rPr>
        <w:t xml:space="preserve"> </w:t>
      </w:r>
      <w:r w:rsidR="007C62E1">
        <w:rPr>
          <w:rStyle w:val="Hyperlink"/>
          <w:rFonts w:ascii="Times New Roman" w:hAnsi="Times New Roman" w:cs="Times New Roman"/>
          <w:i/>
          <w:iCs/>
          <w:color w:val="000000" w:themeColor="text1"/>
          <w:sz w:val="24"/>
          <w:szCs w:val="24"/>
          <w:u w:val="none"/>
        </w:rPr>
        <w:t>Five of the Most</w:t>
      </w:r>
      <w:r w:rsidR="00F72B81">
        <w:rPr>
          <w:rStyle w:val="Hyperlink"/>
          <w:rFonts w:ascii="Times New Roman" w:hAnsi="Times New Roman" w:cs="Times New Roman"/>
          <w:i/>
          <w:iCs/>
          <w:color w:val="000000" w:themeColor="text1"/>
          <w:sz w:val="24"/>
          <w:szCs w:val="24"/>
          <w:u w:val="none"/>
        </w:rPr>
        <w:t xml:space="preserve"> Important Core of Social Work</w:t>
      </w:r>
      <w:r w:rsidR="00583768">
        <w:rPr>
          <w:rStyle w:val="Hyperlink"/>
          <w:rFonts w:ascii="Times New Roman" w:hAnsi="Times New Roman" w:cs="Times New Roman"/>
          <w:i/>
          <w:iCs/>
          <w:color w:val="000000" w:themeColor="text1"/>
          <w:sz w:val="24"/>
          <w:szCs w:val="24"/>
          <w:u w:val="none"/>
        </w:rPr>
        <w:t xml:space="preserve"> Values</w:t>
      </w:r>
      <w:r w:rsidR="00583768">
        <w:rPr>
          <w:rStyle w:val="Hyperlink"/>
          <w:rFonts w:ascii="Times New Roman" w:hAnsi="Times New Roman" w:cs="Times New Roman"/>
          <w:color w:val="000000" w:themeColor="text1"/>
          <w:sz w:val="24"/>
          <w:szCs w:val="24"/>
          <w:u w:val="none"/>
        </w:rPr>
        <w:t xml:space="preserve">. Retrieved from </w:t>
      </w:r>
      <w:hyperlink r:id="rId7" w:history="1">
        <w:r w:rsidR="00583768" w:rsidRPr="00E25EB7">
          <w:rPr>
            <w:rStyle w:val="Hyperlink"/>
            <w:rFonts w:ascii="Times New Roman" w:hAnsi="Times New Roman" w:cs="Times New Roman"/>
            <w:sz w:val="24"/>
            <w:szCs w:val="24"/>
          </w:rPr>
          <w:t>https://www.socialworkdegreeguide.com/lists/5-important-core-social-work-values/</w:t>
        </w:r>
      </w:hyperlink>
    </w:p>
    <w:p w:rsidR="00583768" w:rsidRDefault="00DE004D" w:rsidP="007D4DE8">
      <w:pPr>
        <w:spacing w:line="480" w:lineRule="auto"/>
        <w:ind w:hanging="720"/>
        <w:rPr>
          <w:rStyle w:val="Hyperlink"/>
          <w:rFonts w:ascii="Times New Roman" w:hAnsi="Times New Roman" w:cs="Times New Roman"/>
          <w:i/>
          <w:iCs/>
          <w:color w:val="000000" w:themeColor="text1"/>
          <w:sz w:val="24"/>
          <w:szCs w:val="24"/>
          <w:u w:val="none"/>
        </w:rPr>
      </w:pPr>
      <w:r>
        <w:rPr>
          <w:rStyle w:val="Hyperlink"/>
          <w:rFonts w:ascii="Times New Roman" w:hAnsi="Times New Roman" w:cs="Times New Roman"/>
          <w:color w:val="000000" w:themeColor="text1"/>
          <w:sz w:val="24"/>
          <w:szCs w:val="24"/>
          <w:u w:val="none"/>
        </w:rPr>
        <w:t>Reamer,F. (</w:t>
      </w:r>
      <w:r w:rsidR="005909DD">
        <w:rPr>
          <w:rStyle w:val="Hyperlink"/>
          <w:rFonts w:ascii="Times New Roman" w:hAnsi="Times New Roman" w:cs="Times New Roman"/>
          <w:color w:val="000000" w:themeColor="text1"/>
          <w:sz w:val="24"/>
          <w:szCs w:val="24"/>
          <w:u w:val="none"/>
        </w:rPr>
        <w:t xml:space="preserve"> 2015, September/October) Social Work Today. </w:t>
      </w:r>
      <w:r w:rsidR="007D4DE8">
        <w:rPr>
          <w:rStyle w:val="Hyperlink"/>
          <w:rFonts w:ascii="Times New Roman" w:hAnsi="Times New Roman" w:cs="Times New Roman"/>
          <w:i/>
          <w:iCs/>
          <w:color w:val="000000" w:themeColor="text1"/>
          <w:sz w:val="24"/>
          <w:szCs w:val="24"/>
          <w:u w:val="none"/>
        </w:rPr>
        <w:t xml:space="preserve">Ethical Misconduct and Negligence. </w:t>
      </w:r>
      <w:r w:rsidR="007D4DE8">
        <w:rPr>
          <w:rStyle w:val="Hyperlink"/>
          <w:rFonts w:ascii="Times New Roman" w:hAnsi="Times New Roman" w:cs="Times New Roman"/>
          <w:color w:val="000000" w:themeColor="text1"/>
          <w:sz w:val="24"/>
          <w:szCs w:val="24"/>
          <w:u w:val="none"/>
        </w:rPr>
        <w:t xml:space="preserve">Retrieved from </w:t>
      </w:r>
      <w:r w:rsidR="007D4DE8">
        <w:rPr>
          <w:rStyle w:val="Hyperlink"/>
          <w:rFonts w:ascii="Times New Roman" w:hAnsi="Times New Roman" w:cs="Times New Roman"/>
          <w:i/>
          <w:iCs/>
          <w:color w:val="000000" w:themeColor="text1"/>
          <w:sz w:val="24"/>
          <w:szCs w:val="24"/>
          <w:u w:val="none"/>
        </w:rPr>
        <w:t xml:space="preserve"> </w:t>
      </w:r>
      <w:hyperlink r:id="rId8" w:history="1">
        <w:r w:rsidR="007D4DE8" w:rsidRPr="00E25EB7">
          <w:rPr>
            <w:rStyle w:val="Hyperlink"/>
            <w:rFonts w:ascii="Times New Roman" w:hAnsi="Times New Roman" w:cs="Times New Roman"/>
            <w:i/>
            <w:iCs/>
            <w:sz w:val="24"/>
            <w:szCs w:val="24"/>
          </w:rPr>
          <w:t>https://www.socialworktoday.com/archive/090915p20.shtml</w:t>
        </w:r>
      </w:hyperlink>
    </w:p>
    <w:p w:rsidR="007D4DE8" w:rsidRPr="007D4DE8" w:rsidRDefault="007D4DE8" w:rsidP="007D4DE8">
      <w:pPr>
        <w:spacing w:line="480" w:lineRule="auto"/>
        <w:ind w:hanging="720"/>
        <w:rPr>
          <w:rStyle w:val="Hyperlink"/>
          <w:rFonts w:ascii="Times New Roman" w:hAnsi="Times New Roman" w:cs="Times New Roman"/>
          <w:i/>
          <w:iCs/>
          <w:color w:val="000000" w:themeColor="text1"/>
          <w:sz w:val="24"/>
          <w:szCs w:val="24"/>
          <w:u w:val="none"/>
        </w:rPr>
      </w:pPr>
    </w:p>
    <w:p w:rsidR="00D70A9A" w:rsidRPr="007F572E" w:rsidRDefault="00D70A9A" w:rsidP="007D4DE8">
      <w:pPr>
        <w:spacing w:line="480" w:lineRule="auto"/>
        <w:ind w:hanging="720"/>
        <w:rPr>
          <w:rFonts w:ascii="Times New Roman" w:hAnsi="Times New Roman" w:cs="Times New Roman"/>
          <w:color w:val="000000" w:themeColor="text1"/>
          <w:sz w:val="24"/>
          <w:szCs w:val="24"/>
        </w:rPr>
      </w:pPr>
    </w:p>
    <w:p w:rsidR="00D70A9A" w:rsidRDefault="00D70A9A" w:rsidP="007D4DE8">
      <w:pPr>
        <w:spacing w:line="480" w:lineRule="auto"/>
        <w:ind w:left="720" w:hanging="720"/>
        <w:jc w:val="center"/>
        <w:rPr>
          <w:rFonts w:ascii="Times New Roman" w:hAnsi="Times New Roman" w:cs="Times New Roman"/>
          <w:sz w:val="24"/>
          <w:szCs w:val="24"/>
        </w:rPr>
      </w:pPr>
    </w:p>
    <w:p w:rsidR="00AD52BB" w:rsidRPr="00F05381" w:rsidRDefault="00AD52BB" w:rsidP="007D4DE8">
      <w:pPr>
        <w:spacing w:line="480" w:lineRule="auto"/>
        <w:ind w:left="720" w:hanging="720"/>
        <w:jc w:val="center"/>
        <w:rPr>
          <w:rFonts w:ascii="Times New Roman" w:hAnsi="Times New Roman" w:cs="Times New Roman"/>
          <w:sz w:val="24"/>
          <w:szCs w:val="24"/>
        </w:rPr>
      </w:pPr>
    </w:p>
    <w:p w:rsidR="006A14A8" w:rsidRPr="006369FE" w:rsidRDefault="006A14A8" w:rsidP="007D4DE8">
      <w:pPr>
        <w:spacing w:line="480" w:lineRule="auto"/>
        <w:ind w:hanging="720"/>
        <w:rPr>
          <w:rFonts w:ascii="Times New Roman" w:hAnsi="Times New Roman" w:cs="Times New Roman"/>
          <w:sz w:val="24"/>
          <w:szCs w:val="24"/>
        </w:rPr>
      </w:pPr>
    </w:p>
    <w:sectPr w:rsidR="006A14A8" w:rsidRPr="006369F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A5B" w:rsidRDefault="006A0A5B" w:rsidP="00F64F5B">
      <w:r>
        <w:separator/>
      </w:r>
    </w:p>
  </w:endnote>
  <w:endnote w:type="continuationSeparator" w:id="0">
    <w:p w:rsidR="006A0A5B" w:rsidRDefault="006A0A5B" w:rsidP="00F6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A5B" w:rsidRDefault="006A0A5B" w:rsidP="00F64F5B">
      <w:r>
        <w:separator/>
      </w:r>
    </w:p>
  </w:footnote>
  <w:footnote w:type="continuationSeparator" w:id="0">
    <w:p w:rsidR="006A0A5B" w:rsidRDefault="006A0A5B" w:rsidP="00F64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F5B" w:rsidRDefault="008B7801" w:rsidP="008B7801">
    <w:pPr>
      <w:pStyle w:val="Header"/>
    </w:pPr>
    <w:r>
      <w:t xml:space="preserve">                                                                                                </w:t>
    </w:r>
    <w:r w:rsidR="00F64F5B">
      <w:t>Running head: An Unethical Decision</w:t>
    </w:r>
    <w:r>
      <w:t xml:space="preserve">                  </w:t>
    </w:r>
    <w:r w:rsidR="00F64F5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8"/>
    <w:rsid w:val="00064F21"/>
    <w:rsid w:val="00076E46"/>
    <w:rsid w:val="000F0940"/>
    <w:rsid w:val="000F42E4"/>
    <w:rsid w:val="00143FE6"/>
    <w:rsid w:val="0019724D"/>
    <w:rsid w:val="002118F5"/>
    <w:rsid w:val="00335E49"/>
    <w:rsid w:val="00365662"/>
    <w:rsid w:val="00450599"/>
    <w:rsid w:val="004C71DB"/>
    <w:rsid w:val="00583768"/>
    <w:rsid w:val="005909DD"/>
    <w:rsid w:val="005B06D1"/>
    <w:rsid w:val="006369FE"/>
    <w:rsid w:val="0067157E"/>
    <w:rsid w:val="006A0A5B"/>
    <w:rsid w:val="006A14A8"/>
    <w:rsid w:val="006C1B3B"/>
    <w:rsid w:val="007C62E1"/>
    <w:rsid w:val="007D4DE8"/>
    <w:rsid w:val="007E12FC"/>
    <w:rsid w:val="008514B3"/>
    <w:rsid w:val="008B7801"/>
    <w:rsid w:val="009833E2"/>
    <w:rsid w:val="00AB13A7"/>
    <w:rsid w:val="00AD1ABD"/>
    <w:rsid w:val="00AD52BB"/>
    <w:rsid w:val="00AE7896"/>
    <w:rsid w:val="00B72C17"/>
    <w:rsid w:val="00C863C8"/>
    <w:rsid w:val="00C92C26"/>
    <w:rsid w:val="00D70A9A"/>
    <w:rsid w:val="00DE004D"/>
    <w:rsid w:val="00E11947"/>
    <w:rsid w:val="00E55F34"/>
    <w:rsid w:val="00F05381"/>
    <w:rsid w:val="00F07120"/>
    <w:rsid w:val="00F64F5B"/>
    <w:rsid w:val="00F72B81"/>
    <w:rsid w:val="00FD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8FEF00"/>
  <w15:chartTrackingRefBased/>
  <w15:docId w15:val="{EF9FAEED-98EF-1A45-9D9E-C6ADB0A0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F5B"/>
    <w:pPr>
      <w:tabs>
        <w:tab w:val="center" w:pos="4680"/>
        <w:tab w:val="right" w:pos="9360"/>
      </w:tabs>
    </w:pPr>
  </w:style>
  <w:style w:type="character" w:customStyle="1" w:styleId="HeaderChar">
    <w:name w:val="Header Char"/>
    <w:basedOn w:val="DefaultParagraphFont"/>
    <w:link w:val="Header"/>
    <w:uiPriority w:val="99"/>
    <w:rsid w:val="00F64F5B"/>
  </w:style>
  <w:style w:type="paragraph" w:styleId="Footer">
    <w:name w:val="footer"/>
    <w:basedOn w:val="Normal"/>
    <w:link w:val="FooterChar"/>
    <w:uiPriority w:val="99"/>
    <w:unhideWhenUsed/>
    <w:rsid w:val="00F64F5B"/>
    <w:pPr>
      <w:tabs>
        <w:tab w:val="center" w:pos="4680"/>
        <w:tab w:val="right" w:pos="9360"/>
      </w:tabs>
    </w:pPr>
  </w:style>
  <w:style w:type="character" w:customStyle="1" w:styleId="FooterChar">
    <w:name w:val="Footer Char"/>
    <w:basedOn w:val="DefaultParagraphFont"/>
    <w:link w:val="Footer"/>
    <w:uiPriority w:val="99"/>
    <w:rsid w:val="00F64F5B"/>
  </w:style>
  <w:style w:type="character" w:styleId="Hyperlink">
    <w:name w:val="Hyperlink"/>
    <w:basedOn w:val="DefaultParagraphFont"/>
    <w:uiPriority w:val="99"/>
    <w:unhideWhenUsed/>
    <w:rsid w:val="00D70A9A"/>
    <w:rPr>
      <w:color w:val="0563C1" w:themeColor="hyperlink"/>
      <w:u w:val="single"/>
    </w:rPr>
  </w:style>
  <w:style w:type="character" w:styleId="UnresolvedMention">
    <w:name w:val="Unresolved Mention"/>
    <w:basedOn w:val="DefaultParagraphFont"/>
    <w:uiPriority w:val="99"/>
    <w:semiHidden/>
    <w:unhideWhenUsed/>
    <w:rsid w:val="00583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worktoday.com/archive/090915p20.shtml" TargetMode="External"/><Relationship Id="rId3" Type="http://schemas.openxmlformats.org/officeDocument/2006/relationships/webSettings" Target="webSettings.xml"/><Relationship Id="rId7" Type="http://schemas.openxmlformats.org/officeDocument/2006/relationships/hyperlink" Target="https://www.socialworkdegreeguide.com/lists/5-important-core-social-work-valu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cialworkers.org/about/ethics/code-of-ethics/code-of-ethics-englis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Codner</dc:creator>
  <cp:keywords/>
  <dc:description/>
  <cp:lastModifiedBy>Angelica Codner</cp:lastModifiedBy>
  <cp:revision>37</cp:revision>
  <dcterms:created xsi:type="dcterms:W3CDTF">2019-10-23T04:01:00Z</dcterms:created>
  <dcterms:modified xsi:type="dcterms:W3CDTF">2019-10-25T21:46:00Z</dcterms:modified>
</cp:coreProperties>
</file>