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hd w:val="clear" w:color="auto" w:fill="ffffff"/>
        <w:ind w:firstLine="0"/>
      </w:pPr>
      <w:r>
        <w:rPr>
          <w:rtl w:val="0"/>
          <w:lang w:val="es-ES_tradnl"/>
        </w:rPr>
        <w:t>Aaron Duran</w:t>
      </w:r>
    </w:p>
    <w:p>
      <w:pPr>
        <w:pStyle w:val="Body"/>
        <w:shd w:val="clear" w:color="auto" w:fill="ffffff"/>
        <w:ind w:firstLine="0"/>
      </w:pPr>
      <w:r>
        <w:rPr>
          <w:rtl w:val="0"/>
          <w:lang w:val="it-IT"/>
        </w:rPr>
        <w:t>Prof. Emanuel</w:t>
      </w:r>
    </w:p>
    <w:p>
      <w:pPr>
        <w:pStyle w:val="Body"/>
        <w:shd w:val="clear" w:color="auto" w:fill="ffffff"/>
        <w:ind w:firstLine="0"/>
      </w:pPr>
      <w:r>
        <w:rPr>
          <w:rtl w:val="0"/>
          <w:lang w:val="it-IT"/>
        </w:rPr>
        <w:t xml:space="preserve">Old Testament </w:t>
      </w:r>
    </w:p>
    <w:p>
      <w:pPr>
        <w:pStyle w:val="Body"/>
        <w:shd w:val="clear" w:color="auto" w:fill="ffffff"/>
        <w:ind w:firstLine="0"/>
      </w:pPr>
      <w:r>
        <w:rPr>
          <w:rtl w:val="0"/>
        </w:rPr>
        <w:t>10-20-19</w:t>
      </w:r>
    </w:p>
    <w:p>
      <w:pPr>
        <w:pStyle w:val="Title"/>
        <w:shd w:val="clear" w:color="auto" w:fill="ffffff"/>
        <w:spacing w:line="480" w:lineRule="auto"/>
      </w:pPr>
      <w:bookmarkStart w:name="_bllyran0q013" w:id="0"/>
      <w:r>
        <w:rPr>
          <w:rtl w:val="0"/>
          <w:lang w:val="en-US"/>
        </w:rPr>
        <w:t>Esther</w:t>
      </w:r>
    </w:p>
    <w:p>
      <w:pPr>
        <w:pStyle w:val="Body"/>
        <w:shd w:val="clear" w:color="auto" w:fill="ffffff"/>
      </w:pPr>
      <w:r>
        <w:rPr>
          <w:rtl w:val="0"/>
          <w:lang w:val="en-US"/>
        </w:rPr>
        <w:t xml:space="preserve">The book of Esther is full of wonderful spiritual lessons. The biggest lesson I took away from the story of ether is that God always protects those who believe in him. He does it in a way that we might expect, but he always comes through in the end. In this essay, I will be covering and analyzing the 10 chapters of the wonderful story of Esther. </w:t>
      </w:r>
    </w:p>
    <w:p>
      <w:pPr>
        <w:pStyle w:val="Body"/>
        <w:shd w:val="clear" w:color="auto" w:fill="ffffff"/>
      </w:pPr>
      <w:r>
        <w:rPr>
          <w:rtl w:val="0"/>
          <w:lang w:val="en-US"/>
        </w:rPr>
        <w:t xml:space="preserve">In the journal article </w:t>
      </w:r>
      <w:r>
        <w:rPr>
          <w:rtl w:val="0"/>
          <w:lang w:val="de-DE"/>
        </w:rPr>
        <w:t>“</w:t>
      </w:r>
      <w:r>
        <w:rPr>
          <w:rtl w:val="0"/>
          <w:lang w:val="en-US"/>
        </w:rPr>
        <w:t>Esther Bible Story</w:t>
      </w:r>
      <w:r>
        <w:rPr>
          <w:rtl w:val="0"/>
        </w:rPr>
        <w:t xml:space="preserve">” </w:t>
      </w:r>
      <w:r>
        <w:rPr>
          <w:rtl w:val="0"/>
          <w:lang w:val="en-US"/>
        </w:rPr>
        <w:t xml:space="preserve">by David Peach, he breaks down the 10 chapters in this story which I will be analyzing throughout this essay.  </w:t>
      </w:r>
      <w:r>
        <w:rPr>
          <w:rtl w:val="0"/>
          <w:lang w:val="de-DE"/>
        </w:rPr>
        <w:t>“</w:t>
      </w:r>
      <w:r>
        <w:rPr>
          <w:rtl w:val="0"/>
          <w:lang w:val="en-US"/>
        </w:rPr>
        <w:t>Party of Ashasuerus</w:t>
      </w:r>
      <w:r>
        <w:rPr>
          <w:rtl w:val="0"/>
        </w:rPr>
        <w:t>”</w:t>
      </w:r>
      <w:r>
        <w:rPr>
          <w:rtl w:val="0"/>
          <w:lang w:val="en-US"/>
        </w:rPr>
        <w:t>, King Ahaseurus held a magnificent party but his wife, Queen Vashti, ignored to make an appearance. Due to this reason, the so-called queen was banned from the king</w:t>
      </w:r>
      <w:r>
        <w:rPr>
          <w:rtl w:val="0"/>
        </w:rPr>
        <w:t>’</w:t>
      </w:r>
      <w:r>
        <w:rPr>
          <w:rtl w:val="0"/>
          <w:lang w:val="en-US"/>
        </w:rPr>
        <w:t xml:space="preserve">s sight and the quest for a new queen started. King Ashasuerus also is known as Xerxes was the son of Darius. Xerxes designated heir apparent by his father in preference to his elder brother Artabazanes. He is best known for his massive invasion of Greece from across the Hellespont(480BCE). His ultimate defeat caused the beginning of the fall of the Achaemenian Empire.  </w:t>
      </w:r>
    </w:p>
    <w:p>
      <w:pPr>
        <w:pStyle w:val="Body"/>
        <w:shd w:val="clear" w:color="auto" w:fill="ffffff"/>
      </w:pPr>
      <w:r>
        <w:rPr>
          <w:rtl w:val="0"/>
          <w:lang w:val="en-US"/>
        </w:rPr>
        <w:t>In Chapters 2 and 3 alot of interesting turns of events took place starting with the finding of the new queen. Esther, who was a young lady in the kingdom at the tie was compelled to participate in a contest to choose a new queen. Her uncle raised her as his own when the death of Esther</w:t>
      </w:r>
      <w:r>
        <w:rPr>
          <w:rtl w:val="0"/>
        </w:rPr>
        <w:t>’</w:t>
      </w:r>
      <w:r>
        <w:rPr>
          <w:rtl w:val="0"/>
          <w:lang w:val="en-US"/>
        </w:rPr>
        <w:t>s parents happened. Uncle Mordecai was a Jew who got taken from Israel during the Babylonian captivity. Yet, It was not known to the Persian leader that Esther was also a Jew. Esther was then chosen to become the successor of Vashti. Towards the end of chapter 2, Mordecai learned of a plot to harm the king. He told Esther who then told the authorities of the kingdom. The suspects were then hung. Mordecai was observant, active, and loyal. (2:21-23) He could not be accused of being unsubmissive or anti-government. Haman accused him of this later on through the story, but Mordecai</w:t>
      </w:r>
      <w:r>
        <w:rPr>
          <w:rtl w:val="0"/>
        </w:rPr>
        <w:t>’</w:t>
      </w:r>
      <w:r>
        <w:rPr>
          <w:rtl w:val="0"/>
          <w:lang w:val="en-US"/>
        </w:rPr>
        <w:t xml:space="preserve">s actions clearly showed he was a good government official and that he was a very loyal man. One of the chief servants of King Ashasuerus was Haman. He was a pompous man who commanded compliance and worship from those below him. However, Mordecai denied bowing to Haman. Knowing Mordecai was a Jew, Haman made it his mission to destroy all the Jews in the Kingdom. He convinced the king to pass a law for the genocide of the Jewish race. </w:t>
      </w:r>
    </w:p>
    <w:p>
      <w:pPr>
        <w:pStyle w:val="Body"/>
      </w:pPr>
      <w:r>
        <w:rPr>
          <w:rtl w:val="0"/>
          <w:lang w:val="en-US"/>
        </w:rPr>
        <w:t xml:space="preserve">Esther told the king that she and her people had been sold. The king was surprised to hear this news. He asked, </w:t>
      </w:r>
      <w:r>
        <w:rPr>
          <w:rtl w:val="0"/>
          <w:lang w:val="de-DE"/>
        </w:rPr>
        <w:t>“</w:t>
      </w:r>
      <w:r>
        <w:rPr>
          <w:rtl w:val="0"/>
          <w:lang w:val="en-US"/>
        </w:rPr>
        <w:t>Who is he, and where is he, that durst presume in his heart to do so?</w:t>
      </w:r>
      <w:r>
        <w:rPr>
          <w:rtl w:val="0"/>
        </w:rPr>
        <w:t xml:space="preserve">” </w:t>
      </w:r>
      <w:r>
        <w:rPr>
          <w:rtl w:val="0"/>
          <w:lang w:val="en-US"/>
        </w:rPr>
        <w:t xml:space="preserve">Esther pointed to the man sitting beside the king and responded, </w:t>
      </w:r>
      <w:r>
        <w:rPr>
          <w:rtl w:val="0"/>
          <w:lang w:val="de-DE"/>
        </w:rPr>
        <w:t>“</w:t>
      </w:r>
      <w:r>
        <w:rPr>
          <w:rtl w:val="0"/>
          <w:lang w:val="en-US"/>
        </w:rPr>
        <w:t>The adversary and enemy is this wicked Haman.</w:t>
      </w:r>
      <w:r>
        <w:rPr>
          <w:rtl w:val="0"/>
        </w:rPr>
        <w:t xml:space="preserve">” </w:t>
      </w:r>
      <w:r>
        <w:rPr>
          <w:rtl w:val="0"/>
          <w:lang w:val="en-US"/>
        </w:rPr>
        <w:t>Ahasuerus walked out of the house to contain his rage. At this point, Haman feared for his life. He went to Esther to beg for her mercy. When the king returned Haman was on Esther</w:t>
      </w:r>
      <w:r>
        <w:rPr>
          <w:rtl w:val="0"/>
        </w:rPr>
        <w:t>’</w:t>
      </w:r>
      <w:r>
        <w:rPr>
          <w:rtl w:val="0"/>
          <w:lang w:val="en-US"/>
        </w:rPr>
        <w:t xml:space="preserve">s bed begging. This enraged the king even more and he commanded his soldiers to carry out Haman immediately to be hung on the gallows he had prepared for Mordecai. </w:t>
      </w:r>
    </w:p>
    <w:p>
      <w:pPr>
        <w:pStyle w:val="Body"/>
      </w:pPr>
      <w:r>
        <w:rPr>
          <w:rtl w:val="0"/>
          <w:lang w:val="en-US"/>
        </w:rPr>
        <w:t>After all of the hectic chaos that took place King Ashaserus have his ring to Mordecai, this was the same ring he had previously given to Haman when Haman became the king</w:t>
      </w:r>
      <w:r>
        <w:rPr>
          <w:rtl w:val="0"/>
        </w:rPr>
        <w:t>’</w:t>
      </w:r>
      <w:r>
        <w:rPr>
          <w:rtl w:val="0"/>
          <w:lang w:val="en-US"/>
        </w:rPr>
        <w:t>s right hand. It is stated that more than 75,000 enemies of the Jews were killed in two days throughout the kingdom. The king asked Esther what more could be done to avenge her and her people. The king</w:t>
      </w:r>
      <w:r>
        <w:rPr>
          <w:rtl w:val="0"/>
        </w:rPr>
        <w:t>’</w:t>
      </w:r>
      <w:r>
        <w:rPr>
          <w:rtl w:val="0"/>
          <w:lang w:val="en-US"/>
        </w:rPr>
        <w:t>s only request was that Haman</w:t>
      </w:r>
      <w:r>
        <w:rPr>
          <w:rtl w:val="0"/>
        </w:rPr>
        <w:t>’</w:t>
      </w:r>
      <w:r>
        <w:rPr>
          <w:rtl w:val="0"/>
          <w:lang w:val="en-US"/>
        </w:rPr>
        <w:t xml:space="preserve">s ten sons be publicly hung on the gallows. The hero of this story is obviously Mordecai with the help of Esther. Mordecai and Esther worked on the same page to expose Haman and his evil ways. I feel like God was working through Mordecai to bring peace throughout the whole kingdom. </w:t>
      </w: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ind w:firstLine="0"/>
        <w:jc w:val="center"/>
      </w:pPr>
      <w:r>
        <w:rPr>
          <w:rtl w:val="0"/>
          <w:lang w:val="en-US"/>
        </w:rPr>
        <w:t>Works Cited</w:t>
      </w:r>
    </w:p>
    <w:p>
      <w:pPr>
        <w:pStyle w:val="Body"/>
        <w:spacing w:before="240" w:after="240"/>
        <w:ind w:left="560" w:firstLine="0"/>
        <w:jc w:val="center"/>
      </w:pPr>
      <w:r>
        <w:rPr>
          <w:rtl w:val="0"/>
          <w:lang w:val="en-US"/>
        </w:rPr>
        <w:t xml:space="preserve">Peach, David. </w:t>
      </w:r>
      <w:r>
        <w:rPr>
          <w:rtl w:val="0"/>
          <w:lang w:val="de-DE"/>
        </w:rPr>
        <w:t>“</w:t>
      </w:r>
      <w:r>
        <w:rPr>
          <w:rtl w:val="0"/>
          <w:lang w:val="en-US"/>
        </w:rPr>
        <w:t>Esther Bible Story Summary.</w:t>
      </w:r>
      <w:r>
        <w:rPr>
          <w:rtl w:val="0"/>
        </w:rPr>
        <w:t xml:space="preserve">” </w:t>
      </w:r>
      <w:r>
        <w:rPr>
          <w:i w:val="1"/>
          <w:iCs w:val="1"/>
          <w:rtl w:val="0"/>
          <w:lang w:val="en-US"/>
        </w:rPr>
        <w:t>What Christians Want To Know RSS</w:t>
      </w:r>
      <w:r>
        <w:rPr>
          <w:rtl w:val="0"/>
          <w:lang w:val="en-US"/>
        </w:rPr>
        <w:t>, 2010, www.whatchristianswanttoknow.com/esther-bible-story-summary/.</w:t>
      </w:r>
    </w:p>
    <w:p>
      <w:pPr>
        <w:pStyle w:val="Body"/>
        <w:spacing w:before="240" w:after="240"/>
        <w:ind w:left="560" w:firstLine="0"/>
        <w:jc w:val="center"/>
      </w:pPr>
      <w:r>
        <w:rPr>
          <w:rtl w:val="0"/>
          <w:lang w:val="fr-FR"/>
        </w:rPr>
        <w:t xml:space="preserve">Huot, Jean-Louis. </w:t>
      </w:r>
      <w:r>
        <w:rPr>
          <w:rtl w:val="0"/>
          <w:lang w:val="de-DE"/>
        </w:rPr>
        <w:t>“</w:t>
      </w:r>
      <w:r>
        <w:rPr>
          <w:rtl w:val="0"/>
          <w:lang w:val="fr-FR"/>
        </w:rPr>
        <w:t>Xerxes I.</w:t>
      </w:r>
      <w:r>
        <w:rPr>
          <w:rtl w:val="0"/>
        </w:rPr>
        <w:t xml:space="preserve">” </w:t>
      </w:r>
      <w:r>
        <w:rPr>
          <w:i w:val="1"/>
          <w:iCs w:val="1"/>
          <w:rtl w:val="0"/>
          <w:lang w:val="en-US"/>
        </w:rPr>
        <w:t>Encyclop</w:t>
      </w:r>
      <w:r>
        <w:rPr>
          <w:i w:val="1"/>
          <w:iCs w:val="1"/>
          <w:rtl w:val="0"/>
          <w:lang w:val="da-DK"/>
        </w:rPr>
        <w:t>æ</w:t>
      </w:r>
      <w:r>
        <w:rPr>
          <w:i w:val="1"/>
          <w:iCs w:val="1"/>
          <w:rtl w:val="0"/>
          <w:lang w:val="it-IT"/>
        </w:rPr>
        <w:t>dia Britannica</w:t>
      </w:r>
      <w:r>
        <w:rPr>
          <w:rtl w:val="0"/>
          <w:lang w:val="en-US"/>
        </w:rPr>
        <w:t>, Encyclop</w:t>
      </w:r>
      <w:r>
        <w:rPr>
          <w:rtl w:val="0"/>
          <w:lang w:val="da-DK"/>
        </w:rPr>
        <w:t>æ</w:t>
      </w:r>
      <w:r>
        <w:rPr>
          <w:rtl w:val="0"/>
          <w:lang w:val="it-IT"/>
        </w:rPr>
        <w:t>dia Britannica, Inc., 22 Aug. 2019, www.britannica.com/biography/Xerxes-I.</w:t>
      </w:r>
    </w:p>
    <w:p>
      <w:pPr>
        <w:pStyle w:val="Body"/>
        <w:spacing w:before="240" w:after="240"/>
        <w:ind w:left="560" w:firstLine="0"/>
        <w:jc w:val="center"/>
      </w:pPr>
      <w:r>
        <w:rPr>
          <w:rtl w:val="0"/>
          <w:lang w:val="fr-FR"/>
        </w:rPr>
        <w:t xml:space="preserve">Hout, Jean. </w:t>
      </w:r>
      <w:r>
        <w:rPr>
          <w:rtl w:val="0"/>
          <w:lang w:val="de-DE"/>
        </w:rPr>
        <w:t>“</w:t>
      </w:r>
      <w:r>
        <w:rPr>
          <w:rtl w:val="0"/>
          <w:lang w:val="en-US"/>
        </w:rPr>
        <w:t>Mordecai and Haman Character Study Bible Notes.</w:t>
      </w:r>
      <w:r>
        <w:rPr>
          <w:rtl w:val="0"/>
        </w:rPr>
        <w:t xml:space="preserve">” </w:t>
      </w:r>
      <w:r>
        <w:rPr>
          <w:i w:val="1"/>
          <w:iCs w:val="1"/>
          <w:rtl w:val="0"/>
          <w:lang w:val="en-US"/>
        </w:rPr>
        <w:t>Study and Obey</w:t>
      </w:r>
      <w:r>
        <w:rPr>
          <w:rtl w:val="0"/>
          <w:lang w:val="en-US"/>
        </w:rPr>
        <w:t>, 2019, studyandobey.com/character-studies/mordecai-haman-character-study.</w:t>
      </w:r>
    </w:p>
    <w:p>
      <w:pPr>
        <w:pStyle w:val="Body"/>
        <w:ind w:firstLine="0"/>
        <w:jc w:val="center"/>
      </w:pPr>
    </w:p>
    <w:p>
      <w:pPr>
        <w:pStyle w:val="Body"/>
        <w:ind w:firstLine="0"/>
      </w:pPr>
    </w:p>
    <w:p>
      <w:pPr>
        <w:pStyle w:val="Body"/>
        <w:ind w:firstLine="0"/>
      </w:pPr>
      <w:r/>
    </w:p>
    <w:sectPr>
      <w:headerReference w:type="default" r:id="rId4"/>
      <w:footerReference w:type="default" r:id="rId5"/>
      <w:pgSz w:w="12240" w:h="15840" w:orient="portrait"/>
      <w:pgMar w:top="1440" w:right="1440" w:bottom="1440" w:left="144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shd w:val="clear" w:color="auto" w:fill="ffffff"/>
    </w:pPr>
  </w:p>
  <w:p>
    <w:pPr>
      <w:pStyle w:val="Body"/>
      <w:shd w:val="clear" w:color="auto" w:fill="ffffff"/>
      <w:jc w:val="right"/>
    </w:pPr>
    <w:r>
      <w:rPr/>
      <w:fldChar w:fldCharType="begin" w:fldLock="0"/>
    </w:r>
    <w:r>
      <w:instrText xml:space="preserve"> PAGE </w:instrText>
    </w:r>
    <w:r>
      <w:rPr/>
      <w:fldChar w:fldCharType="separate" w:fldLock="0"/>
    </w:r>
    <w:r>
      <w:t>4</w:t>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480" w:lineRule="auto"/>
      <w:ind w:left="0" w:right="0" w:firstLine="72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Title">
    <w:name w:val="Title"/>
    <w:next w:val="Body"/>
    <w:pPr>
      <w:keepNext w:val="0"/>
      <w:keepLines w:val="0"/>
      <w:pageBreakBefore w:val="0"/>
      <w:widowControl w:val="1"/>
      <w:shd w:val="clear" w:color="auto" w:fill="auto"/>
      <w:suppressAutoHyphens w:val="0"/>
      <w:bidi w:val="0"/>
      <w:spacing w:before="600" w:after="0" w:line="240" w:lineRule="auto"/>
      <w:ind w:left="0" w:right="0" w:firstLine="0"/>
      <w:jc w:val="center"/>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