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Rebekah Tesfaye </w:t>
      </w:r>
    </w:p>
    <w:p w:rsidR="00000000" w:rsidDel="00000000" w:rsidP="00000000" w:rsidRDefault="00000000" w:rsidRPr="00000000" w14:paraId="00000002">
      <w:pPr>
        <w:rPr/>
      </w:pPr>
      <w:r w:rsidDel="00000000" w:rsidR="00000000" w:rsidRPr="00000000">
        <w:rPr>
          <w:rtl w:val="0"/>
        </w:rPr>
        <w:t xml:space="preserve">Unit 6 </w:t>
      </w:r>
    </w:p>
    <w:p w:rsidR="00000000" w:rsidDel="00000000" w:rsidP="00000000" w:rsidRDefault="00000000" w:rsidRPr="00000000" w14:paraId="00000003">
      <w:pPr>
        <w:rPr/>
      </w:pPr>
      <w:r w:rsidDel="00000000" w:rsidR="00000000" w:rsidRPr="00000000">
        <w:rPr>
          <w:rtl w:val="0"/>
        </w:rPr>
        <w:t xml:space="preserve">Chapter 12 and 13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Chapter 12</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 Distinguish gender, gender identity, and gender role. Explain your gender identity and gender role using examples from your own life experience. Page 339 </w:t>
      </w:r>
    </w:p>
    <w:p w:rsidR="00000000" w:rsidDel="00000000" w:rsidP="00000000" w:rsidRDefault="00000000" w:rsidRPr="00000000" w14:paraId="00000009">
      <w:pPr>
        <w:spacing w:line="480"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Gender is defined as the characteristics of male or female or even nowadays, people have begun to identify as either both or non. Gender identity is the sense which people have by usually the time he/she is three years old that he/she is male or female. Moreover, gender role is the set of expectations that translates how males and females should think or behave</w:t>
      </w:r>
    </w:p>
    <w:p w:rsidR="00000000" w:rsidDel="00000000" w:rsidP="00000000" w:rsidRDefault="00000000" w:rsidRPr="00000000" w14:paraId="0000000B">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I don’t think there was a time when I realized that I was a female. According to the information given in the textbook a person identifies their gender by the time he/she is 3. </w:t>
      </w:r>
    </w:p>
    <w:p w:rsidR="00000000" w:rsidDel="00000000" w:rsidP="00000000" w:rsidRDefault="00000000" w:rsidRPr="00000000" w14:paraId="0000000C">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Although I may have certain memories from that age I don’t recall thinking about my gender until I was about 12 years old. As a matter of fact I was a tomboy until I was about 14. Now that I think about it, I identified myself as female because I had different body parts in comparison to males but not because I identified the  different complex characteristics of both male and female. I believe that this is where gender role comes in. I would say at about 13 years old when started my cycle, I psychologically started to behave and think differently, not because anybody told me  too but just because. I started to embrace my femininity by the support of what my society perceives femininity. Although there may be certain points I don't agree with such as “where a woman belongs, I believe that it has enabled me to understand myself far more clearly. </w:t>
      </w:r>
    </w:p>
    <w:p w:rsidR="00000000" w:rsidDel="00000000" w:rsidP="00000000" w:rsidRDefault="00000000" w:rsidRPr="00000000" w14:paraId="0000000D">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8. Among biological, social, and cognitive factors, which one do you think has affected your gender role development most? Provide specific examples from your life experience.</w:t>
      </w:r>
    </w:p>
    <w:p w:rsidR="00000000" w:rsidDel="00000000" w:rsidP="00000000" w:rsidRDefault="00000000" w:rsidRPr="00000000" w14:paraId="0000000E">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I believe that social factors have affected my gender role development. I am a 21 year old woman, born and raised in Ethiopia, Addis Ababa, a country rich with culture, tradition and religions which mostly looks down on women. I was brought up as a pentecostal and attended a church that was strict on what women wore and their positions within the church. There was this time I led worship with short hair and my pastor had called me brother! I grew up with 5 siblings who are all boys, which was tough. I had also attended a private school with a British curriculum  with students from all over the world and taught me everything that the outside world, my church, my country, my family had hidden from me. </w:t>
      </w:r>
    </w:p>
    <w:p w:rsidR="00000000" w:rsidDel="00000000" w:rsidP="00000000" w:rsidRDefault="00000000" w:rsidRPr="00000000" w14:paraId="0000000F">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I was challenged to speak more at school but told I was talkative at home, that as a woman what’s attractive is me remaining quiet and talking with a decent tone. That I should be ‘classy.’ There were many times whereby many people who had referred to me as a ‘he’ because I was outspoken and asked questions and challenged people quiet more often than I should. As a teenager I was very confused, I did what my culture told me, what my family told me and I ended up with a bag filled with insecurities, uncertainty and self hatred on my shoulders. I lost myself. Home felt more like prison and school felt more like home because it was there that I could be by myself, where I could still be a woman by gender and Rebekah as my gender role. I don’t believe in gender roles in regards to the standards of this world. </w:t>
      </w:r>
    </w:p>
    <w:p w:rsidR="00000000" w:rsidDel="00000000" w:rsidP="00000000" w:rsidRDefault="00000000" w:rsidRPr="00000000" w14:paraId="00000010">
      <w:pPr>
        <w:spacing w:line="480"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14. Is there any critical period in learning gender roles? Explain.</w:t>
      </w:r>
    </w:p>
    <w:p w:rsidR="00000000" w:rsidDel="00000000" w:rsidP="00000000" w:rsidRDefault="00000000" w:rsidRPr="00000000" w14:paraId="00000014">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According the the textbook children begin to learn stereotyping by about the age of two but increases by the time they have reached 4 years old. Children at this age range are highly likely to be more stereotypical in regards to gender roles than adults by this age because they are more observant. They are trying to understand their environment and the atmosphere that they are hence paying attention who does what. </w:t>
      </w:r>
    </w:p>
    <w:p w:rsidR="00000000" w:rsidDel="00000000" w:rsidP="00000000" w:rsidRDefault="00000000" w:rsidRPr="00000000" w14:paraId="00000015">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Nevertheless, through time this could be unlearnt as they approach middle school or as  they move into high school and even later in college. Understanding gender roles during adolescence I believe is a critical period because this is the age whereby both females and males are learning more about their bodies and who they are. Hence, if they have the right understanding and the right knowledge about what a man does and what a man is and what a woman does and what a woman it is, it will pretty much shape their understanding of ‘gender roles’ for the rest of their lives. Adolescents usually have a lack of understanding in these areas could turn out being abusive or disrespectful in the long run. </w:t>
      </w:r>
    </w:p>
    <w:p w:rsidR="00000000" w:rsidDel="00000000" w:rsidP="00000000" w:rsidRDefault="00000000" w:rsidRPr="00000000" w14:paraId="00000016">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r>
    </w:p>
    <w:p w:rsidR="00000000" w:rsidDel="00000000" w:rsidP="00000000" w:rsidRDefault="00000000" w:rsidRPr="00000000" w14:paraId="00000017">
      <w:pPr>
        <w:spacing w:line="480"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color w:val="393737"/>
          <w:sz w:val="21"/>
          <w:szCs w:val="21"/>
          <w:rtl w:val="0"/>
        </w:rPr>
        <w:t xml:space="preserve">29)What is the relationship between moral thinking and moral feeling? On what should parents and schools focus in fostering the development of morality?Are people who suffer brain damage responsible for their actions? Why or why not?</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Moral thinking and moral feeling both come from a place of morality. Moral reasoning is more of a thinking process whereby it is the objective of determining whether the decision the person is about to make is right or wrong. Moral thinking is a feeling of the situations rightness or wrongness. Both of these go hand in hand when it comes to a person making a moral decision.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 don’t think that something tragic has to happen in order for a person to have the ability to make moral decisions. In many schools, especially within the United States, many students are bullied and at times the results are horrific on students being bullied. This is due to the lack of morality that they have. Preventing bullying isn’t just telling the bully it is wrong, or calling parents, or posting on  the internet saying stop bullying. It’s about teaching people their ability as humans to learn the wrong from right and how they can be attentive to their morals without having to follow the crowd. I believe that setting up programs starting from middle school would help both those being bullied and the bully. On the other hand, parents do have an impact, hence parents who have healthy marriages need to share their life experiences and expose their children to real life setting which will enhance their understanding of morality, such as prison visits or even the museum.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 do and don’t believe that people who suffer from brain damage are responsible for their actions. Some could be suffering from certain kinds of psychopathic mental illnesses and could be aware of it but choose not to take action, hence allowing themselves indulging in activities that pretty much shuts down their ability to make moral decisions in the long run. On the other hand however there may be people who are not aware of their mental disorders or illnesses and commit certain inhumane crimes or do things that lack a person’s sense of morality, which you can’t really question them for. However, everyone is born with morality so there can’t really be any excuses for it.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Rebekah Tesfaye </w:t>
      </w:r>
    </w:p>
    <w:p w:rsidR="00000000" w:rsidDel="00000000" w:rsidP="00000000" w:rsidRDefault="00000000" w:rsidRPr="00000000" w14:paraId="00000030">
      <w:pPr>
        <w:rPr/>
      </w:pPr>
      <w:r w:rsidDel="00000000" w:rsidR="00000000" w:rsidRPr="00000000">
        <w:rPr>
          <w:rtl w:val="0"/>
        </w:rPr>
        <w:t xml:space="preserve">Unit 6 </w:t>
      </w:r>
    </w:p>
    <w:p w:rsidR="00000000" w:rsidDel="00000000" w:rsidP="00000000" w:rsidRDefault="00000000" w:rsidRPr="00000000" w14:paraId="00000031">
      <w:pPr>
        <w:rPr/>
      </w:pPr>
      <w:r w:rsidDel="00000000" w:rsidR="00000000" w:rsidRPr="00000000">
        <w:rPr>
          <w:rtl w:val="0"/>
        </w:rPr>
        <w:t xml:space="preserve">Chapter 12 and 13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Chapter 13 </w:t>
      </w:r>
    </w:p>
    <w:p w:rsidR="00000000" w:rsidDel="00000000" w:rsidP="00000000" w:rsidRDefault="00000000" w:rsidRPr="00000000" w14:paraId="00000034">
      <w:pPr>
        <w:spacing w:line="480"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25. Define altruism, and discuss the roles that moral thinking and feeling play in expressions of altruism.</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Altruism is an unselfish interest in helping another person. In regards to morality, altruism holds an ethical doctrine which states that the moral value of an individual is dependent on the impact it has on other people despite the consequences it might have on the individual acting morally.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Forgiveness I would say is moral thinking. People forgive others despite how he/she has made them feel at times because they want to be the first free from the thought of what the person had done to them, but there are people who forgive their loved one or someone close to them because that person could be suffering from not being forgiven. It's prosocial behavior which takes place when an injured person releases the injurer from certain behavioral retaliation.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On the other hand, gratitude is a feeling of thankfulness and appreciation in response to someone who is doing something kind or helpful for that individuals. In</w:t>
      </w:r>
      <w:r w:rsidDel="00000000" w:rsidR="00000000" w:rsidRPr="00000000">
        <w:rPr>
          <w:rFonts w:ascii="Times New Roman" w:cs="Times New Roman" w:eastAsia="Times New Roman" w:hAnsi="Times New Roman"/>
          <w:color w:val="393737"/>
          <w:sz w:val="24"/>
          <w:szCs w:val="24"/>
          <w:rtl w:val="0"/>
        </w:rPr>
        <w:t xml:space="preserve"> regards to altruism within feelings, feelings of gratitude or feelings of empathic concern towards someone are gestures are shown towards people not only because we feel a certain way about them but because they deserve to be cared for and thanked as well.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21. Explain how processes like reinforcement, punishment, and imitation may influence moral behavior.</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Reinforcement, punishment and imitation all have pros and cons when it comes to influencing moral behavior. Depending on how severe a child or an adolescent may be behaving, there are certain ways one can use to enhance a child or an adolescent level of morality. Such use of methods could weaken or enhance an individual's morality.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For example, when a person is punished for doing wrong, say a child who hit a student and is put on timeout for 5 minutes after being told what he/she had done wrong, this tells the child that he/she is not to repeat what they have done because it is morally wrong. Depending on how attentive the child is, the child will eventually realize that acting immorally has consequences, therefore it is wrong to hit. Depending some cultures and families, some may use spanking as a method to correct their children however this could work in some cases but could also eventually lead the child into being abusive in the long run and could act immoral.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Imitation I believe is the best way to influence moral behavior, especially when it comes to children. This is because before they could speak or move around they could see. If parents show kind gestures and speak kind words and expose their child to good behavior, in the long run, the child is highly likely to do something and will also realize that anything that comes against that at the end of the day is immoral.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ind w:left="0"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Positive or negative reinforcement could also influence a childs or adolescents moral behavior. A person is born with the ability to act and think morally, hence exposing a person to attend different activities or environments to understand the concept of morality could influence their moral behavior. A person's sense of morality could be lost too if they are influenced by negative factors such as terrorists. The ISIS for example mainly reinforce their ideologies to act immorally on children and adolescents to wire them the way they want too, in most cases inhumanely.</w:t>
      </w: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27. Compare and contrast the definitions of juvenile delinquency and conduct disorder, and discuss why these two definitions are different. Summarize personality and social factors involved in delinquency, and discuss how these may be related.</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Juvenile delinquency refers to different kinds of behaviors displayed by an adolescent ranging from unacceptable behavior to breaking the law. Conduct disorder is age-inappropriate actions and attitudes which violate societal expectations, personal property of others or the norms of society.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In both of these we see that they are both inappropriate acts committed by a person in different forms, which could result from school suspension to even prisons. However, conduct disorder refers to age inappropriate actions which could be done by anyone whereas juvenile delinquency mainly focuses on adolescents alone.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The personality factors involved in delinquency are usually age, complications during pregnancy and delivery, aggressiveness, substance use and impulsivity. On the other hand, social factors involved in delinquency are violence within the home, peer pressure, violence within their social circle, poor educational standards etc. While assessing I believe that these go hand in hand. A person influence negatively by social factors will develop abnormal behaviors which will affect his/her personality, hence affecting their response towards certain events. Also, a person who has been influenced by personal factors is highly to develop abnormal behaviors which could harm others and could also become a negative influence towards others. </w:t>
      </w: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color w:val="393737"/>
          <w:sz w:val="21"/>
          <w:szCs w:val="21"/>
        </w:rPr>
      </w:pPr>
      <w:r w:rsidDel="00000000" w:rsidR="00000000" w:rsidRPr="00000000">
        <w:rPr>
          <w:color w:val="393737"/>
          <w:sz w:val="21"/>
          <w:szCs w:val="21"/>
          <w:rtl w:val="0"/>
        </w:rPr>
        <w:t xml:space="preserve">30) What do you think are the important factors that contribute to Hayley’s concern with her physical appearance? Should girls younger than 18 be permitted to undergo surgery for breast augmentation? Why or why not? Who should make this decision?What are the factors that influence our sense of self-worth?</w:t>
      </w:r>
    </w:p>
    <w:p w:rsidR="00000000" w:rsidDel="00000000" w:rsidP="00000000" w:rsidRDefault="00000000" w:rsidRPr="00000000" w14:paraId="0000004C">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I believe that Hayley is being pressured by what she is seeing in the media. She has an athletic figure and exceeds expectations however because the norm identifies bigger breasts as sexy she sees perceives herself as though she is deformed. Although it isn’t mentioned in the video she could have been;ked into it by her peers or she might have been bullied by someone she is close too. Things like this don’t happen out of the blue. I recall my father telling me I was too fat and that I wouldn’t find a husband as the age of 10 and even when I wasn’t all I saw was a really fat girl in the mirror which led me into thinking that the mirror was wrong, that people were seeing something completely different than what I was seeing. </w:t>
      </w:r>
    </w:p>
    <w:p w:rsidR="00000000" w:rsidDel="00000000" w:rsidP="00000000" w:rsidRDefault="00000000" w:rsidRPr="00000000" w14:paraId="0000004D">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Girls younger than 18 should not be going through such procedures because they’re bodies are still developing and also because they’re not psychologically mature. Also, breasts keep growing till about the age of 18, hence it is highly likely to cause certain health problems on young girls. I believe that especially when it comes to plastic surgery for beauty purposes that there should be a law that states that an individual would have to be about 21 years of age, not only that but I believe that client should be given therapy for 2 weeks before going into surgery. This is because most body modifications come from a place of insecurity and feelings of not feeling worthy enough. </w:t>
      </w:r>
    </w:p>
    <w:p w:rsidR="00000000" w:rsidDel="00000000" w:rsidP="00000000" w:rsidRDefault="00000000" w:rsidRPr="00000000" w14:paraId="0000004E">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There are many factors that influence our sense of self worth and differs from person to person based off of the environment that we are in. However, I believe the one that we could relate with the most is the influence that media has on our self worth. They get to define what beauty standards are and slowly our perception changes, our clothes change, what we eat and drink changes, what and how we post online changes as well.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