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71A58" w14:textId="2C45B8D2" w:rsidR="006427C2" w:rsidRPr="00CE57F5" w:rsidRDefault="00DA202B" w:rsidP="006427C2">
      <w:pPr>
        <w:spacing w:beforeAutospacing="1" w:afterAutospacing="1" w:line="312" w:lineRule="atLeast"/>
        <w:textAlignment w:val="baseline"/>
        <w:rPr>
          <w:rFonts w:ascii="Times New Roman" w:eastAsia="Times New Roman" w:hAnsi="Times New Roman" w:cs="Times New Roman"/>
          <w:b/>
          <w:bCs/>
          <w:color w:val="393737"/>
          <w:sz w:val="24"/>
          <w:szCs w:val="24"/>
        </w:rPr>
      </w:pPr>
      <w:r w:rsidRPr="00CE57F5">
        <w:rPr>
          <w:rFonts w:ascii="Times New Roman" w:eastAsia="Times New Roman" w:hAnsi="Times New Roman" w:cs="Times New Roman"/>
          <w:b/>
          <w:bCs/>
          <w:color w:val="393737"/>
          <w:sz w:val="24"/>
          <w:szCs w:val="24"/>
        </w:rPr>
        <w:t xml:space="preserve">July 9, 2020                                                                                                                                         Ken Sanoguet                                                                                                                                       </w:t>
      </w:r>
      <w:r w:rsidR="00244D4D">
        <w:rPr>
          <w:rFonts w:ascii="Times New Roman" w:eastAsia="Times New Roman" w:hAnsi="Times New Roman" w:cs="Times New Roman"/>
          <w:b/>
          <w:bCs/>
          <w:color w:val="393737"/>
          <w:sz w:val="24"/>
          <w:szCs w:val="24"/>
        </w:rPr>
        <w:t xml:space="preserve">HS </w:t>
      </w:r>
      <w:r w:rsidRPr="00CE57F5">
        <w:rPr>
          <w:rFonts w:ascii="Times New Roman" w:eastAsia="Times New Roman" w:hAnsi="Times New Roman" w:cs="Times New Roman"/>
          <w:b/>
          <w:bCs/>
          <w:color w:val="393737"/>
          <w:sz w:val="24"/>
          <w:szCs w:val="24"/>
        </w:rPr>
        <w:t xml:space="preserve">Unit 1                                                                                                                                             </w:t>
      </w:r>
      <w:r w:rsidR="006427C2" w:rsidRPr="00CE57F5">
        <w:rPr>
          <w:rFonts w:ascii="Times New Roman" w:eastAsia="Times New Roman" w:hAnsi="Times New Roman" w:cs="Times New Roman"/>
          <w:b/>
          <w:bCs/>
          <w:color w:val="393737"/>
          <w:sz w:val="24"/>
          <w:szCs w:val="24"/>
          <w:bdr w:val="none" w:sz="0" w:space="0" w:color="auto" w:frame="1"/>
        </w:rPr>
        <w:t>Chapter 1</w:t>
      </w:r>
      <w:r w:rsidRPr="00CE57F5">
        <w:rPr>
          <w:rFonts w:ascii="Times New Roman" w:eastAsia="Times New Roman" w:hAnsi="Times New Roman" w:cs="Times New Roman"/>
          <w:b/>
          <w:bCs/>
          <w:color w:val="393737"/>
          <w:sz w:val="24"/>
          <w:szCs w:val="24"/>
          <w:bdr w:val="none" w:sz="0" w:space="0" w:color="auto" w:frame="1"/>
        </w:rPr>
        <w:t xml:space="preserve"> Essay Questions (3, 7, 9).</w:t>
      </w:r>
    </w:p>
    <w:p w14:paraId="24A9B0CA" w14:textId="5C163231" w:rsidR="009A0319" w:rsidRPr="00CE57F5" w:rsidRDefault="006427C2" w:rsidP="00CE57F5">
      <w:pPr>
        <w:spacing w:before="100" w:beforeAutospacing="1" w:after="100" w:afterAutospacing="1" w:line="480" w:lineRule="auto"/>
        <w:textAlignment w:val="baseline"/>
        <w:rPr>
          <w:rFonts w:ascii="Arial" w:eastAsia="Times New Roman" w:hAnsi="Arial" w:cs="Arial"/>
          <w:color w:val="393737"/>
          <w:sz w:val="21"/>
          <w:szCs w:val="21"/>
          <w:bdr w:val="none" w:sz="0" w:space="0" w:color="auto" w:frame="1"/>
        </w:rPr>
      </w:pPr>
      <w:r w:rsidRPr="00CE57F5">
        <w:rPr>
          <w:rFonts w:ascii="Times New Roman" w:eastAsia="Times New Roman" w:hAnsi="Times New Roman" w:cs="Times New Roman"/>
          <w:b/>
          <w:bCs/>
          <w:color w:val="393737"/>
          <w:sz w:val="24"/>
          <w:szCs w:val="24"/>
          <w:bdr w:val="none" w:sz="0" w:space="0" w:color="auto" w:frame="1"/>
        </w:rPr>
        <w:t>3.</w:t>
      </w:r>
      <w:r w:rsidRPr="00CE57F5">
        <w:rPr>
          <w:rFonts w:ascii="Arial" w:eastAsia="Times New Roman" w:hAnsi="Arial" w:cs="Arial"/>
          <w:color w:val="393737"/>
          <w:sz w:val="21"/>
          <w:szCs w:val="21"/>
          <w:bdr w:val="none" w:sz="0" w:space="0" w:color="auto" w:frame="1"/>
        </w:rPr>
        <w:t xml:space="preserve"> </w:t>
      </w:r>
      <w:r w:rsidR="002B4243" w:rsidRPr="00CE57F5">
        <w:rPr>
          <w:rFonts w:ascii="Arial" w:eastAsia="Times New Roman" w:hAnsi="Arial" w:cs="Arial"/>
          <w:color w:val="393737"/>
          <w:sz w:val="21"/>
          <w:szCs w:val="21"/>
          <w:bdr w:val="none" w:sz="0" w:space="0" w:color="auto" w:frame="1"/>
        </w:rPr>
        <w:t xml:space="preserve"> </w:t>
      </w:r>
      <w:r w:rsidR="009A0319" w:rsidRPr="00CE57F5">
        <w:rPr>
          <w:rFonts w:ascii="&amp;quot" w:eastAsia="Times New Roman" w:hAnsi="&amp;quot" w:cs="Times New Roman"/>
          <w:color w:val="393737"/>
          <w:sz w:val="24"/>
          <w:szCs w:val="24"/>
        </w:rPr>
        <w:t>Amongst the many cultures around the world, s</w:t>
      </w:r>
      <w:r w:rsidR="0029591B" w:rsidRPr="00CE57F5">
        <w:rPr>
          <w:rFonts w:ascii="&amp;quot" w:eastAsia="Times New Roman" w:hAnsi="&amp;quot" w:cs="Times New Roman"/>
          <w:color w:val="393737"/>
          <w:sz w:val="24"/>
          <w:szCs w:val="24"/>
        </w:rPr>
        <w:t>exual attitudes and behaviors</w:t>
      </w:r>
      <w:r w:rsidR="009A0319" w:rsidRPr="00CE57F5">
        <w:rPr>
          <w:rFonts w:ascii="&amp;quot" w:eastAsia="Times New Roman" w:hAnsi="&amp;quot" w:cs="Times New Roman"/>
          <w:color w:val="393737"/>
          <w:sz w:val="24"/>
          <w:szCs w:val="24"/>
        </w:rPr>
        <w:t xml:space="preserve"> are</w:t>
      </w:r>
      <w:r w:rsidR="0029591B" w:rsidRPr="00CE57F5">
        <w:rPr>
          <w:rFonts w:ascii="&amp;quot" w:eastAsia="Times New Roman" w:hAnsi="&amp;quot" w:cs="Times New Roman"/>
          <w:color w:val="393737"/>
          <w:sz w:val="24"/>
          <w:szCs w:val="24"/>
        </w:rPr>
        <w:t xml:space="preserve"> </w:t>
      </w:r>
      <w:r w:rsidR="009A0319" w:rsidRPr="00CE57F5">
        <w:rPr>
          <w:rFonts w:ascii="&amp;quot" w:eastAsia="Times New Roman" w:hAnsi="&amp;quot" w:cs="Times New Roman"/>
          <w:color w:val="393737"/>
          <w:sz w:val="24"/>
          <w:szCs w:val="24"/>
        </w:rPr>
        <w:t>as diverse, as there are cultures</w:t>
      </w:r>
      <w:r w:rsidR="0029591B" w:rsidRPr="00CE57F5">
        <w:rPr>
          <w:rFonts w:ascii="&amp;quot" w:eastAsia="Times New Roman" w:hAnsi="&amp;quot" w:cs="Times New Roman"/>
          <w:color w:val="393737"/>
          <w:sz w:val="24"/>
          <w:szCs w:val="24"/>
        </w:rPr>
        <w:t xml:space="preserve">. </w:t>
      </w:r>
      <w:r w:rsidR="00517D4F" w:rsidRPr="00CE57F5">
        <w:rPr>
          <w:rFonts w:ascii="&amp;quot" w:eastAsia="Times New Roman" w:hAnsi="&amp;quot" w:cs="Times New Roman"/>
          <w:color w:val="393737"/>
          <w:sz w:val="24"/>
          <w:szCs w:val="24"/>
        </w:rPr>
        <w:t xml:space="preserve"> </w:t>
      </w:r>
      <w:r w:rsidR="009A0319" w:rsidRPr="00CE57F5">
        <w:rPr>
          <w:rFonts w:ascii="&amp;quot" w:eastAsia="Times New Roman" w:hAnsi="&amp;quot" w:cs="Times New Roman"/>
          <w:color w:val="393737"/>
          <w:sz w:val="24"/>
          <w:szCs w:val="24"/>
        </w:rPr>
        <w:t>Some of those examples are listed below:</w:t>
      </w:r>
    </w:p>
    <w:p w14:paraId="5468AFA8" w14:textId="77777777" w:rsidR="00CE57F5" w:rsidRDefault="00BC5E67" w:rsidP="00CE57F5">
      <w:pPr>
        <w:pStyle w:val="ListParagraph"/>
        <w:numPr>
          <w:ilvl w:val="0"/>
          <w:numId w:val="5"/>
        </w:numPr>
        <w:spacing w:beforeAutospacing="1" w:afterAutospacing="1" w:line="480" w:lineRule="auto"/>
        <w:textAlignment w:val="baseline"/>
        <w:rPr>
          <w:rFonts w:ascii="&amp;quot" w:eastAsia="Times New Roman" w:hAnsi="&amp;quot" w:cs="Times New Roman"/>
          <w:color w:val="393737"/>
          <w:sz w:val="24"/>
          <w:szCs w:val="24"/>
        </w:rPr>
      </w:pPr>
      <w:r w:rsidRPr="00CE57F5">
        <w:rPr>
          <w:rFonts w:ascii="&amp;quot" w:eastAsia="Times New Roman" w:hAnsi="&amp;quot" w:cs="Times New Roman"/>
          <w:color w:val="393737"/>
          <w:sz w:val="24"/>
          <w:szCs w:val="24"/>
        </w:rPr>
        <w:t xml:space="preserve">In the South Pacific islands, a cultural group, the </w:t>
      </w:r>
      <w:r w:rsidR="00417921" w:rsidRPr="00CE57F5">
        <w:rPr>
          <w:rFonts w:ascii="&amp;quot" w:eastAsia="Times New Roman" w:hAnsi="&amp;quot" w:cs="Times New Roman"/>
          <w:color w:val="393737"/>
          <w:sz w:val="24"/>
          <w:szCs w:val="24"/>
        </w:rPr>
        <w:t>Mangaian</w:t>
      </w:r>
      <w:r w:rsidR="007F3723" w:rsidRPr="00CE57F5">
        <w:rPr>
          <w:rFonts w:ascii="&amp;quot" w:eastAsia="Times New Roman" w:hAnsi="&amp;quot" w:cs="Times New Roman"/>
          <w:color w:val="393737"/>
          <w:sz w:val="24"/>
          <w:szCs w:val="24"/>
        </w:rPr>
        <w:t xml:space="preserve"> people, </w:t>
      </w:r>
      <w:r w:rsidRPr="00CE57F5">
        <w:rPr>
          <w:rFonts w:ascii="&amp;quot" w:eastAsia="Times New Roman" w:hAnsi="&amp;quot" w:cs="Times New Roman"/>
          <w:color w:val="393737"/>
          <w:sz w:val="24"/>
          <w:szCs w:val="24"/>
        </w:rPr>
        <w:t>parents encouraged</w:t>
      </w:r>
      <w:r w:rsidR="007F3723" w:rsidRPr="00CE57F5">
        <w:rPr>
          <w:rFonts w:ascii="&amp;quot" w:eastAsia="Times New Roman" w:hAnsi="&amp;quot" w:cs="Times New Roman"/>
          <w:color w:val="393737"/>
          <w:sz w:val="24"/>
          <w:szCs w:val="24"/>
        </w:rPr>
        <w:t xml:space="preserve"> the</w:t>
      </w:r>
      <w:r w:rsidRPr="00CE57F5">
        <w:rPr>
          <w:rFonts w:ascii="&amp;quot" w:eastAsia="Times New Roman" w:hAnsi="&amp;quot" w:cs="Times New Roman"/>
          <w:color w:val="393737"/>
          <w:sz w:val="24"/>
          <w:szCs w:val="24"/>
        </w:rPr>
        <w:t>ir</w:t>
      </w:r>
      <w:r w:rsidR="007F3723" w:rsidRPr="00CE57F5">
        <w:rPr>
          <w:rFonts w:ascii="&amp;quot" w:eastAsia="Times New Roman" w:hAnsi="&amp;quot" w:cs="Times New Roman"/>
          <w:color w:val="393737"/>
          <w:sz w:val="24"/>
          <w:szCs w:val="24"/>
        </w:rPr>
        <w:t xml:space="preserve"> </w:t>
      </w:r>
      <w:r w:rsidR="00CB05DC" w:rsidRPr="00CE57F5">
        <w:rPr>
          <w:rFonts w:ascii="&amp;quot" w:eastAsia="Times New Roman" w:hAnsi="&amp;quot" w:cs="Times New Roman"/>
          <w:color w:val="393737"/>
          <w:sz w:val="24"/>
          <w:szCs w:val="24"/>
        </w:rPr>
        <w:t xml:space="preserve">young adolescent </w:t>
      </w:r>
      <w:r w:rsidRPr="00CE57F5">
        <w:rPr>
          <w:rFonts w:ascii="&amp;quot" w:eastAsia="Times New Roman" w:hAnsi="&amp;quot" w:cs="Times New Roman"/>
          <w:color w:val="393737"/>
          <w:sz w:val="24"/>
          <w:szCs w:val="24"/>
        </w:rPr>
        <w:t>b</w:t>
      </w:r>
      <w:r w:rsidR="007F3723" w:rsidRPr="00CE57F5">
        <w:rPr>
          <w:rFonts w:ascii="&amp;quot" w:eastAsia="Times New Roman" w:hAnsi="&amp;quot" w:cs="Times New Roman"/>
          <w:color w:val="393737"/>
          <w:sz w:val="24"/>
          <w:szCs w:val="24"/>
        </w:rPr>
        <w:t>oys and girls to have</w:t>
      </w:r>
      <w:r w:rsidR="00CB05DC" w:rsidRPr="00CE57F5">
        <w:rPr>
          <w:rFonts w:ascii="&amp;quot" w:eastAsia="Times New Roman" w:hAnsi="&amp;quot" w:cs="Times New Roman"/>
          <w:color w:val="393737"/>
          <w:sz w:val="24"/>
          <w:szCs w:val="24"/>
        </w:rPr>
        <w:t xml:space="preserve"> multiple sex partners,  participate in various sex acts, allow </w:t>
      </w:r>
      <w:r w:rsidR="004A1E51" w:rsidRPr="00CE57F5">
        <w:rPr>
          <w:rFonts w:ascii="&amp;quot" w:eastAsia="Times New Roman" w:hAnsi="&amp;quot" w:cs="Times New Roman"/>
          <w:color w:val="393737"/>
          <w:sz w:val="24"/>
          <w:szCs w:val="24"/>
        </w:rPr>
        <w:t>a boy to have sex with their daughter in their presence.  Sexual activity is monogamous when a boy and girl marry in their early twenties.</w:t>
      </w:r>
    </w:p>
    <w:p w14:paraId="7906A8D9" w14:textId="77777777" w:rsidR="00CE57F5" w:rsidRDefault="00B86C26" w:rsidP="00CE57F5">
      <w:pPr>
        <w:pStyle w:val="ListParagraph"/>
        <w:numPr>
          <w:ilvl w:val="0"/>
          <w:numId w:val="5"/>
        </w:numPr>
        <w:spacing w:beforeAutospacing="1" w:afterAutospacing="1" w:line="480" w:lineRule="auto"/>
        <w:textAlignment w:val="baseline"/>
        <w:rPr>
          <w:rFonts w:ascii="&amp;quot" w:eastAsia="Times New Roman" w:hAnsi="&amp;quot" w:cs="Times New Roman"/>
          <w:color w:val="393737"/>
          <w:sz w:val="24"/>
          <w:szCs w:val="24"/>
        </w:rPr>
      </w:pPr>
      <w:r w:rsidRPr="00CE57F5">
        <w:rPr>
          <w:rFonts w:ascii="&amp;quot" w:eastAsia="Times New Roman" w:hAnsi="&amp;quot" w:cs="Times New Roman"/>
          <w:color w:val="393737"/>
          <w:sz w:val="24"/>
          <w:szCs w:val="24"/>
        </w:rPr>
        <w:t>Off the coast of Ireland, an unnamed</w:t>
      </w:r>
      <w:r w:rsidR="004A1E51" w:rsidRPr="00CE57F5">
        <w:rPr>
          <w:rFonts w:ascii="&amp;quot" w:eastAsia="Times New Roman" w:hAnsi="&amp;quot" w:cs="Times New Roman"/>
          <w:color w:val="393737"/>
          <w:sz w:val="24"/>
          <w:szCs w:val="24"/>
        </w:rPr>
        <w:t xml:space="preserve"> culture</w:t>
      </w:r>
      <w:r w:rsidRPr="00CE57F5">
        <w:rPr>
          <w:rFonts w:ascii="&amp;quot" w:eastAsia="Times New Roman" w:hAnsi="&amp;quot" w:cs="Times New Roman"/>
          <w:color w:val="393737"/>
          <w:sz w:val="24"/>
          <w:szCs w:val="24"/>
        </w:rPr>
        <w:t xml:space="preserve"> views sex as taboo.  There is a fear of sex education</w:t>
      </w:r>
      <w:r w:rsidR="00BF6F23" w:rsidRPr="00CE57F5">
        <w:rPr>
          <w:rFonts w:ascii="&amp;quot" w:eastAsia="Times New Roman" w:hAnsi="&amp;quot" w:cs="Times New Roman"/>
          <w:color w:val="393737"/>
          <w:sz w:val="24"/>
          <w:szCs w:val="24"/>
        </w:rPr>
        <w:t>.  There is no</w:t>
      </w:r>
      <w:r w:rsidRPr="00CE57F5">
        <w:rPr>
          <w:rFonts w:ascii="&amp;quot" w:eastAsia="Times New Roman" w:hAnsi="&amp;quot" w:cs="Times New Roman"/>
          <w:color w:val="393737"/>
          <w:sz w:val="24"/>
          <w:szCs w:val="24"/>
        </w:rPr>
        <w:t xml:space="preserve"> mention of menstruation</w:t>
      </w:r>
      <w:r w:rsidR="004A1E51" w:rsidRPr="00CE57F5">
        <w:rPr>
          <w:rFonts w:ascii="&amp;quot" w:eastAsia="Times New Roman" w:hAnsi="&amp;quot" w:cs="Times New Roman"/>
          <w:color w:val="393737"/>
          <w:sz w:val="24"/>
          <w:szCs w:val="24"/>
        </w:rPr>
        <w:t xml:space="preserve"> </w:t>
      </w:r>
      <w:r w:rsidRPr="00CE57F5">
        <w:rPr>
          <w:rFonts w:ascii="&amp;quot" w:eastAsia="Times New Roman" w:hAnsi="&amp;quot" w:cs="Times New Roman"/>
          <w:color w:val="393737"/>
          <w:sz w:val="24"/>
          <w:szCs w:val="24"/>
        </w:rPr>
        <w:t xml:space="preserve">and pregnancy, </w:t>
      </w:r>
      <w:r w:rsidR="00BF6F23" w:rsidRPr="00CE57F5">
        <w:rPr>
          <w:rFonts w:ascii="&amp;quot" w:eastAsia="Times New Roman" w:hAnsi="&amp;quot" w:cs="Times New Roman"/>
          <w:color w:val="393737"/>
          <w:sz w:val="24"/>
          <w:szCs w:val="24"/>
        </w:rPr>
        <w:t xml:space="preserve">and </w:t>
      </w:r>
      <w:r w:rsidRPr="00CE57F5">
        <w:rPr>
          <w:rFonts w:ascii="&amp;quot" w:eastAsia="Times New Roman" w:hAnsi="&amp;quot" w:cs="Times New Roman"/>
          <w:color w:val="393737"/>
          <w:sz w:val="24"/>
          <w:szCs w:val="24"/>
        </w:rPr>
        <w:t>nudity is</w:t>
      </w:r>
      <w:r w:rsidR="00BF6F23" w:rsidRPr="00CE57F5">
        <w:rPr>
          <w:rFonts w:ascii="&amp;quot" w:eastAsia="Times New Roman" w:hAnsi="&amp;quot" w:cs="Times New Roman"/>
          <w:color w:val="393737"/>
          <w:sz w:val="24"/>
          <w:szCs w:val="24"/>
        </w:rPr>
        <w:t xml:space="preserve"> forbidden.  Married couples do not see each other naked and wear clothing on the rare occasion of sex.  Sexual activity is a negative experience for both men and women.</w:t>
      </w:r>
      <w:r w:rsidR="00A52852" w:rsidRPr="00CE57F5">
        <w:rPr>
          <w:rFonts w:ascii="&amp;quot" w:eastAsia="Times New Roman" w:hAnsi="&amp;quot" w:cs="Times New Roman"/>
          <w:color w:val="393737"/>
          <w:sz w:val="24"/>
          <w:szCs w:val="24"/>
        </w:rPr>
        <w:t xml:space="preserve"> </w:t>
      </w:r>
    </w:p>
    <w:p w14:paraId="6E428958" w14:textId="77777777" w:rsidR="00CE57F5" w:rsidRDefault="00855F4F" w:rsidP="00CE57F5">
      <w:pPr>
        <w:pStyle w:val="ListParagraph"/>
        <w:numPr>
          <w:ilvl w:val="0"/>
          <w:numId w:val="5"/>
        </w:numPr>
        <w:spacing w:beforeAutospacing="1" w:afterAutospacing="1" w:line="480" w:lineRule="auto"/>
        <w:textAlignment w:val="baseline"/>
        <w:rPr>
          <w:rFonts w:ascii="&amp;quot" w:eastAsia="Times New Roman" w:hAnsi="&amp;quot" w:cs="Times New Roman"/>
          <w:color w:val="393737"/>
          <w:sz w:val="24"/>
          <w:szCs w:val="24"/>
        </w:rPr>
      </w:pPr>
      <w:r w:rsidRPr="00CE57F5">
        <w:rPr>
          <w:rFonts w:ascii="&amp;quot" w:eastAsia="Times New Roman" w:hAnsi="&amp;quot" w:cs="Times New Roman"/>
          <w:color w:val="393737"/>
          <w:sz w:val="24"/>
          <w:szCs w:val="24"/>
        </w:rPr>
        <w:t>In Islamic cultures, women’s sexuality is discouraged by mutilating their genit</w:t>
      </w:r>
      <w:r w:rsidR="009138A3" w:rsidRPr="00CE57F5">
        <w:rPr>
          <w:rFonts w:ascii="&amp;quot" w:eastAsia="Times New Roman" w:hAnsi="&amp;quot" w:cs="Times New Roman"/>
          <w:color w:val="393737"/>
          <w:sz w:val="24"/>
          <w:szCs w:val="24"/>
        </w:rPr>
        <w:t>als when they are kids.</w:t>
      </w:r>
    </w:p>
    <w:p w14:paraId="4249B213" w14:textId="77777777" w:rsidR="00CE57F5" w:rsidRDefault="009138A3" w:rsidP="00CE57F5">
      <w:pPr>
        <w:pStyle w:val="ListParagraph"/>
        <w:numPr>
          <w:ilvl w:val="0"/>
          <w:numId w:val="5"/>
        </w:numPr>
        <w:spacing w:beforeAutospacing="1" w:afterAutospacing="1" w:line="480" w:lineRule="auto"/>
        <w:textAlignment w:val="baseline"/>
        <w:rPr>
          <w:rFonts w:ascii="&amp;quot" w:eastAsia="Times New Roman" w:hAnsi="&amp;quot" w:cs="Times New Roman"/>
          <w:color w:val="393737"/>
          <w:sz w:val="24"/>
          <w:szCs w:val="24"/>
        </w:rPr>
      </w:pPr>
      <w:r w:rsidRPr="00CE57F5">
        <w:rPr>
          <w:rFonts w:ascii="&amp;quot" w:eastAsia="Times New Roman" w:hAnsi="&amp;quot" w:cs="Times New Roman"/>
          <w:color w:val="393737"/>
          <w:sz w:val="24"/>
          <w:szCs w:val="24"/>
        </w:rPr>
        <w:t>In the Sambian culture, homosexual relations are expected amongst young boys and teenaged boys.</w:t>
      </w:r>
    </w:p>
    <w:p w14:paraId="5F1F7BC0" w14:textId="1BC727AC" w:rsidR="009138A3" w:rsidRPr="00CE57F5" w:rsidRDefault="00362A20" w:rsidP="00CE57F5">
      <w:pPr>
        <w:pStyle w:val="ListParagraph"/>
        <w:numPr>
          <w:ilvl w:val="0"/>
          <w:numId w:val="5"/>
        </w:numPr>
        <w:spacing w:beforeAutospacing="1" w:afterAutospacing="1" w:line="480" w:lineRule="auto"/>
        <w:textAlignment w:val="baseline"/>
        <w:rPr>
          <w:rFonts w:ascii="&amp;quot" w:eastAsia="Times New Roman" w:hAnsi="&amp;quot" w:cs="Times New Roman"/>
          <w:color w:val="393737"/>
          <w:sz w:val="24"/>
          <w:szCs w:val="24"/>
        </w:rPr>
      </w:pPr>
      <w:r w:rsidRPr="00CE57F5">
        <w:rPr>
          <w:rFonts w:ascii="&amp;quot" w:eastAsia="Times New Roman" w:hAnsi="&amp;quot" w:cs="Times New Roman"/>
          <w:color w:val="393737"/>
          <w:sz w:val="24"/>
          <w:szCs w:val="24"/>
        </w:rPr>
        <w:t>The Tiwi culture</w:t>
      </w:r>
      <w:r w:rsidR="00C42138" w:rsidRPr="00CE57F5">
        <w:rPr>
          <w:rFonts w:ascii="&amp;quot" w:eastAsia="Times New Roman" w:hAnsi="&amp;quot" w:cs="Times New Roman"/>
          <w:color w:val="393737"/>
          <w:sz w:val="24"/>
          <w:szCs w:val="24"/>
        </w:rPr>
        <w:t xml:space="preserve"> on an island</w:t>
      </w:r>
      <w:r w:rsidRPr="00CE57F5">
        <w:rPr>
          <w:rFonts w:ascii="&amp;quot" w:eastAsia="Times New Roman" w:hAnsi="&amp;quot" w:cs="Times New Roman"/>
          <w:color w:val="393737"/>
          <w:sz w:val="24"/>
          <w:szCs w:val="24"/>
        </w:rPr>
        <w:t xml:space="preserve"> located </w:t>
      </w:r>
      <w:r w:rsidR="00C42138" w:rsidRPr="00CE57F5">
        <w:rPr>
          <w:rFonts w:ascii="&amp;quot" w:eastAsia="Times New Roman" w:hAnsi="&amp;quot" w:cs="Times New Roman"/>
          <w:color w:val="393737"/>
          <w:sz w:val="24"/>
          <w:szCs w:val="24"/>
        </w:rPr>
        <w:t xml:space="preserve">in the Timor Sea, </w:t>
      </w:r>
      <w:r w:rsidRPr="00CE57F5">
        <w:rPr>
          <w:rFonts w:ascii="&amp;quot" w:eastAsia="Times New Roman" w:hAnsi="&amp;quot" w:cs="Times New Roman"/>
          <w:color w:val="393737"/>
          <w:sz w:val="24"/>
          <w:szCs w:val="24"/>
        </w:rPr>
        <w:t xml:space="preserve">allow </w:t>
      </w:r>
      <w:r w:rsidR="00113B71" w:rsidRPr="00CE57F5">
        <w:rPr>
          <w:rFonts w:ascii="&amp;quot" w:eastAsia="Times New Roman" w:hAnsi="&amp;quot" w:cs="Times New Roman"/>
          <w:color w:val="393737"/>
          <w:sz w:val="24"/>
          <w:szCs w:val="24"/>
        </w:rPr>
        <w:t>seven-year-old</w:t>
      </w:r>
      <w:r w:rsidRPr="00CE57F5">
        <w:rPr>
          <w:rFonts w:ascii="&amp;quot" w:eastAsia="Times New Roman" w:hAnsi="&amp;quot" w:cs="Times New Roman"/>
          <w:color w:val="393737"/>
          <w:sz w:val="24"/>
          <w:szCs w:val="24"/>
        </w:rPr>
        <w:t xml:space="preserve"> girls to marry men, and expected to engage in sex</w:t>
      </w:r>
      <w:r w:rsidR="00C42138" w:rsidRPr="00CE57F5">
        <w:rPr>
          <w:rFonts w:ascii="&amp;quot" w:eastAsia="Times New Roman" w:hAnsi="&amp;quot" w:cs="Times New Roman"/>
          <w:color w:val="393737"/>
          <w:sz w:val="24"/>
          <w:szCs w:val="24"/>
        </w:rPr>
        <w:t xml:space="preserve"> soon after.</w:t>
      </w:r>
      <w:r w:rsidRPr="00CE57F5">
        <w:rPr>
          <w:rFonts w:ascii="&amp;quot" w:eastAsia="Times New Roman" w:hAnsi="&amp;quot" w:cs="Times New Roman"/>
          <w:color w:val="393737"/>
          <w:sz w:val="24"/>
          <w:szCs w:val="24"/>
        </w:rPr>
        <w:t xml:space="preserve">  This in Western cultures, is a crime.</w:t>
      </w:r>
    </w:p>
    <w:p w14:paraId="13703FA9" w14:textId="6F7E9EFB" w:rsidR="004A1E51" w:rsidRPr="00CE57F5" w:rsidRDefault="00113B71" w:rsidP="00CE57F5">
      <w:pPr>
        <w:spacing w:beforeAutospacing="1" w:afterAutospacing="1" w:line="480" w:lineRule="auto"/>
        <w:textAlignment w:val="baseline"/>
        <w:rPr>
          <w:rFonts w:ascii="Times New Roman" w:eastAsia="Times New Roman" w:hAnsi="Times New Roman" w:cs="Times New Roman"/>
          <w:color w:val="393737"/>
          <w:sz w:val="24"/>
          <w:szCs w:val="24"/>
          <w:bdr w:val="none" w:sz="0" w:space="0" w:color="auto" w:frame="1"/>
        </w:rPr>
      </w:pPr>
      <w:r w:rsidRPr="00CE57F5">
        <w:rPr>
          <w:rFonts w:ascii="Times New Roman" w:eastAsia="Times New Roman" w:hAnsi="Times New Roman" w:cs="Times New Roman"/>
          <w:color w:val="393737"/>
          <w:sz w:val="24"/>
          <w:szCs w:val="24"/>
          <w:bdr w:val="none" w:sz="0" w:space="0" w:color="auto" w:frame="1"/>
        </w:rPr>
        <w:t>Reading the diversities in sexual attitudes and behaviors, helps me to appreciate my Christian world view</w:t>
      </w:r>
      <w:r w:rsidR="00DE51E8" w:rsidRPr="00CE57F5">
        <w:rPr>
          <w:rFonts w:ascii="Times New Roman" w:eastAsia="Times New Roman" w:hAnsi="Times New Roman" w:cs="Times New Roman"/>
          <w:color w:val="393737"/>
          <w:sz w:val="24"/>
          <w:szCs w:val="24"/>
          <w:bdr w:val="none" w:sz="0" w:space="0" w:color="auto" w:frame="1"/>
        </w:rPr>
        <w:t xml:space="preserve">, and normal view of sexual attitudes and behaviors.  A normal view of sex </w:t>
      </w:r>
      <w:r w:rsidR="00FE2984" w:rsidRPr="00CE57F5">
        <w:rPr>
          <w:rFonts w:ascii="Times New Roman" w:eastAsia="Times New Roman" w:hAnsi="Times New Roman" w:cs="Times New Roman"/>
          <w:color w:val="393737"/>
          <w:sz w:val="24"/>
          <w:szCs w:val="24"/>
          <w:bdr w:val="none" w:sz="0" w:space="0" w:color="auto" w:frame="1"/>
        </w:rPr>
        <w:t>produces satisfaction, which is achieved by acknowledging boundaries God has set up for us to</w:t>
      </w:r>
      <w:r w:rsidR="00677D76" w:rsidRPr="00CE57F5">
        <w:rPr>
          <w:rFonts w:ascii="Times New Roman" w:eastAsia="Times New Roman" w:hAnsi="Times New Roman" w:cs="Times New Roman"/>
          <w:color w:val="393737"/>
          <w:sz w:val="24"/>
          <w:szCs w:val="24"/>
          <w:bdr w:val="none" w:sz="0" w:space="0" w:color="auto" w:frame="1"/>
        </w:rPr>
        <w:t xml:space="preserve"> </w:t>
      </w:r>
      <w:r w:rsidR="00FE2984" w:rsidRPr="00CE57F5">
        <w:rPr>
          <w:rFonts w:ascii="Times New Roman" w:eastAsia="Times New Roman" w:hAnsi="Times New Roman" w:cs="Times New Roman"/>
          <w:color w:val="393737"/>
          <w:sz w:val="24"/>
          <w:szCs w:val="24"/>
          <w:bdr w:val="none" w:sz="0" w:space="0" w:color="auto" w:frame="1"/>
        </w:rPr>
        <w:t xml:space="preserve">enjoy sexual activity to its fullest. </w:t>
      </w:r>
      <w:r w:rsidR="00677D76" w:rsidRPr="00CE57F5">
        <w:rPr>
          <w:rFonts w:ascii="Times New Roman" w:eastAsia="Times New Roman" w:hAnsi="Times New Roman" w:cs="Times New Roman"/>
          <w:color w:val="393737"/>
          <w:sz w:val="24"/>
          <w:szCs w:val="24"/>
          <w:bdr w:val="none" w:sz="0" w:space="0" w:color="auto" w:frame="1"/>
        </w:rPr>
        <w:t xml:space="preserve"> However, as</w:t>
      </w:r>
      <w:r w:rsidR="00FA12FC" w:rsidRPr="00CE57F5">
        <w:rPr>
          <w:rFonts w:ascii="Times New Roman" w:eastAsia="Times New Roman" w:hAnsi="Times New Roman" w:cs="Times New Roman"/>
          <w:color w:val="393737"/>
          <w:sz w:val="24"/>
          <w:szCs w:val="24"/>
          <w:bdr w:val="none" w:sz="0" w:space="0" w:color="auto" w:frame="1"/>
        </w:rPr>
        <w:t xml:space="preserve"> I</w:t>
      </w:r>
      <w:r w:rsidR="00677D76" w:rsidRPr="00CE57F5">
        <w:rPr>
          <w:rFonts w:ascii="Times New Roman" w:eastAsia="Times New Roman" w:hAnsi="Times New Roman" w:cs="Times New Roman"/>
          <w:color w:val="393737"/>
          <w:sz w:val="24"/>
          <w:szCs w:val="24"/>
          <w:bdr w:val="none" w:sz="0" w:space="0" w:color="auto" w:frame="1"/>
        </w:rPr>
        <w:t xml:space="preserve"> look around the world, and see the diversities</w:t>
      </w:r>
      <w:r w:rsidR="00FA12FC" w:rsidRPr="00CE57F5">
        <w:rPr>
          <w:rFonts w:ascii="Times New Roman" w:eastAsia="Times New Roman" w:hAnsi="Times New Roman" w:cs="Times New Roman"/>
          <w:color w:val="393737"/>
          <w:sz w:val="24"/>
          <w:szCs w:val="24"/>
          <w:bdr w:val="none" w:sz="0" w:space="0" w:color="auto" w:frame="1"/>
        </w:rPr>
        <w:t xml:space="preserve"> in sex attitudes and behaviors</w:t>
      </w:r>
      <w:r w:rsidR="00677D76" w:rsidRPr="00CE57F5">
        <w:rPr>
          <w:rFonts w:ascii="Times New Roman" w:eastAsia="Times New Roman" w:hAnsi="Times New Roman" w:cs="Times New Roman"/>
          <w:color w:val="393737"/>
          <w:sz w:val="24"/>
          <w:szCs w:val="24"/>
          <w:bdr w:val="none" w:sz="0" w:space="0" w:color="auto" w:frame="1"/>
        </w:rPr>
        <w:t xml:space="preserve">, </w:t>
      </w:r>
      <w:r w:rsidR="00FA12FC" w:rsidRPr="00CE57F5">
        <w:rPr>
          <w:rFonts w:ascii="Times New Roman" w:eastAsia="Times New Roman" w:hAnsi="Times New Roman" w:cs="Times New Roman"/>
          <w:color w:val="393737"/>
          <w:sz w:val="24"/>
          <w:szCs w:val="24"/>
          <w:bdr w:val="none" w:sz="0" w:space="0" w:color="auto" w:frame="1"/>
        </w:rPr>
        <w:t>what i</w:t>
      </w:r>
      <w:r w:rsidR="00677D76" w:rsidRPr="00CE57F5">
        <w:rPr>
          <w:rFonts w:ascii="Times New Roman" w:eastAsia="Times New Roman" w:hAnsi="Times New Roman" w:cs="Times New Roman"/>
          <w:color w:val="393737"/>
          <w:sz w:val="24"/>
          <w:szCs w:val="24"/>
          <w:bdr w:val="none" w:sz="0" w:space="0" w:color="auto" w:frame="1"/>
        </w:rPr>
        <w:t>s</w:t>
      </w:r>
      <w:r w:rsidR="00FA12FC" w:rsidRPr="00CE57F5">
        <w:rPr>
          <w:rFonts w:ascii="Times New Roman" w:eastAsia="Times New Roman" w:hAnsi="Times New Roman" w:cs="Times New Roman"/>
          <w:color w:val="393737"/>
          <w:sz w:val="24"/>
          <w:szCs w:val="24"/>
          <w:bdr w:val="none" w:sz="0" w:space="0" w:color="auto" w:frame="1"/>
        </w:rPr>
        <w:t xml:space="preserve"> evident is</w:t>
      </w:r>
      <w:r w:rsidR="00677D76" w:rsidRPr="00CE57F5">
        <w:rPr>
          <w:rFonts w:ascii="Times New Roman" w:eastAsia="Times New Roman" w:hAnsi="Times New Roman" w:cs="Times New Roman"/>
          <w:color w:val="393737"/>
          <w:sz w:val="24"/>
          <w:szCs w:val="24"/>
          <w:bdr w:val="none" w:sz="0" w:space="0" w:color="auto" w:frame="1"/>
        </w:rPr>
        <w:t xml:space="preserve"> great deviations from God’s plan for sex</w:t>
      </w:r>
      <w:r w:rsidR="00677D76" w:rsidRPr="00CE57F5">
        <w:rPr>
          <w:rFonts w:ascii="Arial" w:eastAsia="Times New Roman" w:hAnsi="Arial" w:cs="Arial"/>
          <w:color w:val="393737"/>
          <w:sz w:val="24"/>
          <w:szCs w:val="24"/>
          <w:bdr w:val="none" w:sz="0" w:space="0" w:color="auto" w:frame="1"/>
        </w:rPr>
        <w:t>.</w:t>
      </w:r>
      <w:r w:rsidR="00FA12FC" w:rsidRPr="00CE57F5">
        <w:rPr>
          <w:rFonts w:ascii="Arial" w:eastAsia="Times New Roman" w:hAnsi="Arial" w:cs="Arial"/>
          <w:color w:val="393737"/>
          <w:sz w:val="24"/>
          <w:szCs w:val="24"/>
          <w:bdr w:val="none" w:sz="0" w:space="0" w:color="auto" w:frame="1"/>
        </w:rPr>
        <w:t xml:space="preserve">  </w:t>
      </w:r>
      <w:r w:rsidR="00FA12FC" w:rsidRPr="00CE57F5">
        <w:rPr>
          <w:rFonts w:ascii="Times New Roman" w:eastAsia="Times New Roman" w:hAnsi="Times New Roman" w:cs="Times New Roman"/>
          <w:color w:val="393737"/>
          <w:sz w:val="24"/>
          <w:szCs w:val="24"/>
          <w:bdr w:val="none" w:sz="0" w:space="0" w:color="auto" w:frame="1"/>
        </w:rPr>
        <w:t>On</w:t>
      </w:r>
      <w:r w:rsidR="007F5365" w:rsidRPr="00CE57F5">
        <w:rPr>
          <w:rFonts w:ascii="Times New Roman" w:eastAsia="Times New Roman" w:hAnsi="Times New Roman" w:cs="Times New Roman"/>
          <w:color w:val="393737"/>
          <w:sz w:val="24"/>
          <w:szCs w:val="24"/>
          <w:bdr w:val="none" w:sz="0" w:space="0" w:color="auto" w:frame="1"/>
        </w:rPr>
        <w:t xml:space="preserve">e </w:t>
      </w:r>
      <w:r w:rsidR="007F5365" w:rsidRPr="00CE57F5">
        <w:rPr>
          <w:rFonts w:ascii="Times New Roman" w:eastAsia="Times New Roman" w:hAnsi="Times New Roman" w:cs="Times New Roman"/>
          <w:color w:val="393737"/>
          <w:sz w:val="24"/>
          <w:szCs w:val="24"/>
          <w:bdr w:val="none" w:sz="0" w:space="0" w:color="auto" w:frame="1"/>
        </w:rPr>
        <w:lastRenderedPageBreak/>
        <w:t xml:space="preserve">extreme example of those deviations </w:t>
      </w:r>
      <w:r w:rsidR="00FA12FC" w:rsidRPr="00CE57F5">
        <w:rPr>
          <w:rFonts w:ascii="Times New Roman" w:eastAsia="Times New Roman" w:hAnsi="Times New Roman" w:cs="Times New Roman"/>
          <w:color w:val="393737"/>
          <w:sz w:val="24"/>
          <w:szCs w:val="24"/>
          <w:bdr w:val="none" w:sz="0" w:space="0" w:color="auto" w:frame="1"/>
        </w:rPr>
        <w:t>is</w:t>
      </w:r>
      <w:r w:rsidR="007F5365" w:rsidRPr="00CE57F5">
        <w:rPr>
          <w:rFonts w:ascii="Times New Roman" w:eastAsia="Times New Roman" w:hAnsi="Times New Roman" w:cs="Times New Roman"/>
          <w:color w:val="393737"/>
          <w:sz w:val="24"/>
          <w:szCs w:val="24"/>
          <w:bdr w:val="none" w:sz="0" w:space="0" w:color="auto" w:frame="1"/>
        </w:rPr>
        <w:t xml:space="preserve"> the marrying off of seven-year-old girls to older men, with the expectation of immediate sexual activity</w:t>
      </w:r>
      <w:r w:rsidR="00FA12FC" w:rsidRPr="00CE57F5">
        <w:rPr>
          <w:rFonts w:ascii="Times New Roman" w:eastAsia="Times New Roman" w:hAnsi="Times New Roman" w:cs="Times New Roman"/>
          <w:color w:val="393737"/>
          <w:sz w:val="24"/>
          <w:szCs w:val="24"/>
          <w:bdr w:val="none" w:sz="0" w:space="0" w:color="auto" w:frame="1"/>
        </w:rPr>
        <w:t xml:space="preserve"> in the Tiwi culture.</w:t>
      </w:r>
      <w:r w:rsidR="007F5365" w:rsidRPr="00CE57F5">
        <w:rPr>
          <w:rFonts w:ascii="Times New Roman" w:eastAsia="Times New Roman" w:hAnsi="Times New Roman" w:cs="Times New Roman"/>
          <w:color w:val="393737"/>
          <w:sz w:val="24"/>
          <w:szCs w:val="24"/>
          <w:bdr w:val="none" w:sz="0" w:space="0" w:color="auto" w:frame="1"/>
        </w:rPr>
        <w:t xml:space="preserve">  Western cultures consider </w:t>
      </w:r>
      <w:r w:rsidR="003B6ADE" w:rsidRPr="00CE57F5">
        <w:rPr>
          <w:rFonts w:ascii="Times New Roman" w:eastAsia="Times New Roman" w:hAnsi="Times New Roman" w:cs="Times New Roman"/>
          <w:color w:val="393737"/>
          <w:sz w:val="24"/>
          <w:szCs w:val="24"/>
          <w:bdr w:val="none" w:sz="0" w:space="0" w:color="auto" w:frame="1"/>
        </w:rPr>
        <w:t>it</w:t>
      </w:r>
      <w:r w:rsidR="007F5365" w:rsidRPr="00CE57F5">
        <w:rPr>
          <w:rFonts w:ascii="Times New Roman" w:eastAsia="Times New Roman" w:hAnsi="Times New Roman" w:cs="Times New Roman"/>
          <w:color w:val="393737"/>
          <w:sz w:val="24"/>
          <w:szCs w:val="24"/>
          <w:bdr w:val="none" w:sz="0" w:space="0" w:color="auto" w:frame="1"/>
        </w:rPr>
        <w:t xml:space="preserve"> pedophilia which is sexual perversion</w:t>
      </w:r>
      <w:r w:rsidR="00FA12FC" w:rsidRPr="00CE57F5">
        <w:rPr>
          <w:rFonts w:ascii="Times New Roman" w:eastAsia="Times New Roman" w:hAnsi="Times New Roman" w:cs="Times New Roman"/>
          <w:color w:val="393737"/>
          <w:sz w:val="24"/>
          <w:szCs w:val="24"/>
          <w:bdr w:val="none" w:sz="0" w:space="0" w:color="auto" w:frame="1"/>
        </w:rPr>
        <w:t xml:space="preserve"> and criminal.  Another is </w:t>
      </w:r>
      <w:r w:rsidR="003B6ADE" w:rsidRPr="00CE57F5">
        <w:rPr>
          <w:rFonts w:ascii="Times New Roman" w:eastAsia="Times New Roman" w:hAnsi="Times New Roman" w:cs="Times New Roman"/>
          <w:color w:val="393737"/>
          <w:sz w:val="24"/>
          <w:szCs w:val="24"/>
          <w:bdr w:val="none" w:sz="0" w:space="0" w:color="auto" w:frame="1"/>
        </w:rPr>
        <w:t xml:space="preserve">the sexual mania of the Mangaian teenagers.  In their culture, parents encourage their teens to engage in various types of sexual activity with multiple sex partners, until marriage.  Western cultures </w:t>
      </w:r>
      <w:r w:rsidR="002B4243" w:rsidRPr="00CE57F5">
        <w:rPr>
          <w:rFonts w:ascii="Times New Roman" w:eastAsia="Times New Roman" w:hAnsi="Times New Roman" w:cs="Times New Roman"/>
          <w:color w:val="393737"/>
          <w:sz w:val="24"/>
          <w:szCs w:val="24"/>
          <w:bdr w:val="none" w:sz="0" w:space="0" w:color="auto" w:frame="1"/>
        </w:rPr>
        <w:t>realize the many emotional and physical complications with this type of manic sexual activity.  The sex attitudes and behaviors that incorporate safety, pleasure, and emotional satisfaction are found in the Christian world view.</w:t>
      </w:r>
    </w:p>
    <w:p w14:paraId="343CBF0F" w14:textId="200535BB" w:rsidR="002B4243" w:rsidRPr="00CE57F5" w:rsidRDefault="006427C2" w:rsidP="00CE57F5">
      <w:pPr>
        <w:spacing w:beforeAutospacing="1" w:afterAutospacing="1" w:line="480" w:lineRule="auto"/>
        <w:textAlignment w:val="baseline"/>
        <w:rPr>
          <w:rFonts w:ascii="Arial" w:eastAsia="Times New Roman" w:hAnsi="Arial" w:cs="Arial"/>
          <w:color w:val="393737"/>
          <w:sz w:val="21"/>
          <w:szCs w:val="21"/>
          <w:bdr w:val="none" w:sz="0" w:space="0" w:color="auto" w:frame="1"/>
        </w:rPr>
      </w:pPr>
      <w:r w:rsidRPr="00CE57F5">
        <w:rPr>
          <w:rFonts w:ascii="Times New Roman" w:eastAsia="Times New Roman" w:hAnsi="Times New Roman" w:cs="Times New Roman"/>
          <w:b/>
          <w:bCs/>
          <w:color w:val="393737"/>
          <w:sz w:val="21"/>
          <w:szCs w:val="21"/>
          <w:bdr w:val="none" w:sz="0" w:space="0" w:color="auto" w:frame="1"/>
        </w:rPr>
        <w:t>7.</w:t>
      </w:r>
      <w:r w:rsidRPr="00CE57F5">
        <w:rPr>
          <w:rFonts w:ascii="Arial" w:eastAsia="Times New Roman" w:hAnsi="Arial" w:cs="Arial"/>
          <w:color w:val="393737"/>
          <w:sz w:val="21"/>
          <w:szCs w:val="21"/>
          <w:bdr w:val="none" w:sz="0" w:space="0" w:color="auto" w:frame="1"/>
        </w:rPr>
        <w:t xml:space="preserve"> </w:t>
      </w:r>
      <w:r w:rsidR="00A7448D" w:rsidRPr="00CE57F5">
        <w:rPr>
          <w:rFonts w:ascii="Arial" w:eastAsia="Times New Roman" w:hAnsi="Arial" w:cs="Arial"/>
          <w:color w:val="393737"/>
          <w:sz w:val="21"/>
          <w:szCs w:val="21"/>
          <w:bdr w:val="none" w:sz="0" w:space="0" w:color="auto" w:frame="1"/>
        </w:rPr>
        <w:t xml:space="preserve"> </w:t>
      </w:r>
      <w:r w:rsidR="00F45044" w:rsidRPr="00CE57F5">
        <w:rPr>
          <w:rFonts w:ascii="Times New Roman" w:eastAsia="Times New Roman" w:hAnsi="Times New Roman" w:cs="Times New Roman"/>
          <w:color w:val="393737"/>
          <w:sz w:val="24"/>
          <w:szCs w:val="24"/>
          <w:bdr w:val="none" w:sz="0" w:space="0" w:color="auto" w:frame="1"/>
        </w:rPr>
        <w:t>Sex is a biological fact for all people.  It is also true that people treat sex from a purely</w:t>
      </w:r>
      <w:r w:rsidR="00570CAC" w:rsidRPr="00CE57F5">
        <w:rPr>
          <w:rFonts w:ascii="Times New Roman" w:eastAsia="Times New Roman" w:hAnsi="Times New Roman" w:cs="Times New Roman"/>
          <w:color w:val="393737"/>
          <w:sz w:val="24"/>
          <w:szCs w:val="24"/>
          <w:bdr w:val="none" w:sz="0" w:space="0" w:color="auto" w:frame="1"/>
        </w:rPr>
        <w:t xml:space="preserve"> selfish</w:t>
      </w:r>
      <w:r w:rsidR="00F45044" w:rsidRPr="00CE57F5">
        <w:rPr>
          <w:rFonts w:ascii="Times New Roman" w:eastAsia="Times New Roman" w:hAnsi="Times New Roman" w:cs="Times New Roman"/>
          <w:color w:val="393737"/>
          <w:sz w:val="24"/>
          <w:szCs w:val="24"/>
          <w:bdr w:val="none" w:sz="0" w:space="0" w:color="auto" w:frame="1"/>
        </w:rPr>
        <w:t xml:space="preserve"> position, </w:t>
      </w:r>
      <w:r w:rsidR="00570CAC" w:rsidRPr="00CE57F5">
        <w:rPr>
          <w:rFonts w:ascii="Times New Roman" w:eastAsia="Times New Roman" w:hAnsi="Times New Roman" w:cs="Times New Roman"/>
          <w:color w:val="393737"/>
          <w:sz w:val="24"/>
          <w:szCs w:val="24"/>
          <w:bdr w:val="none" w:sz="0" w:space="0" w:color="auto" w:frame="1"/>
        </w:rPr>
        <w:t xml:space="preserve">only to gratify themselves.  Others </w:t>
      </w:r>
      <w:r w:rsidR="00F45044" w:rsidRPr="00CE57F5">
        <w:rPr>
          <w:rFonts w:ascii="Times New Roman" w:eastAsia="Times New Roman" w:hAnsi="Times New Roman" w:cs="Times New Roman"/>
          <w:color w:val="393737"/>
          <w:sz w:val="24"/>
          <w:szCs w:val="24"/>
          <w:bdr w:val="none" w:sz="0" w:space="0" w:color="auto" w:frame="1"/>
        </w:rPr>
        <w:t xml:space="preserve">treat sex, as a dangerous zone, </w:t>
      </w:r>
      <w:r w:rsidR="00570CAC" w:rsidRPr="00CE57F5">
        <w:rPr>
          <w:rFonts w:ascii="Times New Roman" w:eastAsia="Times New Roman" w:hAnsi="Times New Roman" w:cs="Times New Roman"/>
          <w:color w:val="393737"/>
          <w:sz w:val="24"/>
          <w:szCs w:val="24"/>
          <w:bdr w:val="none" w:sz="0" w:space="0" w:color="auto" w:frame="1"/>
        </w:rPr>
        <w:t>keeping the mention of it at bay</w:t>
      </w:r>
      <w:r w:rsidR="00F45044" w:rsidRPr="00CE57F5">
        <w:rPr>
          <w:rFonts w:ascii="Times New Roman" w:eastAsia="Times New Roman" w:hAnsi="Times New Roman" w:cs="Times New Roman"/>
          <w:color w:val="393737"/>
          <w:sz w:val="24"/>
          <w:szCs w:val="24"/>
          <w:bdr w:val="none" w:sz="0" w:space="0" w:color="auto" w:frame="1"/>
        </w:rPr>
        <w:t>.  Still others treat sex</w:t>
      </w:r>
      <w:r w:rsidR="00570CAC" w:rsidRPr="00CE57F5">
        <w:rPr>
          <w:rFonts w:ascii="Times New Roman" w:eastAsia="Times New Roman" w:hAnsi="Times New Roman" w:cs="Times New Roman"/>
          <w:color w:val="393737"/>
          <w:sz w:val="24"/>
          <w:szCs w:val="24"/>
          <w:bdr w:val="none" w:sz="0" w:space="0" w:color="auto" w:frame="1"/>
        </w:rPr>
        <w:t xml:space="preserve"> with the intentions of perverting its original intentions of procreation and physical and emotional satisfaction.  </w:t>
      </w:r>
      <w:r w:rsidR="00F30039" w:rsidRPr="00CE57F5">
        <w:rPr>
          <w:rFonts w:ascii="Times New Roman" w:eastAsia="Times New Roman" w:hAnsi="Times New Roman" w:cs="Times New Roman"/>
          <w:color w:val="393737"/>
          <w:sz w:val="24"/>
          <w:szCs w:val="24"/>
          <w:bdr w:val="none" w:sz="0" w:space="0" w:color="auto" w:frame="1"/>
        </w:rPr>
        <w:t>Sex is a biological fact that has many definitions ranging from the pure to the perverse and criminal.  However, the fact that sex is a biological fact, begs to see another perspective – the Creator</w:t>
      </w:r>
      <w:r w:rsidR="00843D60" w:rsidRPr="00CE57F5">
        <w:rPr>
          <w:rFonts w:ascii="Times New Roman" w:eastAsia="Times New Roman" w:hAnsi="Times New Roman" w:cs="Times New Roman"/>
          <w:color w:val="393737"/>
          <w:sz w:val="24"/>
          <w:szCs w:val="24"/>
          <w:bdr w:val="none" w:sz="0" w:space="0" w:color="auto" w:frame="1"/>
        </w:rPr>
        <w:t>’</w:t>
      </w:r>
      <w:r w:rsidR="00F30039" w:rsidRPr="00CE57F5">
        <w:rPr>
          <w:rFonts w:ascii="Times New Roman" w:eastAsia="Times New Roman" w:hAnsi="Times New Roman" w:cs="Times New Roman"/>
          <w:color w:val="393737"/>
          <w:sz w:val="24"/>
          <w:szCs w:val="24"/>
          <w:bdr w:val="none" w:sz="0" w:space="0" w:color="auto" w:frame="1"/>
        </w:rPr>
        <w:t xml:space="preserve">s perspective.  God created sex and </w:t>
      </w:r>
      <w:r w:rsidR="00A7448D" w:rsidRPr="00CE57F5">
        <w:rPr>
          <w:rFonts w:ascii="Times New Roman" w:eastAsia="Times New Roman" w:hAnsi="Times New Roman" w:cs="Times New Roman"/>
          <w:color w:val="393737"/>
          <w:sz w:val="24"/>
          <w:szCs w:val="24"/>
          <w:bdr w:val="none" w:sz="0" w:space="0" w:color="auto" w:frame="1"/>
        </w:rPr>
        <w:t xml:space="preserve">as such </w:t>
      </w:r>
      <w:r w:rsidR="00F30039" w:rsidRPr="00CE57F5">
        <w:rPr>
          <w:rFonts w:ascii="Times New Roman" w:eastAsia="Times New Roman" w:hAnsi="Times New Roman" w:cs="Times New Roman"/>
          <w:color w:val="393737"/>
          <w:sz w:val="24"/>
          <w:szCs w:val="24"/>
          <w:bdr w:val="none" w:sz="0" w:space="0" w:color="auto" w:frame="1"/>
        </w:rPr>
        <w:t>is a biological fact</w:t>
      </w:r>
      <w:r w:rsidR="00A7448D" w:rsidRPr="00CE57F5">
        <w:rPr>
          <w:rFonts w:ascii="Times New Roman" w:eastAsia="Times New Roman" w:hAnsi="Times New Roman" w:cs="Times New Roman"/>
          <w:color w:val="393737"/>
          <w:sz w:val="24"/>
          <w:szCs w:val="24"/>
          <w:bdr w:val="none" w:sz="0" w:space="0" w:color="auto" w:frame="1"/>
        </w:rPr>
        <w:t>;</w:t>
      </w:r>
      <w:r w:rsidR="00F30039" w:rsidRPr="00CE57F5">
        <w:rPr>
          <w:rFonts w:ascii="Times New Roman" w:eastAsia="Times New Roman" w:hAnsi="Times New Roman" w:cs="Times New Roman"/>
          <w:color w:val="393737"/>
          <w:sz w:val="24"/>
          <w:szCs w:val="24"/>
          <w:bdr w:val="none" w:sz="0" w:space="0" w:color="auto" w:frame="1"/>
        </w:rPr>
        <w:t xml:space="preserve"> but </w:t>
      </w:r>
      <w:r w:rsidR="00A7448D" w:rsidRPr="00CE57F5">
        <w:rPr>
          <w:rFonts w:ascii="Times New Roman" w:eastAsia="Times New Roman" w:hAnsi="Times New Roman" w:cs="Times New Roman"/>
          <w:color w:val="393737"/>
          <w:sz w:val="24"/>
          <w:szCs w:val="24"/>
          <w:bdr w:val="none" w:sz="0" w:space="0" w:color="auto" w:frame="1"/>
        </w:rPr>
        <w:t xml:space="preserve">He created sex </w:t>
      </w:r>
      <w:r w:rsidR="00F30039" w:rsidRPr="00CE57F5">
        <w:rPr>
          <w:rFonts w:ascii="Times New Roman" w:eastAsia="Times New Roman" w:hAnsi="Times New Roman" w:cs="Times New Roman"/>
          <w:color w:val="393737"/>
          <w:sz w:val="24"/>
          <w:szCs w:val="24"/>
          <w:bdr w:val="none" w:sz="0" w:space="0" w:color="auto" w:frame="1"/>
        </w:rPr>
        <w:t>to be utilized as a</w:t>
      </w:r>
      <w:r w:rsidR="00A7448D" w:rsidRPr="00CE57F5">
        <w:rPr>
          <w:rFonts w:ascii="Times New Roman" w:eastAsia="Times New Roman" w:hAnsi="Times New Roman" w:cs="Times New Roman"/>
          <w:color w:val="393737"/>
          <w:sz w:val="24"/>
          <w:szCs w:val="24"/>
          <w:bdr w:val="none" w:sz="0" w:space="0" w:color="auto" w:frame="1"/>
        </w:rPr>
        <w:t xml:space="preserve"> biological</w:t>
      </w:r>
      <w:r w:rsidR="00F30039" w:rsidRPr="00CE57F5">
        <w:rPr>
          <w:rFonts w:ascii="Times New Roman" w:eastAsia="Times New Roman" w:hAnsi="Times New Roman" w:cs="Times New Roman"/>
          <w:color w:val="393737"/>
          <w:sz w:val="24"/>
          <w:szCs w:val="24"/>
          <w:bdr w:val="none" w:sz="0" w:space="0" w:color="auto" w:frame="1"/>
        </w:rPr>
        <w:t xml:space="preserve"> fact that can bring joy and satisfaction to both men and women.   </w:t>
      </w:r>
    </w:p>
    <w:p w14:paraId="1D01A3F5" w14:textId="5486808C" w:rsidR="001C126E" w:rsidRPr="00CE57F5" w:rsidRDefault="006427C2" w:rsidP="00CE57F5">
      <w:pPr>
        <w:spacing w:beforeAutospacing="1" w:afterAutospacing="1" w:line="480" w:lineRule="auto"/>
        <w:textAlignment w:val="baseline"/>
        <w:rPr>
          <w:rFonts w:ascii="Arial" w:eastAsia="Times New Roman" w:hAnsi="Arial" w:cs="Arial"/>
          <w:color w:val="393737"/>
          <w:sz w:val="21"/>
          <w:szCs w:val="21"/>
          <w:bdr w:val="none" w:sz="0" w:space="0" w:color="auto" w:frame="1"/>
        </w:rPr>
      </w:pPr>
      <w:r w:rsidRPr="00CE57F5">
        <w:rPr>
          <w:rFonts w:ascii="Times New Roman" w:eastAsia="Times New Roman" w:hAnsi="Times New Roman" w:cs="Times New Roman"/>
          <w:b/>
          <w:bCs/>
          <w:color w:val="393737"/>
          <w:sz w:val="24"/>
          <w:szCs w:val="24"/>
          <w:bdr w:val="none" w:sz="0" w:space="0" w:color="auto" w:frame="1"/>
        </w:rPr>
        <w:t>9.</w:t>
      </w:r>
      <w:r w:rsidR="00D14599" w:rsidRPr="00CE57F5">
        <w:rPr>
          <w:rFonts w:ascii="Arial" w:eastAsia="Times New Roman" w:hAnsi="Arial" w:cs="Arial"/>
          <w:color w:val="393737"/>
          <w:sz w:val="21"/>
          <w:szCs w:val="21"/>
          <w:bdr w:val="none" w:sz="0" w:space="0" w:color="auto" w:frame="1"/>
        </w:rPr>
        <w:t xml:space="preserve">  </w:t>
      </w:r>
      <w:r w:rsidR="00912E54" w:rsidRPr="00CE57F5">
        <w:rPr>
          <w:rFonts w:ascii="Times New Roman" w:eastAsia="Times New Roman" w:hAnsi="Times New Roman" w:cs="Times New Roman"/>
          <w:color w:val="393737"/>
          <w:sz w:val="24"/>
          <w:szCs w:val="24"/>
          <w:bdr w:val="none" w:sz="0" w:space="0" w:color="auto" w:frame="1"/>
        </w:rPr>
        <w:t>A</w:t>
      </w:r>
      <w:r w:rsidR="00A7448D" w:rsidRPr="00CE57F5">
        <w:rPr>
          <w:rFonts w:ascii="Times New Roman" w:eastAsia="Times New Roman" w:hAnsi="Times New Roman" w:cs="Times New Roman"/>
          <w:color w:val="393737"/>
          <w:sz w:val="24"/>
          <w:szCs w:val="24"/>
          <w:bdr w:val="none" w:sz="0" w:space="0" w:color="auto" w:frame="1"/>
        </w:rPr>
        <w:t xml:space="preserve"> producer</w:t>
      </w:r>
      <w:r w:rsidR="00912E54" w:rsidRPr="00CE57F5">
        <w:rPr>
          <w:rFonts w:ascii="Times New Roman" w:eastAsia="Times New Roman" w:hAnsi="Times New Roman" w:cs="Times New Roman"/>
          <w:color w:val="393737"/>
          <w:sz w:val="24"/>
          <w:szCs w:val="24"/>
          <w:bdr w:val="none" w:sz="0" w:space="0" w:color="auto" w:frame="1"/>
        </w:rPr>
        <w:t xml:space="preserve"> that</w:t>
      </w:r>
      <w:r w:rsidR="00A7448D" w:rsidRPr="00CE57F5">
        <w:rPr>
          <w:rFonts w:ascii="Times New Roman" w:eastAsia="Times New Roman" w:hAnsi="Times New Roman" w:cs="Times New Roman"/>
          <w:color w:val="393737"/>
          <w:sz w:val="24"/>
          <w:szCs w:val="24"/>
          <w:bdr w:val="none" w:sz="0" w:space="0" w:color="auto" w:frame="1"/>
        </w:rPr>
        <w:t xml:space="preserve"> claims, “he/she </w:t>
      </w:r>
      <w:r w:rsidR="00A7448D" w:rsidRPr="00CE57F5">
        <w:rPr>
          <w:rFonts w:ascii="Times New Roman" w:eastAsia="Times New Roman" w:hAnsi="Times New Roman" w:cs="Times New Roman"/>
          <w:b/>
          <w:bCs/>
          <w:color w:val="393737"/>
          <w:sz w:val="24"/>
          <w:szCs w:val="24"/>
          <w:bdr w:val="none" w:sz="0" w:space="0" w:color="auto" w:frame="1"/>
        </w:rPr>
        <w:t>did not</w:t>
      </w:r>
      <w:r w:rsidR="00A7448D" w:rsidRPr="00CE57F5">
        <w:rPr>
          <w:rFonts w:ascii="Times New Roman" w:eastAsia="Times New Roman" w:hAnsi="Times New Roman" w:cs="Times New Roman"/>
          <w:color w:val="393737"/>
          <w:sz w:val="24"/>
          <w:szCs w:val="24"/>
          <w:bdr w:val="none" w:sz="0" w:space="0" w:color="auto" w:frame="1"/>
        </w:rPr>
        <w:t xml:space="preserve"> </w:t>
      </w:r>
      <w:r w:rsidR="00A7448D" w:rsidRPr="00CE57F5">
        <w:rPr>
          <w:rFonts w:ascii="Times New Roman" w:eastAsia="Times New Roman" w:hAnsi="Times New Roman" w:cs="Times New Roman"/>
          <w:b/>
          <w:bCs/>
          <w:color w:val="393737"/>
          <w:sz w:val="24"/>
          <w:szCs w:val="24"/>
          <w:bdr w:val="none" w:sz="0" w:space="0" w:color="auto" w:frame="1"/>
        </w:rPr>
        <w:t xml:space="preserve">intend </w:t>
      </w:r>
      <w:r w:rsidR="00A7448D" w:rsidRPr="00CE57F5">
        <w:rPr>
          <w:rFonts w:ascii="Times New Roman" w:eastAsia="Times New Roman" w:hAnsi="Times New Roman" w:cs="Times New Roman"/>
          <w:color w:val="393737"/>
          <w:sz w:val="24"/>
          <w:szCs w:val="24"/>
          <w:bdr w:val="none" w:sz="0" w:space="0" w:color="auto" w:frame="1"/>
        </w:rPr>
        <w:t xml:space="preserve">the show to be a socializing agent,” </w:t>
      </w:r>
      <w:r w:rsidR="00912E54" w:rsidRPr="00CE57F5">
        <w:rPr>
          <w:rFonts w:ascii="Times New Roman" w:eastAsia="Times New Roman" w:hAnsi="Times New Roman" w:cs="Times New Roman"/>
          <w:color w:val="393737"/>
          <w:sz w:val="24"/>
          <w:szCs w:val="24"/>
          <w:bdr w:val="none" w:sz="0" w:space="0" w:color="auto" w:frame="1"/>
        </w:rPr>
        <w:t>is</w:t>
      </w:r>
      <w:r w:rsidR="0001728C" w:rsidRPr="00CE57F5">
        <w:rPr>
          <w:rFonts w:ascii="Times New Roman" w:eastAsia="Times New Roman" w:hAnsi="Times New Roman" w:cs="Times New Roman"/>
          <w:color w:val="393737"/>
          <w:sz w:val="24"/>
          <w:szCs w:val="24"/>
          <w:bdr w:val="none" w:sz="0" w:space="0" w:color="auto" w:frame="1"/>
        </w:rPr>
        <w:t xml:space="preserve"> in fact a shady (not truthful) statement.  The definition of a</w:t>
      </w:r>
      <w:r w:rsidR="002825F1" w:rsidRPr="00CE57F5">
        <w:rPr>
          <w:rFonts w:ascii="Times New Roman" w:eastAsia="Times New Roman" w:hAnsi="Times New Roman" w:cs="Times New Roman"/>
          <w:color w:val="393737"/>
          <w:sz w:val="24"/>
          <w:szCs w:val="24"/>
          <w:bdr w:val="none" w:sz="0" w:space="0" w:color="auto" w:frame="1"/>
        </w:rPr>
        <w:t>,”</w:t>
      </w:r>
      <w:r w:rsidR="0001728C" w:rsidRPr="00CE57F5">
        <w:rPr>
          <w:rFonts w:ascii="Times New Roman" w:eastAsia="Times New Roman" w:hAnsi="Times New Roman" w:cs="Times New Roman"/>
          <w:color w:val="393737"/>
          <w:sz w:val="24"/>
          <w:szCs w:val="24"/>
          <w:bdr w:val="none" w:sz="0" w:space="0" w:color="auto" w:frame="1"/>
        </w:rPr>
        <w:t xml:space="preserve"> </w:t>
      </w:r>
      <w:r w:rsidR="0001728C" w:rsidRPr="00CE57F5">
        <w:rPr>
          <w:rFonts w:ascii="Times New Roman" w:hAnsi="Times New Roman" w:cs="Times New Roman"/>
          <w:color w:val="202122"/>
          <w:sz w:val="24"/>
          <w:szCs w:val="24"/>
          <w:shd w:val="clear" w:color="auto" w:fill="FFFFFF"/>
        </w:rPr>
        <w:t>fictional</w:t>
      </w:r>
      <w:r w:rsidR="00C40195" w:rsidRPr="00CE57F5">
        <w:rPr>
          <w:rFonts w:ascii="Times New Roman" w:hAnsi="Times New Roman" w:cs="Times New Roman"/>
          <w:color w:val="202122"/>
          <w:sz w:val="24"/>
          <w:szCs w:val="24"/>
          <w:shd w:val="clear" w:color="auto" w:fill="FFFFFF"/>
        </w:rPr>
        <w:t xml:space="preserve"> show producer may not have written the episode, but contributed </w:t>
      </w:r>
      <w:r w:rsidR="00C40195" w:rsidRPr="00CE57F5">
        <w:rPr>
          <w:rFonts w:ascii="Times New Roman" w:hAnsi="Times New Roman" w:cs="Times New Roman"/>
          <w:b/>
          <w:bCs/>
          <w:color w:val="202122"/>
          <w:sz w:val="24"/>
          <w:szCs w:val="24"/>
          <w:shd w:val="clear" w:color="auto" w:fill="FFFFFF"/>
        </w:rPr>
        <w:t>significantly</w:t>
      </w:r>
      <w:r w:rsidR="00C40195" w:rsidRPr="00CE57F5">
        <w:rPr>
          <w:rFonts w:ascii="Times New Roman" w:hAnsi="Times New Roman" w:cs="Times New Roman"/>
          <w:color w:val="202122"/>
          <w:sz w:val="24"/>
          <w:szCs w:val="24"/>
          <w:shd w:val="clear" w:color="auto" w:fill="FFFFFF"/>
        </w:rPr>
        <w:t xml:space="preserve"> through table reads, discussions, and/or </w:t>
      </w:r>
      <w:r w:rsidR="00C40195" w:rsidRPr="00CE57F5">
        <w:rPr>
          <w:rFonts w:ascii="Times New Roman" w:hAnsi="Times New Roman" w:cs="Times New Roman"/>
          <w:b/>
          <w:bCs/>
          <w:color w:val="202122"/>
          <w:sz w:val="24"/>
          <w:szCs w:val="24"/>
          <w:shd w:val="clear" w:color="auto" w:fill="FFFFFF"/>
        </w:rPr>
        <w:t>revisions</w:t>
      </w:r>
      <w:r w:rsidR="002825F1" w:rsidRPr="00CE57F5">
        <w:rPr>
          <w:rFonts w:ascii="Times New Roman" w:hAnsi="Times New Roman" w:cs="Times New Roman"/>
          <w:color w:val="202122"/>
          <w:sz w:val="24"/>
          <w:szCs w:val="24"/>
          <w:shd w:val="clear" w:color="auto" w:fill="FFFFFF"/>
        </w:rPr>
        <w:t xml:space="preserve">” (Wikipedia).  Television shows with heavy sexual content is the responsibility of a higher chief </w:t>
      </w:r>
      <w:r w:rsidR="00912E54" w:rsidRPr="00CE57F5">
        <w:rPr>
          <w:rFonts w:ascii="Times New Roman" w:hAnsi="Times New Roman" w:cs="Times New Roman"/>
          <w:color w:val="202122"/>
          <w:sz w:val="24"/>
          <w:szCs w:val="24"/>
          <w:shd w:val="clear" w:color="auto" w:fill="FFFFFF"/>
        </w:rPr>
        <w:t xml:space="preserve">producer, </w:t>
      </w:r>
      <w:r w:rsidR="002825F1" w:rsidRPr="00CE57F5">
        <w:rPr>
          <w:rFonts w:ascii="Times New Roman" w:hAnsi="Times New Roman" w:cs="Times New Roman"/>
          <w:color w:val="202122"/>
          <w:sz w:val="24"/>
          <w:szCs w:val="24"/>
          <w:shd w:val="clear" w:color="auto" w:fill="FFFFFF"/>
        </w:rPr>
        <w:t>but also,</w:t>
      </w:r>
      <w:r w:rsidR="00912E54" w:rsidRPr="00CE57F5">
        <w:rPr>
          <w:rFonts w:ascii="Times New Roman" w:hAnsi="Times New Roman" w:cs="Times New Roman"/>
          <w:color w:val="202122"/>
          <w:sz w:val="24"/>
          <w:szCs w:val="24"/>
          <w:shd w:val="clear" w:color="auto" w:fill="FFFFFF"/>
        </w:rPr>
        <w:t xml:space="preserve"> the responsibility of the</w:t>
      </w:r>
      <w:r w:rsidR="002825F1" w:rsidRPr="00CE57F5">
        <w:rPr>
          <w:rFonts w:ascii="Times New Roman" w:hAnsi="Times New Roman" w:cs="Times New Roman"/>
          <w:color w:val="202122"/>
          <w:sz w:val="24"/>
          <w:szCs w:val="24"/>
          <w:shd w:val="clear" w:color="auto" w:fill="FFFFFF"/>
        </w:rPr>
        <w:t xml:space="preserve"> lower level producer</w:t>
      </w:r>
      <w:r w:rsidR="00912E54" w:rsidRPr="00CE57F5">
        <w:rPr>
          <w:rFonts w:ascii="Times New Roman" w:hAnsi="Times New Roman" w:cs="Times New Roman"/>
          <w:color w:val="202122"/>
          <w:sz w:val="24"/>
          <w:szCs w:val="24"/>
          <w:shd w:val="clear" w:color="auto" w:fill="FFFFFF"/>
        </w:rPr>
        <w:t>,</w:t>
      </w:r>
      <w:r w:rsidR="002825F1" w:rsidRPr="00CE57F5">
        <w:rPr>
          <w:rFonts w:ascii="Times New Roman" w:hAnsi="Times New Roman" w:cs="Times New Roman"/>
          <w:color w:val="202122"/>
          <w:sz w:val="24"/>
          <w:szCs w:val="24"/>
          <w:shd w:val="clear" w:color="auto" w:fill="FFFFFF"/>
        </w:rPr>
        <w:t xml:space="preserve"> who is managing all the aspects of the production</w:t>
      </w:r>
      <w:r w:rsidR="00912E54" w:rsidRPr="00CE57F5">
        <w:rPr>
          <w:rFonts w:ascii="Times New Roman" w:hAnsi="Times New Roman" w:cs="Times New Roman"/>
          <w:color w:val="202122"/>
          <w:sz w:val="24"/>
          <w:szCs w:val="24"/>
          <w:shd w:val="clear" w:color="auto" w:fill="FFFFFF"/>
        </w:rPr>
        <w:t>,</w:t>
      </w:r>
      <w:r w:rsidR="002825F1" w:rsidRPr="00CE57F5">
        <w:rPr>
          <w:rFonts w:ascii="Times New Roman" w:hAnsi="Times New Roman" w:cs="Times New Roman"/>
          <w:color w:val="202122"/>
          <w:sz w:val="24"/>
          <w:szCs w:val="24"/>
          <w:shd w:val="clear" w:color="auto" w:fill="FFFFFF"/>
        </w:rPr>
        <w:t xml:space="preserve"> and is aware of what “sells” and what “doesn’t sell.”  Subsequently</w:t>
      </w:r>
      <w:r w:rsidR="00912E54" w:rsidRPr="00CE57F5">
        <w:rPr>
          <w:rFonts w:ascii="Times New Roman" w:hAnsi="Times New Roman" w:cs="Times New Roman"/>
          <w:color w:val="202122"/>
          <w:sz w:val="24"/>
          <w:szCs w:val="24"/>
          <w:shd w:val="clear" w:color="auto" w:fill="FFFFFF"/>
        </w:rPr>
        <w:t>, the claim, “did not intend” is made to introduce sexual material, “by accident,”</w:t>
      </w:r>
      <w:r w:rsidR="00D14599" w:rsidRPr="00CE57F5">
        <w:rPr>
          <w:rFonts w:ascii="Times New Roman" w:hAnsi="Times New Roman" w:cs="Times New Roman"/>
          <w:color w:val="202122"/>
          <w:sz w:val="24"/>
          <w:szCs w:val="24"/>
          <w:shd w:val="clear" w:color="auto" w:fill="FFFFFF"/>
        </w:rPr>
        <w:t xml:space="preserve"> and to remove any culpability (fault) for the sexual content.  From a spiritual point of view, it is a sham, looking to dupe people into viewing content they </w:t>
      </w:r>
      <w:proofErr w:type="gramStart"/>
      <w:r w:rsidR="00D14599" w:rsidRPr="00CE57F5">
        <w:rPr>
          <w:rFonts w:ascii="Times New Roman" w:hAnsi="Times New Roman" w:cs="Times New Roman"/>
          <w:color w:val="202122"/>
          <w:sz w:val="24"/>
          <w:szCs w:val="24"/>
          <w:shd w:val="clear" w:color="auto" w:fill="FFFFFF"/>
        </w:rPr>
        <w:t>don’t</w:t>
      </w:r>
      <w:proofErr w:type="gramEnd"/>
      <w:r w:rsidR="00D14599" w:rsidRPr="00CE57F5">
        <w:rPr>
          <w:rFonts w:ascii="Times New Roman" w:hAnsi="Times New Roman" w:cs="Times New Roman"/>
          <w:color w:val="202122"/>
          <w:sz w:val="24"/>
          <w:szCs w:val="24"/>
          <w:shd w:val="clear" w:color="auto" w:fill="FFFFFF"/>
        </w:rPr>
        <w:t xml:space="preserve"> want to view.</w:t>
      </w:r>
    </w:p>
    <w:sectPr w:rsidR="001C126E" w:rsidRPr="00CE57F5" w:rsidSect="009503BB">
      <w:pgSz w:w="12240" w:h="15840"/>
      <w:pgMar w:top="245"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355F2A"/>
    <w:multiLevelType w:val="hybridMultilevel"/>
    <w:tmpl w:val="4ABC7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2C12DA"/>
    <w:multiLevelType w:val="hybridMultilevel"/>
    <w:tmpl w:val="AFF4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33734F"/>
    <w:multiLevelType w:val="hybridMultilevel"/>
    <w:tmpl w:val="CCB260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422356"/>
    <w:multiLevelType w:val="hybridMultilevel"/>
    <w:tmpl w:val="94480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3B394F"/>
    <w:multiLevelType w:val="hybridMultilevel"/>
    <w:tmpl w:val="7B969B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7C2"/>
    <w:rsid w:val="0001728C"/>
    <w:rsid w:val="0002609B"/>
    <w:rsid w:val="000A5627"/>
    <w:rsid w:val="00113B71"/>
    <w:rsid w:val="00244D4D"/>
    <w:rsid w:val="002825F1"/>
    <w:rsid w:val="0029591B"/>
    <w:rsid w:val="002B4243"/>
    <w:rsid w:val="00362A20"/>
    <w:rsid w:val="003B6ADE"/>
    <w:rsid w:val="00417921"/>
    <w:rsid w:val="00436622"/>
    <w:rsid w:val="004A1E51"/>
    <w:rsid w:val="00517D4F"/>
    <w:rsid w:val="00543C9D"/>
    <w:rsid w:val="00570CAC"/>
    <w:rsid w:val="005A007A"/>
    <w:rsid w:val="006427C2"/>
    <w:rsid w:val="00677D76"/>
    <w:rsid w:val="007F3723"/>
    <w:rsid w:val="007F5365"/>
    <w:rsid w:val="00843D60"/>
    <w:rsid w:val="00855F4F"/>
    <w:rsid w:val="00900871"/>
    <w:rsid w:val="00912E54"/>
    <w:rsid w:val="009138A3"/>
    <w:rsid w:val="009503BB"/>
    <w:rsid w:val="009A0319"/>
    <w:rsid w:val="00A52852"/>
    <w:rsid w:val="00A7448D"/>
    <w:rsid w:val="00B260AD"/>
    <w:rsid w:val="00B86C26"/>
    <w:rsid w:val="00BB55B8"/>
    <w:rsid w:val="00BC5E67"/>
    <w:rsid w:val="00BF6F23"/>
    <w:rsid w:val="00C40195"/>
    <w:rsid w:val="00C42138"/>
    <w:rsid w:val="00CB05DC"/>
    <w:rsid w:val="00CE57F5"/>
    <w:rsid w:val="00CF7767"/>
    <w:rsid w:val="00D14599"/>
    <w:rsid w:val="00DA202B"/>
    <w:rsid w:val="00DE51E8"/>
    <w:rsid w:val="00E25E9B"/>
    <w:rsid w:val="00F30039"/>
    <w:rsid w:val="00F45044"/>
    <w:rsid w:val="00FA12FC"/>
    <w:rsid w:val="00FE2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FC083"/>
  <w15:chartTrackingRefBased/>
  <w15:docId w15:val="{C579D1B3-E541-4968-9382-7F02ACC84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0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60AD"/>
    <w:rPr>
      <w:b/>
      <w:bCs/>
    </w:rPr>
  </w:style>
  <w:style w:type="paragraph" w:styleId="NormalWeb">
    <w:name w:val="Normal (Web)"/>
    <w:basedOn w:val="Normal"/>
    <w:uiPriority w:val="99"/>
    <w:semiHidden/>
    <w:unhideWhenUsed/>
    <w:rsid w:val="00B260AD"/>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517D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0688630">
      <w:bodyDiv w:val="1"/>
      <w:marLeft w:val="0"/>
      <w:marRight w:val="0"/>
      <w:marTop w:val="0"/>
      <w:marBottom w:val="0"/>
      <w:divBdr>
        <w:top w:val="none" w:sz="0" w:space="0" w:color="auto"/>
        <w:left w:val="none" w:sz="0" w:space="0" w:color="auto"/>
        <w:bottom w:val="none" w:sz="0" w:space="0" w:color="auto"/>
        <w:right w:val="none" w:sz="0" w:space="0" w:color="auto"/>
      </w:divBdr>
    </w:div>
    <w:div w:id="140321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785</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sanoguet</dc:creator>
  <cp:keywords/>
  <dc:description/>
  <cp:lastModifiedBy>kenneth sanoguet</cp:lastModifiedBy>
  <cp:revision>6</cp:revision>
  <dcterms:created xsi:type="dcterms:W3CDTF">2020-07-07T21:40:00Z</dcterms:created>
  <dcterms:modified xsi:type="dcterms:W3CDTF">2020-07-09T20:10:00Z</dcterms:modified>
</cp:coreProperties>
</file>