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ind w:left="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Rebecca Cutino</w:t>
      </w:r>
    </w:p>
    <w:p w:rsidR="00000000" w:rsidDel="00000000" w:rsidP="00000000" w:rsidRDefault="00000000" w:rsidRPr="00000000" w14:paraId="00000002">
      <w:pPr>
        <w:spacing w:line="480" w:lineRule="auto"/>
        <w:ind w:left="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DOCUMENTARY PORTION</w:t>
      </w:r>
    </w:p>
    <w:p w:rsidR="00000000" w:rsidDel="00000000" w:rsidP="00000000" w:rsidRDefault="00000000" w:rsidRPr="00000000" w14:paraId="00000003">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sz w:val="24"/>
          <w:szCs w:val="24"/>
          <w:rtl w:val="0"/>
        </w:rPr>
        <w:t xml:space="preserve">Starting in my Intro to Cinema course, I’ve had a great interest in Old Hollywood. Everything that has come out of that era influences and resonates with the Hollywood we all know today. The documentary focuses on the Fabulous Era of Old Hollywood. In the opening, we get a taste of Old Hollywood at its prime. I immediately notice the dramatic cinematography and dialogue the actress is delivering. These are some detrimental components to this era of film. Next, Marilyn Monroe blends singing and dancing in </w:t>
      </w:r>
      <w:r w:rsidDel="00000000" w:rsidR="00000000" w:rsidRPr="00000000">
        <w:rPr>
          <w:rFonts w:ascii="Times New Roman" w:cs="Times New Roman" w:eastAsia="Times New Roman" w:hAnsi="Times New Roman"/>
          <w:i w:val="1"/>
          <w:sz w:val="24"/>
          <w:szCs w:val="24"/>
          <w:rtl w:val="0"/>
        </w:rPr>
        <w:t xml:space="preserve">Some Like it Hot</w:t>
      </w:r>
      <w:r w:rsidDel="00000000" w:rsidR="00000000" w:rsidRPr="00000000">
        <w:rPr>
          <w:rFonts w:ascii="Times New Roman" w:cs="Times New Roman" w:eastAsia="Times New Roman" w:hAnsi="Times New Roman"/>
          <w:sz w:val="24"/>
          <w:szCs w:val="24"/>
          <w:rtl w:val="0"/>
        </w:rPr>
        <w:t xml:space="preserve">; what’s incredible about that scene is Marilyn</w:t>
      </w:r>
      <w:r w:rsidDel="00000000" w:rsidR="00000000" w:rsidRPr="00000000">
        <w:rPr>
          <w:rFonts w:ascii="Times New Roman" w:cs="Times New Roman" w:eastAsia="Times New Roman" w:hAnsi="Times New Roman"/>
          <w:sz w:val="24"/>
          <w:szCs w:val="24"/>
          <w:rtl w:val="0"/>
        </w:rPr>
        <w:t xml:space="preserve"> and the ensemble band behind her are performing on a moving train. This speaks to how elaborate scenes were shot. It truly is glamorous as a screen star and host Henry Fonda suggests.</w:t>
      </w:r>
    </w:p>
    <w:p w:rsidR="00000000" w:rsidDel="00000000" w:rsidP="00000000" w:rsidRDefault="00000000" w:rsidRPr="00000000" w14:paraId="00000004">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era of focus begins with “The Talkies” (1927). The silent era ended and sound was incorporated in profound ways. Sound was capable by way of the stationary microphone. Fonda explains that certain films would hide microphones within props. This is incredibly creative; it shows how willing they were to work with what they had. What’s sad was that many actors couldn’t adjust to speaking in film (ex.foreign actors, silent era actors). However this was not the narrative for all actors. Bette Davis and Spencer Tracy are just a few who mastered sound and dialogue, setting the standard for those in their arena. The Broadway world also had a chance to shine its light in film. Actors could sing and dance on screen now (ex. Dick Powell and Ruby Kieler film). </w:t>
      </w:r>
    </w:p>
    <w:p w:rsidR="00000000" w:rsidDel="00000000" w:rsidP="00000000" w:rsidRDefault="00000000" w:rsidRPr="00000000" w14:paraId="00000005">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Fonda shifts the focus to the Fabulous Era, which was a new term for me. This era began with classic gangster films of the 30s. These films gave  excitement and action to viewers, all while introducing unconventional characters to screen. </w:t>
      </w:r>
      <w:r w:rsidDel="00000000" w:rsidR="00000000" w:rsidRPr="00000000">
        <w:rPr>
          <w:rFonts w:ascii="Times New Roman" w:cs="Times New Roman" w:eastAsia="Times New Roman" w:hAnsi="Times New Roman"/>
          <w:i w:val="1"/>
          <w:sz w:val="24"/>
          <w:szCs w:val="24"/>
          <w:rtl w:val="0"/>
        </w:rPr>
        <w:t xml:space="preserve">Public Enemy</w:t>
      </w:r>
      <w:r w:rsidDel="00000000" w:rsidR="00000000" w:rsidRPr="00000000">
        <w:rPr>
          <w:rFonts w:ascii="Times New Roman" w:cs="Times New Roman" w:eastAsia="Times New Roman" w:hAnsi="Times New Roman"/>
          <w:sz w:val="24"/>
          <w:szCs w:val="24"/>
          <w:rtl w:val="0"/>
        </w:rPr>
        <w:t xml:space="preserve"> displays movie love in a new way as well. Women were depicted two ways: one as the helpless partner of a gangster and second as the bold, sultry type. May West is an example of the latter type. She became the queen of the box office as she pushed the limitations of decency on screen. Movies then had two major themes, sex and crime, and this greatly upset public morals. This is what led to Joseph Green taking the lead on cinema censorship. Once established, there’s a complete shift  in films. Purification happens by way of child stars like Shirley Temple. Temple, in her youthfulness, brought innocence and joy to the cinema. </w:t>
      </w:r>
      <w:r w:rsidDel="00000000" w:rsidR="00000000" w:rsidRPr="00000000">
        <w:rPr>
          <w:rFonts w:ascii="Times New Roman" w:cs="Times New Roman" w:eastAsia="Times New Roman" w:hAnsi="Times New Roman"/>
          <w:i w:val="1"/>
          <w:sz w:val="24"/>
          <w:szCs w:val="24"/>
          <w:rtl w:val="0"/>
        </w:rPr>
        <w:t xml:space="preserve">Jude Hardy and Son</w:t>
      </w:r>
      <w:r w:rsidDel="00000000" w:rsidR="00000000" w:rsidRPr="00000000">
        <w:rPr>
          <w:rFonts w:ascii="Times New Roman" w:cs="Times New Roman" w:eastAsia="Times New Roman" w:hAnsi="Times New Roman"/>
          <w:sz w:val="24"/>
          <w:szCs w:val="24"/>
          <w:rtl w:val="0"/>
        </w:rPr>
        <w:t xml:space="preserve"> is another example of that brings wholesomeness on screen. This is interesting, especially when you consider how greatly entertainment and censorship has changed (ex. Rating systems etc). </w:t>
      </w:r>
    </w:p>
    <w:p w:rsidR="00000000" w:rsidDel="00000000" w:rsidP="00000000" w:rsidRDefault="00000000" w:rsidRPr="00000000" w14:paraId="00000006">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era of Hollywood is widely known for the birth of many stars. As time goes on audiences are captivated by the variety of their performances: elegance of Fred Astaire and Ginger Rogers, Gary Cooper and Jean Arthuor intimate dialogue in </w:t>
      </w:r>
      <w:r w:rsidDel="00000000" w:rsidR="00000000" w:rsidRPr="00000000">
        <w:rPr>
          <w:rFonts w:ascii="Times New Roman" w:cs="Times New Roman" w:eastAsia="Times New Roman" w:hAnsi="Times New Roman"/>
          <w:i w:val="1"/>
          <w:sz w:val="24"/>
          <w:szCs w:val="24"/>
          <w:rtl w:val="0"/>
        </w:rPr>
        <w:t xml:space="preserve">Mr. Deeds,</w:t>
      </w:r>
      <w:r w:rsidDel="00000000" w:rsidR="00000000" w:rsidRPr="00000000">
        <w:rPr>
          <w:rFonts w:ascii="Times New Roman" w:cs="Times New Roman" w:eastAsia="Times New Roman" w:hAnsi="Times New Roman"/>
          <w:sz w:val="24"/>
          <w:szCs w:val="24"/>
          <w:rtl w:val="0"/>
        </w:rPr>
        <w:t xml:space="preserve"> life among the rich with Cary Grant and Katharine Hepburn. Many more stars took the screen to introduce new genres and themes, like screwball comedy </w:t>
      </w:r>
      <w:r w:rsidDel="00000000" w:rsidR="00000000" w:rsidRPr="00000000">
        <w:rPr>
          <w:rFonts w:ascii="Times New Roman" w:cs="Times New Roman" w:eastAsia="Times New Roman" w:hAnsi="Times New Roman"/>
          <w:i w:val="1"/>
          <w:sz w:val="24"/>
          <w:szCs w:val="24"/>
          <w:rtl w:val="0"/>
        </w:rPr>
        <w:t xml:space="preserve">(It Happened One Night)</w:t>
      </w:r>
      <w:r w:rsidDel="00000000" w:rsidR="00000000" w:rsidRPr="00000000">
        <w:rPr>
          <w:rFonts w:ascii="Times New Roman" w:cs="Times New Roman" w:eastAsia="Times New Roman" w:hAnsi="Times New Roman"/>
          <w:sz w:val="24"/>
          <w:szCs w:val="24"/>
          <w:rtl w:val="0"/>
        </w:rPr>
        <w:t xml:space="preserve">. These are just a few examples of how stars’ performances created their status in society. Because of the output, audiences have a wide variety of fantasties they can indulge in.   </w:t>
        <w:tab/>
      </w:r>
    </w:p>
    <w:p w:rsidR="00000000" w:rsidDel="00000000" w:rsidP="00000000" w:rsidRDefault="00000000" w:rsidRPr="00000000" w14:paraId="00000007">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important theme Fonda talks about is war and cinema. Stars,who would visit soldiers across the country, gave them a sense of hope. One can imagine how important this must have been in times of despair. They were a much needed sense of comedy and entertainment. Bob Hope is one of the most profound performers to do so, performing comedy skits to large crowds. Rita Hawyworth’s performance in</w:t>
      </w:r>
      <w:r w:rsidDel="00000000" w:rsidR="00000000" w:rsidRPr="00000000">
        <w:rPr>
          <w:rFonts w:ascii="Times New Roman" w:cs="Times New Roman" w:eastAsia="Times New Roman" w:hAnsi="Times New Roman"/>
          <w:i w:val="1"/>
          <w:sz w:val="24"/>
          <w:szCs w:val="24"/>
          <w:rtl w:val="0"/>
        </w:rPr>
        <w:t xml:space="preserve"> Gilda </w:t>
      </w:r>
      <w:r w:rsidDel="00000000" w:rsidR="00000000" w:rsidRPr="00000000">
        <w:rPr>
          <w:rFonts w:ascii="Times New Roman" w:cs="Times New Roman" w:eastAsia="Times New Roman" w:hAnsi="Times New Roman"/>
          <w:sz w:val="24"/>
          <w:szCs w:val="24"/>
          <w:rtl w:val="0"/>
        </w:rPr>
        <w:t xml:space="preserve">gave troops a screening of glamour and femininity. I liked how Fonda explained depictions of veteran life in film. In the </w:t>
      </w:r>
      <w:r w:rsidDel="00000000" w:rsidR="00000000" w:rsidRPr="00000000">
        <w:rPr>
          <w:rFonts w:ascii="Times New Roman" w:cs="Times New Roman" w:eastAsia="Times New Roman" w:hAnsi="Times New Roman"/>
          <w:i w:val="1"/>
          <w:sz w:val="24"/>
          <w:szCs w:val="24"/>
          <w:rtl w:val="0"/>
        </w:rPr>
        <w:t xml:space="preserve">Best Years of Our Live </w:t>
      </w:r>
      <w:r w:rsidDel="00000000" w:rsidR="00000000" w:rsidRPr="00000000">
        <w:rPr>
          <w:rFonts w:ascii="Times New Roman" w:cs="Times New Roman" w:eastAsia="Times New Roman" w:hAnsi="Times New Roman"/>
          <w:sz w:val="24"/>
          <w:szCs w:val="24"/>
          <w:rtl w:val="0"/>
        </w:rPr>
        <w:t xml:space="preserve">audiences see what it’s like for soldiers to return and reunite with their family. The war era of Old Hollywood was a very successful time for the box office and it's easy to see why;the quality of films got much better. </w:t>
        <w:tab/>
      </w:r>
    </w:p>
    <w:p w:rsidR="00000000" w:rsidDel="00000000" w:rsidP="00000000" w:rsidRDefault="00000000" w:rsidRPr="00000000" w14:paraId="00000008">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medium to impact the Golden Age was television, which Fonda referred to as “entertainment in your own living room”. People across the country had an opportunity like never before. They were now able to be entertained from the comfort of their own home, free of charge. This led to a major decline at the box office. Theaters closed and became lifestyle staples like grocery stores and laundromats. Television became the focal point for entertainment; it introduced another realm of production: the television studio (ex. Studio 72). Back in Hollywood, filmmakers and producers were pressured to keep audiences engaged. This led to creative, new genres like scifi and horror films (ex. Godzilla, I Was a Teenage Werewolf). It’s funny - when we think of these films, we critique how bad they look. However, back then CGI and animations of sorts were groundbreaking.  Again, it set a major precedent for how we look at action and horror films today. </w:t>
      </w:r>
    </w:p>
    <w:p w:rsidR="00000000" w:rsidDel="00000000" w:rsidP="00000000" w:rsidRDefault="00000000" w:rsidRPr="00000000" w14:paraId="00000009">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“Times may change, but what will always remain is the public’s desire for heroes and heroines and the stories they tell on the screen”, says Henry Fonda. This quote encapsulates Hollywood, then and now. So much of what happens in society gets depicted in film. This is what makes films relevant and authentic for audiences everywhere. It’s one reason why we keep going. The second reason is to escape reality, which we can see in the films Fonda highlighted. Either way, cinema, stars, and Hollywood are an influential part of American culture and will be as time goes on. </w:t>
      </w:r>
    </w:p>
    <w:p w:rsidR="00000000" w:rsidDel="00000000" w:rsidP="00000000" w:rsidRDefault="00000000" w:rsidRPr="00000000" w14:paraId="0000000A">
      <w:pPr>
        <w:spacing w:line="480" w:lineRule="auto"/>
        <w:ind w:left="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CRITIQUE PORTION</w:t>
      </w:r>
    </w:p>
    <w:p w:rsidR="00000000" w:rsidDel="00000000" w:rsidP="00000000" w:rsidRDefault="00000000" w:rsidRPr="00000000" w14:paraId="0000000B">
      <w:pPr>
        <w:spacing w:line="480" w:lineRule="auto"/>
        <w:ind w:firstLine="72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tl w:val="0"/>
        </w:rPr>
        <w:t xml:space="preserve">Edward Dmytryk was one of Hollywood’s most prominent directors and editors. In 1947, his film </w:t>
      </w:r>
      <w:r w:rsidDel="00000000" w:rsidR="00000000" w:rsidRPr="00000000">
        <w:rPr>
          <w:rFonts w:ascii="Times New Roman" w:cs="Times New Roman" w:eastAsia="Times New Roman" w:hAnsi="Times New Roman"/>
          <w:i w:val="1"/>
          <w:sz w:val="24"/>
          <w:szCs w:val="24"/>
          <w:rtl w:val="0"/>
        </w:rPr>
        <w:t xml:space="preserve">Crossfire</w:t>
      </w:r>
      <w:r w:rsidDel="00000000" w:rsidR="00000000" w:rsidRPr="00000000">
        <w:rPr>
          <w:rFonts w:ascii="Times New Roman" w:cs="Times New Roman" w:eastAsia="Times New Roman" w:hAnsi="Times New Roman"/>
          <w:sz w:val="24"/>
          <w:szCs w:val="24"/>
          <w:rtl w:val="0"/>
        </w:rPr>
        <w:t xml:space="preserve"> was nominated for several Oscars. He’s worked with film moguls like Elizabeth Taylor and Humphrey Bogart. The New York Academy published an online article titled “What You Can Learn from Edward Dmytryk’s Rules of Cutting in April 2017” (NYFA). Two out of the seven rules are represented in my screening of </w:t>
      </w:r>
      <w:r w:rsidDel="00000000" w:rsidR="00000000" w:rsidRPr="00000000">
        <w:rPr>
          <w:rFonts w:ascii="Times New Roman" w:cs="Times New Roman" w:eastAsia="Times New Roman" w:hAnsi="Times New Roman"/>
          <w:i w:val="1"/>
          <w:sz w:val="24"/>
          <w:szCs w:val="24"/>
          <w:rtl w:val="0"/>
        </w:rPr>
        <w:t xml:space="preserve">Sabrina</w:t>
      </w:r>
      <w:r w:rsidDel="00000000" w:rsidR="00000000" w:rsidRPr="00000000">
        <w:rPr>
          <w:rFonts w:ascii="Times New Roman" w:cs="Times New Roman" w:eastAsia="Times New Roman" w:hAnsi="Times New Roman"/>
          <w:sz w:val="24"/>
          <w:szCs w:val="24"/>
          <w:rtl w:val="0"/>
        </w:rPr>
        <w:t xml:space="preserve">. Rule 3 states, “Whenever possible cut in movement."(NYFA) The author suggests films are pushed along if there is an action to keep the audience focused or engaged.  Rule 5 states, “All scenes should begin and end with continuing action.” They later express that no matter the intensity of a scene, there should always be seamless movement. (NYFA) We see these rules executed in most scenes of Sabrina, and they are done exceptionally well. My eyes are always engaged in the movements of the actors and of the scene as a whole.  </w:t>
      </w:r>
      <w:r w:rsidDel="00000000" w:rsidR="00000000" w:rsidRPr="00000000">
        <w:rPr>
          <w:rtl w:val="0"/>
        </w:rPr>
      </w:r>
    </w:p>
    <w:p w:rsidR="00000000" w:rsidDel="00000000" w:rsidP="00000000" w:rsidRDefault="00000000" w:rsidRPr="00000000" w14:paraId="0000000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critique, I’ve chosen one of my favorites films, </w:t>
      </w:r>
      <w:r w:rsidDel="00000000" w:rsidR="00000000" w:rsidRPr="00000000">
        <w:rPr>
          <w:rFonts w:ascii="Times New Roman" w:cs="Times New Roman" w:eastAsia="Times New Roman" w:hAnsi="Times New Roman"/>
          <w:i w:val="1"/>
          <w:sz w:val="24"/>
          <w:szCs w:val="24"/>
          <w:rtl w:val="0"/>
        </w:rPr>
        <w:t xml:space="preserve">Sabrina</w:t>
      </w:r>
      <w:r w:rsidDel="00000000" w:rsidR="00000000" w:rsidRPr="00000000">
        <w:rPr>
          <w:rFonts w:ascii="Times New Roman" w:cs="Times New Roman" w:eastAsia="Times New Roman" w:hAnsi="Times New Roman"/>
          <w:sz w:val="24"/>
          <w:szCs w:val="24"/>
          <w:rtl w:val="0"/>
        </w:rPr>
        <w:t xml:space="preserve">. Prior to my viewing of the 1954 version, I was only familiar with the 1995 version. I like </w:t>
      </w:r>
      <w:r w:rsidDel="00000000" w:rsidR="00000000" w:rsidRPr="00000000">
        <w:rPr>
          <w:rFonts w:ascii="Times New Roman" w:cs="Times New Roman" w:eastAsia="Times New Roman" w:hAnsi="Times New Roman"/>
          <w:i w:val="1"/>
          <w:sz w:val="24"/>
          <w:szCs w:val="24"/>
          <w:rtl w:val="0"/>
        </w:rPr>
        <w:t xml:space="preserve">Sabrina</w:t>
      </w:r>
      <w:r w:rsidDel="00000000" w:rsidR="00000000" w:rsidRPr="00000000">
        <w:rPr>
          <w:rFonts w:ascii="Times New Roman" w:cs="Times New Roman" w:eastAsia="Times New Roman" w:hAnsi="Times New Roman"/>
          <w:sz w:val="24"/>
          <w:szCs w:val="24"/>
          <w:rtl w:val="0"/>
        </w:rPr>
        <w:t xml:space="preserve"> because it gave me the opportunity to observe Humphrey Bogart in a romantic role. He, first,was known for his gangster roles.This is widely due to the  public making him into a “gangster actor”. However, studios felt it was time for a change. Casablanca is one of the first few times we see him in a romantic role, and that is one of America’s most famous cinemas. </w:t>
      </w:r>
    </w:p>
    <w:p w:rsidR="00000000" w:rsidDel="00000000" w:rsidP="00000000" w:rsidRDefault="00000000" w:rsidRPr="00000000" w14:paraId="0000000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Sabrina </w:t>
      </w:r>
      <w:r w:rsidDel="00000000" w:rsidR="00000000" w:rsidRPr="00000000">
        <w:rPr>
          <w:rFonts w:ascii="Times New Roman" w:cs="Times New Roman" w:eastAsia="Times New Roman" w:hAnsi="Times New Roman"/>
          <w:sz w:val="24"/>
          <w:szCs w:val="24"/>
          <w:rtl w:val="0"/>
        </w:rPr>
        <w:t xml:space="preserve">was released in 1954 and directed by Billy Wilder. This romantic-comedy stars Audrey Hepburn in the titular role, Humphrey Bogart, and William Holden.While the plot and chemistry among the actors is undoubtedly strong, the film has many cinematographic strengths. The interior and exterior settings were very realistic. Sabrina’s bedroom, at the start, is that of a teen girl who is not wealthy. However, the Larabee’s estate in Long Island was larger than life and signified great wealth. The scene where Bogart’s character approaches the Manhattan building shows the busy streets of New York. This established the setting and time period well. </w:t>
      </w:r>
    </w:p>
    <w:p w:rsidR="00000000" w:rsidDel="00000000" w:rsidP="00000000" w:rsidRDefault="00000000" w:rsidRPr="00000000" w14:paraId="0000000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costume design speaks volumes to the time period, social status, and occupation of each character. The Larrabee brothers wore 3 piece suits; David often wore hats or other glamorous accessories. Linus stuck with the suits, as he was a businessman. In her transformation, Sabrina goes from simple attire (blouse, skirt, cardigans) to more dignified and high pieces. We see this shift upon her return from Paris.  In the party or ball scenes, she wears beautiful gowns and pearls, signifying class. Hepburn’s style was a major staple in the film. </w:t>
      </w:r>
    </w:p>
    <w:p w:rsidR="00000000" w:rsidDel="00000000" w:rsidP="00000000" w:rsidRDefault="00000000" w:rsidRPr="00000000" w14:paraId="0000000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Cinematography, the film was cut logically. This shows all continuity over time. A prime example of this is when Sabrina and her father communicate from different countries. I initially questioned how they were going to show her living in Paris, yet still having a relationship with her father. The film depicts this long distance relationship by having scenes where her father reads letters and then cuts to Sabrina writing them. This tells the audience where each letter is occuring, either Long Island or Paris. This is especially smart; filmmakers couldn’t extensively show her abroad for two years. This is just one example of logically cutting and continuity we see in the film.</w:t>
      </w:r>
    </w:p>
    <w:p w:rsidR="00000000" w:rsidDel="00000000" w:rsidP="00000000" w:rsidRDefault="00000000" w:rsidRPr="00000000" w14:paraId="00000010">
      <w:pPr>
        <w:spacing w:line="48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sz w:val="24"/>
          <w:szCs w:val="24"/>
          <w:rtl w:val="0"/>
        </w:rPr>
        <w:t xml:space="preserve">While I’ve seen some of  Bogart’s gangster films, I’d never seen him in a romantic role before. In </w:t>
      </w:r>
      <w:r w:rsidDel="00000000" w:rsidR="00000000" w:rsidRPr="00000000">
        <w:rPr>
          <w:rFonts w:ascii="Times New Roman" w:cs="Times New Roman" w:eastAsia="Times New Roman" w:hAnsi="Times New Roman"/>
          <w:i w:val="1"/>
          <w:sz w:val="24"/>
          <w:szCs w:val="24"/>
          <w:rtl w:val="0"/>
        </w:rPr>
        <w:t xml:space="preserve">Sabrina</w:t>
      </w:r>
      <w:r w:rsidDel="00000000" w:rsidR="00000000" w:rsidRPr="00000000">
        <w:rPr>
          <w:rFonts w:ascii="Times New Roman" w:cs="Times New Roman" w:eastAsia="Times New Roman" w:hAnsi="Times New Roman"/>
          <w:sz w:val="24"/>
          <w:szCs w:val="24"/>
          <w:rtl w:val="0"/>
        </w:rPr>
        <w:t xml:space="preserve">, he wasn’t your typical romantic. I wonder if the concept of typecasting had been established then, but it seems as though he would’ve been a prime example (always playing a gangster. He still carried similar characteristics into </w:t>
      </w:r>
      <w:r w:rsidDel="00000000" w:rsidR="00000000" w:rsidRPr="00000000">
        <w:rPr>
          <w:rFonts w:ascii="Times New Roman" w:cs="Times New Roman" w:eastAsia="Times New Roman" w:hAnsi="Times New Roman"/>
          <w:i w:val="1"/>
          <w:sz w:val="24"/>
          <w:szCs w:val="24"/>
          <w:rtl w:val="0"/>
        </w:rPr>
        <w:t xml:space="preserve">Sabrina</w:t>
      </w:r>
      <w:r w:rsidDel="00000000" w:rsidR="00000000" w:rsidRPr="00000000">
        <w:rPr>
          <w:rFonts w:ascii="Times New Roman" w:cs="Times New Roman" w:eastAsia="Times New Roman" w:hAnsi="Times New Roman"/>
          <w:sz w:val="24"/>
          <w:szCs w:val="24"/>
          <w:rtl w:val="0"/>
        </w:rPr>
        <w:t xml:space="preserve">.  His character called him to play a stern business and older brother. Bogart’s maturity and charm is very prevalent. He was 55 years old during filming. This explains his level of maturity and urbane. Hepburn has been 25 years old; this speaks to her youthful persona. In an academic journal, writer Terry Teachout says, “His raspy, lisping voice and bony face, which conformed to no known standard of masculine beauty, were easy to imitate but impossible to duplicate.</w:t>
      </w:r>
      <w:r w:rsidDel="00000000" w:rsidR="00000000" w:rsidRPr="00000000">
        <w:rPr>
          <w:rFonts w:ascii="Times New Roman" w:cs="Times New Roman" w:eastAsia="Times New Roman" w:hAnsi="Times New Roman"/>
          <w:color w:val="333333"/>
          <w:sz w:val="24"/>
          <w:szCs w:val="24"/>
          <w:rtl w:val="0"/>
        </w:rPr>
        <w:t xml:space="preserve">”(Teachout). Overall, his persona as a romantic character was believable for a man of his age and reputation. Lastly, in reference to film concepts, I think </w:t>
      </w:r>
      <w:r w:rsidDel="00000000" w:rsidR="00000000" w:rsidRPr="00000000">
        <w:rPr>
          <w:rFonts w:ascii="Times New Roman" w:cs="Times New Roman" w:eastAsia="Times New Roman" w:hAnsi="Times New Roman"/>
          <w:i w:val="1"/>
          <w:color w:val="333333"/>
          <w:sz w:val="24"/>
          <w:szCs w:val="24"/>
          <w:rtl w:val="0"/>
        </w:rPr>
        <w:t xml:space="preserve">Sabrina </w:t>
      </w:r>
      <w:r w:rsidDel="00000000" w:rsidR="00000000" w:rsidRPr="00000000">
        <w:rPr>
          <w:rFonts w:ascii="Times New Roman" w:cs="Times New Roman" w:eastAsia="Times New Roman" w:hAnsi="Times New Roman"/>
          <w:color w:val="333333"/>
          <w:sz w:val="24"/>
          <w:szCs w:val="24"/>
          <w:rtl w:val="0"/>
        </w:rPr>
        <w:t xml:space="preserve">speaks to the function of the studio system as a whole. Both Bogart and Hepburn were major film stars. Each was made into stars for their own unique reasons; they exhibited the visions of filmmakers and casting directors. </w:t>
      </w:r>
    </w:p>
    <w:p w:rsidR="00000000" w:rsidDel="00000000" w:rsidP="00000000" w:rsidRDefault="00000000" w:rsidRPr="00000000" w14:paraId="00000011">
      <w:pPr>
        <w:spacing w:line="48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 enjoyed the original </w:t>
      </w:r>
      <w:r w:rsidDel="00000000" w:rsidR="00000000" w:rsidRPr="00000000">
        <w:rPr>
          <w:rFonts w:ascii="Times New Roman" w:cs="Times New Roman" w:eastAsia="Times New Roman" w:hAnsi="Times New Roman"/>
          <w:i w:val="1"/>
          <w:color w:val="333333"/>
          <w:sz w:val="24"/>
          <w:szCs w:val="24"/>
          <w:rtl w:val="0"/>
        </w:rPr>
        <w:t xml:space="preserve">Sabrina</w:t>
      </w:r>
      <w:r w:rsidDel="00000000" w:rsidR="00000000" w:rsidRPr="00000000">
        <w:rPr>
          <w:rFonts w:ascii="Times New Roman" w:cs="Times New Roman" w:eastAsia="Times New Roman" w:hAnsi="Times New Roman"/>
          <w:color w:val="333333"/>
          <w:sz w:val="24"/>
          <w:szCs w:val="24"/>
          <w:rtl w:val="0"/>
        </w:rPr>
        <w:t xml:space="preserve"> more than the remake. I feel as though it captures the glitz, glamour, and allure of Old Hollywood. The remake tries to capture the same feeling, but they simply can’t replicate the authenticity of the time period. </w:t>
      </w:r>
    </w:p>
    <w:p w:rsidR="00000000" w:rsidDel="00000000" w:rsidP="00000000" w:rsidRDefault="00000000" w:rsidRPr="00000000" w14:paraId="00000012">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14">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widowControl w:val="0"/>
        <w:spacing w:line="480" w:lineRule="auto"/>
        <w:ind w:left="36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widowControl w:val="0"/>
        <w:spacing w:line="480" w:lineRule="auto"/>
        <w:ind w:left="36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widowControl w:val="0"/>
        <w:spacing w:line="480" w:lineRule="auto"/>
        <w:ind w:left="36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 Cited</w:t>
      </w:r>
    </w:p>
    <w:p w:rsidR="00000000" w:rsidDel="00000000" w:rsidP="00000000" w:rsidRDefault="00000000" w:rsidRPr="00000000" w14:paraId="0000001E">
      <w:pPr>
        <w:widowControl w:val="0"/>
        <w:spacing w:line="480" w:lineRule="auto"/>
        <w:ind w:left="6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York Film Academy. “What You Can Learn from Edward Dmytryk's 7 Rules of Cutting.” </w:t>
      </w:r>
      <w:r w:rsidDel="00000000" w:rsidR="00000000" w:rsidRPr="00000000">
        <w:rPr>
          <w:rFonts w:ascii="Times New Roman" w:cs="Times New Roman" w:eastAsia="Times New Roman" w:hAnsi="Times New Roman"/>
          <w:i w:val="1"/>
          <w:sz w:val="24"/>
          <w:szCs w:val="24"/>
          <w:rtl w:val="0"/>
        </w:rPr>
        <w:t xml:space="preserve">Student Resources</w:t>
      </w:r>
      <w:r w:rsidDel="00000000" w:rsidR="00000000" w:rsidRPr="00000000">
        <w:rPr>
          <w:rFonts w:ascii="Times New Roman" w:cs="Times New Roman" w:eastAsia="Times New Roman" w:hAnsi="Times New Roman"/>
          <w:sz w:val="24"/>
          <w:szCs w:val="24"/>
          <w:rtl w:val="0"/>
        </w:rPr>
        <w:t xml:space="preserve">, 7 Apr. 2017, </w:t>
      </w:r>
      <w:hyperlink r:id="rId6">
        <w:r w:rsidDel="00000000" w:rsidR="00000000" w:rsidRPr="00000000">
          <w:rPr>
            <w:rFonts w:ascii="Times New Roman" w:cs="Times New Roman" w:eastAsia="Times New Roman" w:hAnsi="Times New Roman"/>
            <w:sz w:val="24"/>
            <w:szCs w:val="24"/>
            <w:u w:val="single"/>
            <w:rtl w:val="0"/>
          </w:rPr>
          <w:t xml:space="preserve">www.nyfa.edu/student-resources/what-you-can-learn-from-edward-dmytryks-7-rules-of-cutting/</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F">
      <w:pPr>
        <w:widowControl w:val="0"/>
        <w:spacing w:line="480" w:lineRule="auto"/>
        <w:ind w:left="6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Teachout, Terry. "Humphrey Bogart, Grown-Up: Why He Still Fascinates, 54 Years After His Death." </w:t>
      </w:r>
      <w:r w:rsidDel="00000000" w:rsidR="00000000" w:rsidRPr="00000000">
        <w:rPr>
          <w:rFonts w:ascii="Times New Roman" w:cs="Times New Roman" w:eastAsia="Times New Roman" w:hAnsi="Times New Roman"/>
          <w:i w:val="1"/>
          <w:sz w:val="24"/>
          <w:szCs w:val="24"/>
          <w:rtl w:val="0"/>
        </w:rPr>
        <w:t xml:space="preserve">Commentary</w:t>
      </w:r>
      <w:r w:rsidDel="00000000" w:rsidR="00000000" w:rsidRPr="00000000">
        <w:rPr>
          <w:rFonts w:ascii="Times New Roman" w:cs="Times New Roman" w:eastAsia="Times New Roman" w:hAnsi="Times New Roman"/>
          <w:sz w:val="24"/>
          <w:szCs w:val="24"/>
          <w:rtl w:val="0"/>
        </w:rPr>
        <w:t xml:space="preserve">, no. 4, 2011, p. 67. EBSCO</w:t>
      </w:r>
      <w:r w:rsidDel="00000000" w:rsidR="00000000" w:rsidRPr="00000000">
        <w:rPr>
          <w:rFonts w:ascii="Times New Roman" w:cs="Times New Roman" w:eastAsia="Times New Roman" w:hAnsi="Times New Roman"/>
          <w:i w:val="1"/>
          <w:sz w:val="24"/>
          <w:szCs w:val="24"/>
          <w:rtl w:val="0"/>
        </w:rPr>
        <w:t xml:space="preserve">host</w:t>
      </w:r>
      <w:r w:rsidDel="00000000" w:rsidR="00000000" w:rsidRPr="00000000">
        <w:rPr>
          <w:rFonts w:ascii="Times New Roman" w:cs="Times New Roman" w:eastAsia="Times New Roman" w:hAnsi="Times New Roman"/>
          <w:sz w:val="24"/>
          <w:szCs w:val="24"/>
          <w:rtl w:val="0"/>
        </w:rPr>
        <w:t xml:space="preserve">, </w:t>
      </w:r>
      <w:hyperlink r:id="rId7">
        <w:r w:rsidDel="00000000" w:rsidR="00000000" w:rsidRPr="00000000">
          <w:rPr>
            <w:rFonts w:ascii="Times New Roman" w:cs="Times New Roman" w:eastAsia="Times New Roman" w:hAnsi="Times New Roman"/>
            <w:color w:val="1155cc"/>
            <w:sz w:val="24"/>
            <w:szCs w:val="24"/>
            <w:u w:val="single"/>
            <w:rtl w:val="0"/>
          </w:rPr>
          <w:t xml:space="preserve">ezproxy.nyack.edu/login?url=http://search.ebscohost.com/login.aspx?direct=true&amp;db=edsglr&amp;AN=edsgcl.252724770&amp;site=eds-live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0">
      <w:pPr>
        <w:widowControl w:val="0"/>
        <w:spacing w:line="480" w:lineRule="auto"/>
        <w:ind w:left="6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widowControl w:val="0"/>
        <w:spacing w:line="480" w:lineRule="auto"/>
        <w:ind w:left="6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widowControl w:val="0"/>
        <w:spacing w:line="480" w:lineRule="auto"/>
        <w:ind w:left="6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widowControl w:val="0"/>
        <w:spacing w:line="480" w:lineRule="auto"/>
        <w:ind w:left="6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widowControl w:val="0"/>
        <w:spacing w:line="480" w:lineRule="auto"/>
        <w:ind w:left="6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widowControl w:val="0"/>
        <w:spacing w:line="480" w:lineRule="auto"/>
        <w:ind w:left="6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widowControl w:val="0"/>
        <w:spacing w:line="480" w:lineRule="auto"/>
        <w:ind w:left="6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widowControl w:val="0"/>
        <w:spacing w:line="480" w:lineRule="auto"/>
        <w:ind w:left="6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widowControl w:val="0"/>
        <w:spacing w:line="480" w:lineRule="auto"/>
        <w:ind w:left="6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widowControl w:val="0"/>
        <w:spacing w:line="480" w:lineRule="auto"/>
        <w:ind w:left="6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widowControl w:val="0"/>
        <w:spacing w:line="480" w:lineRule="auto"/>
        <w:ind w:left="6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widowControl w:val="0"/>
        <w:spacing w:line="480" w:lineRule="auto"/>
        <w:ind w:left="6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widowControl w:val="0"/>
        <w:spacing w:line="480" w:lineRule="auto"/>
        <w:ind w:left="60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widowControl w:val="0"/>
        <w:spacing w:line="480" w:lineRule="auto"/>
        <w:ind w:left="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SCREENSHOTS</w:t>
      </w:r>
    </w:p>
    <w:p w:rsidR="00000000" w:rsidDel="00000000" w:rsidP="00000000" w:rsidRDefault="00000000" w:rsidRPr="00000000" w14:paraId="0000002E">
      <w:pPr>
        <w:widowControl w:val="0"/>
        <w:spacing w:line="480" w:lineRule="auto"/>
        <w:ind w:left="6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835400"/>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3835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4457700"/>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sectPr>
      <w:headerReference r:id="rId1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www.nyfa.edu/student-resources/what-you-can-learn-from-edward-dmytryks-7-rules-of-cutting/" TargetMode="External"/><Relationship Id="rId7" Type="http://schemas.openxmlformats.org/officeDocument/2006/relationships/hyperlink" Target="http://ezproxy.nyack.edu/login?url=http://search.ebscohost.com/login.aspx?direct=true&amp;db=edsglr&amp;AN=edsgcl.252724770&amp;site=eds-live"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