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Design Paper</w:t>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Rachel Mernagh</w:t>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Methods and Analysis </w:t>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Alliance Graduate School of Counseling</w:t>
      </w:r>
      <w:r w:rsidDel="00000000" w:rsidR="00000000" w:rsidRPr="00000000">
        <w:br w:type="page"/>
      </w:r>
      <w:r w:rsidDel="00000000" w:rsidR="00000000" w:rsidRPr="00000000">
        <w:rPr>
          <w:rtl w:val="0"/>
        </w:rPr>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w:t>
      </w:r>
    </w:p>
    <w:p w:rsidR="00000000" w:rsidDel="00000000" w:rsidP="00000000" w:rsidRDefault="00000000" w:rsidRPr="00000000" w14:paraId="0000000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design seeks to understand depression among young adults and the potential influences of it, specifically living in a city or urban area. The literature reviewed presents three themes: extreme prevalence of depression among young adults; the link between stress, anxiety, and depression; and the surprising lack of research regarding depression amongst young adults and the need for further research. The primary question of this study is could living in a large city or urban area, present greater potential stress and anxiety leading to depression among young adults? The literature available does not currently speak to the impact of living in a large city or urban area on depression among young adults and this review concludes that further research must be to further understand the influencing factors of depression in young adults. </w:t>
      </w:r>
    </w:p>
    <w:p w:rsidR="00000000" w:rsidDel="00000000" w:rsidP="00000000" w:rsidRDefault="00000000" w:rsidRPr="00000000" w14:paraId="0000000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will use a qualitative research design, specifically a criterion-based sampling which is a type of phenomenology, which will allow researchers to find themes among young adults with depression through individual structured interview and coding and interpretation of themes found in the data. The interviews will consist of questions pertaining to five primary contributors to depression: (1) stress, (2) anxiety, (3) social support, (4) work-life balance, and (5) stigma. </w:t>
      </w:r>
      <w:r w:rsidDel="00000000" w:rsidR="00000000" w:rsidRPr="00000000">
        <w:rPr>
          <w:rFonts w:ascii="Times New Roman" w:cs="Times New Roman" w:eastAsia="Times New Roman" w:hAnsi="Times New Roman"/>
          <w:sz w:val="24"/>
          <w:szCs w:val="24"/>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10">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1</w:t>
      </w:r>
    </w:p>
    <w:p w:rsidR="00000000" w:rsidDel="00000000" w:rsidP="00000000" w:rsidRDefault="00000000" w:rsidRPr="00000000" w14:paraId="00000011">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w:t>
      </w:r>
      <w:r w:rsidDel="00000000" w:rsidR="00000000" w:rsidRPr="00000000">
        <w:rPr>
          <w:rtl w:val="0"/>
        </w:rPr>
      </w:r>
    </w:p>
    <w:p w:rsidR="00000000" w:rsidDel="00000000" w:rsidP="00000000" w:rsidRDefault="00000000" w:rsidRPr="00000000" w14:paraId="0000001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Suicide and depression are major public health concerns within the United States. Suicide is the 10th leading cause of death in the United States, and the second leading cause of death for college students (Hirsh et al., 2019). Until recently, there was little research or attention given to mental health disorders among college students and young adults. There is a growing demand for research because college students are a primary population group that helps determine the economic growth and success of a country (Auerbach et al., 2018). It has been found that more American adolescents and young adults in the late 2010s (versus the mid-2000s) have experienced serious psychological distress, major depression, suicidal thoughts, and attempted suicide (Twinge et al., 2019). </w:t>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These findings alone raise many questions. As research is beginning to increase among depression in young adults, some questions have been answered, yet many remain. I have found three major themes among recent research regarding depression in college students and young adults. The first theme is the extreme prevalence; it is clear through research that this is a massive public health concern for young people around the world. The second is the link between stress, anxiety, and depression. The third theme is the surprising lack of research regarding depression amongst young adults and the need for further research. </w:t>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reflections of the first two themes found, there is reason to ask if a young adult’s geographical location could impact his or her mental health. More specifically, could living in a large city or urban area, present greater potential stress and anxiety leading to depression among young adults? This is the question at hand when approaching and reviewing the literature available and conducting research. </w:t>
      </w:r>
    </w:p>
    <w:p w:rsidR="00000000" w:rsidDel="00000000" w:rsidP="00000000" w:rsidRDefault="00000000" w:rsidRPr="00000000" w14:paraId="00000016">
      <w:pPr>
        <w:spacing w:line="48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2</w:t>
      </w:r>
    </w:p>
    <w:p w:rsidR="00000000" w:rsidDel="00000000" w:rsidP="00000000" w:rsidRDefault="00000000" w:rsidRPr="00000000" w14:paraId="00000018">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 </w:t>
      </w:r>
    </w:p>
    <w:p w:rsidR="00000000" w:rsidDel="00000000" w:rsidP="00000000" w:rsidRDefault="00000000" w:rsidRPr="00000000" w14:paraId="00000019">
      <w:pPr>
        <w:spacing w:line="48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The Prevalence of </w:t>
      </w:r>
      <w:r w:rsidDel="00000000" w:rsidR="00000000" w:rsidRPr="00000000">
        <w:rPr>
          <w:rFonts w:ascii="Times New Roman" w:cs="Times New Roman" w:eastAsia="Times New Roman" w:hAnsi="Times New Roman"/>
          <w:b w:val="1"/>
          <w:color w:val="000000"/>
          <w:sz w:val="24"/>
          <w:szCs w:val="24"/>
          <w:rtl w:val="0"/>
        </w:rPr>
        <w:t xml:space="preserve">Mental Health Problems </w:t>
      </w:r>
      <w:r w:rsidDel="00000000" w:rsidR="00000000" w:rsidRPr="00000000">
        <w:rPr>
          <w:rFonts w:ascii="Times New Roman" w:cs="Times New Roman" w:eastAsia="Times New Roman" w:hAnsi="Times New Roman"/>
          <w:b w:val="1"/>
          <w:sz w:val="24"/>
          <w:szCs w:val="24"/>
          <w:rtl w:val="0"/>
        </w:rPr>
        <w:t xml:space="preserve">Among Young Adults </w:t>
      </w:r>
      <w:r w:rsidDel="00000000" w:rsidR="00000000" w:rsidRPr="00000000">
        <w:rPr>
          <w:rtl w:val="0"/>
        </w:rPr>
      </w:r>
    </w:p>
    <w:p w:rsidR="00000000" w:rsidDel="00000000" w:rsidP="00000000" w:rsidRDefault="00000000" w:rsidRPr="00000000" w14:paraId="0000001A">
      <w:pPr>
        <w:shd w:fill="ffffff" w:val="clear"/>
        <w:spacing w:after="240" w:line="432"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Twenge et al. (2019) drew from the National Survey on Drug Use and Health that rates of major depressive episodes increased among young adults by 63% from 2009-2017 when rates jumped from 8.1% to 13.2%. Additionally, Twenge et al. (2019) looked at the trends and indicators of suicide-related outcomes finding that trends have increased significantly since the mid-2000s in congruence with the rise of electronic communication and digital media and decline in sleep. These cultural trends seem to have a larger effect on mood disorders and suicide-related outcomes amongst younger people rather than older people. There was a lack of trends among adults 26 years old and over, indicating that the increase in mood-disorders could be a generational shift rather than across all ages. The largest increase in mood disorders occurred among higher socioeconomic status White women. The major possible links to the increase in mood disorders among young adults were increased use of electronic communication and less time with others face-to-face, social media and the ability to use it for suicide-related purposes, and the decline of sleep duration among young people (Twenge et al., 2019). These findings indicate no specification on geographical location and its impact on the increase in mood disorders among young adults; however, the question stands as could these cultural trends be more prevalent and influential in certain areas?</w:t>
      </w:r>
    </w:p>
    <w:p w:rsidR="00000000" w:rsidDel="00000000" w:rsidP="00000000" w:rsidRDefault="00000000" w:rsidRPr="00000000" w14:paraId="0000001B">
      <w:pPr>
        <w:shd w:fill="ffffff" w:val="clear"/>
        <w:spacing w:after="240" w:line="432"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widely found that adults with mental health problems and disorders experience stigmatization by others and therefore can experience self-stigma as well (McKeague et al., 2015).  McKeague et al. (2015) looked at the self-stigma experienced by young people with attention-deficit/hyperactivity disorder (ADHD) or depression. Younger people are often concerned about being overtly different from their peers. This can cause isolation and a belief that they are somehow “broken,” “damaged,” and “weak.” However, this research found that for some, having a diagnosis of a mental health disorder provided a positive outcome in which individuals felt as though they had proof that others shared their experiences. This raises the question, concerning young adults with depression in urban areas, could living in a more populated area provide a greater sense of comradery or shared experience? </w:t>
      </w:r>
    </w:p>
    <w:p w:rsidR="00000000" w:rsidDel="00000000" w:rsidP="00000000" w:rsidRDefault="00000000" w:rsidRPr="00000000" w14:paraId="0000001C">
      <w:pPr>
        <w:shd w:fill="ffffff" w:val="clear"/>
        <w:spacing w:after="240" w:line="432"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distinctions to be made about the life experiences of young adults compared to adolescents and adults. Auerbach et al. (2018) state, “In contrast to adolescents, emerging adults have reached sexual maturity and often pursue a range of educational and occupational opportunities… However, in comparison with adults, emerging adults have not yet established a stable life structure (e.g., long-term romantic relationship, stable job.” The major life experiences and stages of young adults include identity exploration, feeling in-between entertaining possibilities, self-focus, and instability. The instability experienced by young adults may contribute to reduced social support and increased stress. Both of these factors can lead to mental health disorders (Auerbach et al., 2018). This raises questions about stability within large cities. Is it more or less challenging to achieve stability in relationships, careers, finances, or anything that could lead to stress and depression within urban areas? </w:t>
      </w:r>
    </w:p>
    <w:p w:rsidR="00000000" w:rsidDel="00000000" w:rsidP="00000000" w:rsidRDefault="00000000" w:rsidRPr="00000000" w14:paraId="0000001D">
      <w:pPr>
        <w:shd w:fill="ffffff" w:val="clear"/>
        <w:spacing w:after="240" w:line="432"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Link Between Stress, Anxiety, and Depression</w:t>
      </w:r>
    </w:p>
    <w:p w:rsidR="00000000" w:rsidDel="00000000" w:rsidP="00000000" w:rsidRDefault="00000000" w:rsidRPr="00000000" w14:paraId="0000001E">
      <w:pPr>
        <w:shd w:fill="ffffff" w:val="clear"/>
        <w:spacing w:after="240" w:line="432"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Auerbach et al. (2018) found important information regarding instability and its potential to increase stress and impact the mental health of young adults, as stated. Similarly, Hirsh et al. (2019) examined “the association between perceived stress, mental health stigma depressive symptoms and suicidal behavior in a sample of college students.” The research found that mental health stigma significantly impacted the effect of depressive symptoms, showing a clear link between stress and depression, depression and suicidal behaviors, and stress and suicidal behaviors.  Hirsh et al. (2019) states, “College students experiencing high stress, whether social, financial, or academic, may feel overwhelmed and unable to resolve their stressors and as a result, may develop low moor or become hopeless about the future.” The research concluded that stress was related more to depression and, in turn, to suicidal behavior and mental health stigma is fuel to the fire. The question remains, are there greater or lesser degrees of stress in rural or urban areas? One could argue that there is greater stress and pressure placed on people within large cities. Sprung and Rogers (2020) states, “Work-life balance is an important antecedent of college students’ mental health.” Again, does work-life balance look different in varying geographical locations? </w:t>
      </w:r>
    </w:p>
    <w:p w:rsidR="00000000" w:rsidDel="00000000" w:rsidP="00000000" w:rsidRDefault="00000000" w:rsidRPr="00000000" w14:paraId="0000001F">
      <w:pPr>
        <w:shd w:fill="ffffff" w:val="clear"/>
        <w:spacing w:after="240" w:line="432"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Davaasambuu et al. (2017) researched suicidal plans and attempts in both rural and urban areas of Mongolia, noting that “suicide risk factors are not necessarily monolithic across different geographical areas.” It is important to note that there is increasing research that suicide rates are higher in rural areas versus urban areas among all ages. However, this research found that adolescents who lived in urban areas were at higher risk for suicidal plans and behaviors than adolescents in rural areas. The research found that “feeling worried was the strongest predictor of suicidal plans and attempts among Mongolian adolescents.” Similar to Western cultures in which anxiety was a major risk factor for suicidality (Davaasambuu et al., 2017).</w:t>
      </w:r>
    </w:p>
    <w:p w:rsidR="00000000" w:rsidDel="00000000" w:rsidP="00000000" w:rsidRDefault="00000000" w:rsidRPr="00000000" w14:paraId="00000020">
      <w:pPr>
        <w:shd w:fill="ffffff" w:val="clear"/>
        <w:spacing w:after="240" w:line="432"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Need for Further Research</w:t>
      </w:r>
    </w:p>
    <w:p w:rsidR="00000000" w:rsidDel="00000000" w:rsidP="00000000" w:rsidRDefault="00000000" w:rsidRPr="00000000" w14:paraId="00000021">
      <w:pPr>
        <w:shd w:fill="ffffff" w:val="clear"/>
        <w:spacing w:after="240" w:line="432"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Klein et al. (2013) researched the predictors of first-lifetime onset of major depressive disorder (MDD) in young adulthood, finding that the first onset of MDD most frequently occurs in young adulthood; however, there are very few studies that have examined the predictors during this high-risk period noting that literature regarding this topic has been “curiously neglected.” The research found six predictors of the first onset of MDD in young adults: female gender, familial loading of mood disorders, history of childhood sexual abuse, anxiety disorder in childhood or adolescence, poor self-reported physical health and subthreshold depressive symptoms. However, the major limitation of this research is that it did not test “theoretically rich and more complex etiological models involving interaction with dynamic (e.g., life stress) risk factors” (Klein et al., 2013). </w:t>
      </w:r>
    </w:p>
    <w:p w:rsidR="00000000" w:rsidDel="00000000" w:rsidP="00000000" w:rsidRDefault="00000000" w:rsidRPr="00000000" w14:paraId="00000022">
      <w:pPr>
        <w:shd w:fill="ffffff" w:val="clear"/>
        <w:spacing w:after="240" w:line="432"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McDonald et al. (2014) researched differences and similarities providers’ perceptions of mental and behavioral health problems across urban, rural, and frontier areas. The research states that many people assume rural areas to be generally tranquil low-stress environments and that mental and behavioral health problems are more prevalent in urban areas although there is little research to support this belief.  The results of this research found that there is a tendency among professional providers to believe mental and behavioral health problems are more prevalent in their type of location than in another type. Out of all the mental and health problems studies, anxiety was the only problem that was significantly more prevalent in urban areas. There are many limitations to this study. The most relevant to this review is the particularly low response rate from urban professions, threatening the external validity to the results (McDonald et al., 2014). </w:t>
      </w:r>
    </w:p>
    <w:p w:rsidR="00000000" w:rsidDel="00000000" w:rsidP="00000000" w:rsidRDefault="00000000" w:rsidRPr="00000000" w14:paraId="00000023">
      <w:pPr>
        <w:shd w:fill="ffffff" w:val="clear"/>
        <w:spacing w:after="240" w:line="432"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Conclusion</w:t>
      </w:r>
      <w:r w:rsidDel="00000000" w:rsidR="00000000" w:rsidRPr="00000000">
        <w:rPr>
          <w:rtl w:val="0"/>
        </w:rPr>
      </w:r>
    </w:p>
    <w:p w:rsidR="00000000" w:rsidDel="00000000" w:rsidP="00000000" w:rsidRDefault="00000000" w:rsidRPr="00000000" w14:paraId="00000024">
      <w:pPr>
        <w:shd w:fill="ffffff" w:val="clear"/>
        <w:spacing w:after="240" w:line="432"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prevalence of mental health problems among young adults is made clear by all of these pieces of literature. Many questions remain about this extremely prevalent problem, especially when considering the impact of living in a city or urban area. Could cultural trends that affect the mental health of young adults be more prevalent and influential in certain areas? Could living in a more populated area provide a greater sense of comradery or shared experience? Is it more or less challenging to achieve stability in relationships, careers, finances, or anything that could lead to stress and depression within urban areas? Hirsh et al. (2019) and Davaasambuu et al. (2017) have highlighted the links between stress, anxiety, and depression. Again, are there greater or lesser degrees of stress in rural or urban areas and does work-life balance look different in varying geographical locations? Klein et al. (2013) and McDonald et al. (2014) have added to the knowledge of mental health problems in young adults and varying geographical locations; however, both pieces of literature call for further research on both subjects.</w:t>
      </w:r>
    </w:p>
    <w:p w:rsidR="00000000" w:rsidDel="00000000" w:rsidP="00000000" w:rsidRDefault="00000000" w:rsidRPr="00000000" w14:paraId="00000025">
      <w:pPr>
        <w:shd w:fill="ffffff" w:val="clear"/>
        <w:spacing w:after="240" w:line="432"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literature available does not currently speak to the impact of living in a large city or urban area on depression among young adults. I have raised many questions in light of the research at hand, concluding that further research must be done to further understand the influencing factors of depression in young adults. </w:t>
      </w:r>
      <w:r w:rsidDel="00000000" w:rsidR="00000000" w:rsidRPr="00000000">
        <w:br w:type="page"/>
      </w:r>
      <w:r w:rsidDel="00000000" w:rsidR="00000000" w:rsidRPr="00000000">
        <w:rPr>
          <w:rtl w:val="0"/>
        </w:rPr>
      </w:r>
    </w:p>
    <w:p w:rsidR="00000000" w:rsidDel="00000000" w:rsidP="00000000" w:rsidRDefault="00000000" w:rsidRPr="00000000" w14:paraId="00000026">
      <w:pPr>
        <w:shd w:fill="ffffff" w:val="clear"/>
        <w:spacing w:after="240" w:line="432"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3</w:t>
      </w:r>
    </w:p>
    <w:p w:rsidR="00000000" w:rsidDel="00000000" w:rsidP="00000000" w:rsidRDefault="00000000" w:rsidRPr="00000000" w14:paraId="00000027">
      <w:pPr>
        <w:shd w:fill="ffffff" w:val="clear"/>
        <w:spacing w:after="240" w:line="432" w:lineRule="auto"/>
        <w:ind w:left="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Methodology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8">
      <w:pPr>
        <w:shd w:fill="ffffff" w:val="clear"/>
        <w:spacing w:after="240" w:line="432"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Introduction </w:t>
      </w:r>
      <w:r w:rsidDel="00000000" w:rsidR="00000000" w:rsidRPr="00000000">
        <w:rPr>
          <w:rtl w:val="0"/>
        </w:rPr>
      </w:r>
    </w:p>
    <w:p w:rsidR="00000000" w:rsidDel="00000000" w:rsidP="00000000" w:rsidRDefault="00000000" w:rsidRPr="00000000" w14:paraId="00000029">
      <w:pPr>
        <w:shd w:fill="ffffff" w:val="clear"/>
        <w:spacing w:after="240" w:line="432"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 at hand is could living in a large city or urban area, present greater potential stress and anxiety leading to depression among young adults? This research aims to gain insight into what factors or living in a large city can contribute to depression among young adults. As suicide is a leading cause of death among young adults, further research to identify key stress factors and influences is essential in approaching this major public health concern. </w:t>
      </w:r>
    </w:p>
    <w:p w:rsidR="00000000" w:rsidDel="00000000" w:rsidP="00000000" w:rsidRDefault="00000000" w:rsidRPr="00000000" w14:paraId="0000002A">
      <w:pPr>
        <w:shd w:fill="ffffff" w:val="clear"/>
        <w:spacing w:after="240" w:line="432"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Participants  </w:t>
      </w:r>
    </w:p>
    <w:p w:rsidR="00000000" w:rsidDel="00000000" w:rsidP="00000000" w:rsidRDefault="00000000" w:rsidRPr="00000000" w14:paraId="0000002B">
      <w:pPr>
        <w:shd w:fill="ffffff" w:val="clear"/>
        <w:spacing w:after="240" w:line="432"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participants of this study will be recruited from two universities, New York University and the University of Rochester. Both universities currently rank 29th in US News’ Best Colleges in a tie. New York University is located in Manhattan, New York with approximately </w:t>
      </w:r>
      <w:r w:rsidDel="00000000" w:rsidR="00000000" w:rsidRPr="00000000">
        <w:rPr>
          <w:rFonts w:ascii="Times New Roman" w:cs="Times New Roman" w:eastAsia="Times New Roman" w:hAnsi="Times New Roman"/>
          <w:color w:val="111111"/>
          <w:sz w:val="24"/>
          <w:szCs w:val="24"/>
          <w:highlight w:val="white"/>
          <w:rtl w:val="0"/>
        </w:rPr>
        <w:t xml:space="preserve">26,733 enrolled students. The University of Rochester is located in a suburban setting on a 707-acre campus outside of Rochester with approximately 11, 817 enrolled students (U.S. News, n.d.). This study will seek 100 students from each campus for a total of 200 participants. The screening criterion for each participant is that they have been diagnosed by a mental health professional of Major Depressive Disorder. All races and genders will be included in the study. Participants will be between the ages of 18-30 years old. The participants will be undergraduate or graduate students. The participants will be asked to participate in the study by their general practitioners or mental health professionals. </w:t>
      </w:r>
      <w:r w:rsidDel="00000000" w:rsidR="00000000" w:rsidRPr="00000000">
        <w:rPr>
          <w:rtl w:val="0"/>
        </w:rPr>
      </w:r>
    </w:p>
    <w:p w:rsidR="00000000" w:rsidDel="00000000" w:rsidP="00000000" w:rsidRDefault="00000000" w:rsidRPr="00000000" w14:paraId="0000002C">
      <w:pPr>
        <w:shd w:fill="ffffff" w:val="clear"/>
        <w:spacing w:after="240" w:line="432"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Design</w:t>
      </w:r>
    </w:p>
    <w:p w:rsidR="00000000" w:rsidDel="00000000" w:rsidP="00000000" w:rsidRDefault="00000000" w:rsidRPr="00000000" w14:paraId="0000002D">
      <w:pPr>
        <w:shd w:fill="ffffff" w:val="clear"/>
        <w:spacing w:after="240" w:line="432"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will use a qualitative research design. More specifically, a criterion-based sampling which is a type of phenomenology. Qualitative research examines individual perspectives in specific contexts. Heppner (2016) states, “Qualitative researchers seek to capture the individual’s point of view through the use of multiple strategies such as interview and observations.” Rennie (2000) states that “The lived experiences of the research participants are what qualitative researchers focus on, and the researchers are the instruments in this discovery process who hold their expectations and hunches about the phenomenon under study in abeyance.” Criterion-based sampling requires participants to meet two criteria. The first of this study is the diagnosis of depression. The second is the ability to articulate their lived experiences. </w:t>
      </w:r>
    </w:p>
    <w:p w:rsidR="00000000" w:rsidDel="00000000" w:rsidP="00000000" w:rsidRDefault="00000000" w:rsidRPr="00000000" w14:paraId="0000002E">
      <w:pPr>
        <w:shd w:fill="ffffff" w:val="clear"/>
        <w:spacing w:after="240" w:line="432"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Materials and Measures </w:t>
      </w:r>
    </w:p>
    <w:p w:rsidR="00000000" w:rsidDel="00000000" w:rsidP="00000000" w:rsidRDefault="00000000" w:rsidRPr="00000000" w14:paraId="0000002F">
      <w:pPr>
        <w:shd w:fill="ffffff" w:val="clear"/>
        <w:spacing w:after="240" w:line="432"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materials used in this study include the noting of researcher biases, field notes, memo notes, and interviews. This study will use structured interviews in order to collect data. These interviews will allow for the “questions to be printed and administered to participants, which is similar to a questionnaire except that the responses are not constrained in any way” (Heppner, 2016). Structured interviews allow for a standardized interview that can minimize variation. The participants will be from a specific demographic of young adult students in a similar educational environment, which will also aid in minimizing variation. These interviews will be between one participant and interviewer; they will not be performed in groups. </w:t>
      </w:r>
    </w:p>
    <w:p w:rsidR="00000000" w:rsidDel="00000000" w:rsidP="00000000" w:rsidRDefault="00000000" w:rsidRPr="00000000" w14:paraId="00000030">
      <w:pPr>
        <w:shd w:fill="ffffff" w:val="clear"/>
        <w:spacing w:after="240" w:line="432"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interview will consist of questions pertaining to the basic demographic of the participants and five primary contributors to depression: (1) stress, (2) anxiety, (3) social support, (4) work-life balance, and (5) stigma. </w:t>
      </w:r>
    </w:p>
    <w:p w:rsidR="00000000" w:rsidDel="00000000" w:rsidP="00000000" w:rsidRDefault="00000000" w:rsidRPr="00000000" w14:paraId="00000031">
      <w:pPr>
        <w:shd w:fill="ffffff" w:val="clear"/>
        <w:spacing w:after="240" w:line="432"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Sample questions include: When do you feel most stressed? When do you feel most anxious? Have you found support among your peers in coping with your mental health? Do you ever feel isolated because of your mental health? What does your work-life balance look like? What expectations do you feel are placed on you in your studies and work? Have you experienced stigmatization? </w:t>
      </w:r>
    </w:p>
    <w:p w:rsidR="00000000" w:rsidDel="00000000" w:rsidP="00000000" w:rsidRDefault="00000000" w:rsidRPr="00000000" w14:paraId="00000032">
      <w:pPr>
        <w:shd w:fill="ffffff" w:val="clear"/>
        <w:spacing w:after="240" w:line="432"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questions will then lead to more detailed questions regarding the causes of stress and anxiety; social support offered and experienced; satisfaction in work and personal experiences; and mental health stigmas in their environments. The contributing factors dictating questions come from the finding of the literature review. </w:t>
      </w:r>
    </w:p>
    <w:p w:rsidR="00000000" w:rsidDel="00000000" w:rsidP="00000000" w:rsidRDefault="00000000" w:rsidRPr="00000000" w14:paraId="00000033">
      <w:pPr>
        <w:shd w:fill="ffffff" w:val="clear"/>
        <w:spacing w:after="240" w:line="432"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maximize validity and minimize the potential to generate alternative explanations for the study’s results regarding the influencing factors of depression in young adults, this study has chosen the specific demographic of students from universities of similar educational rigor in one state, New York. The interviews will be conducted in person and individually to increase reliability in participant responses. </w:t>
      </w:r>
    </w:p>
    <w:p w:rsidR="00000000" w:rsidDel="00000000" w:rsidP="00000000" w:rsidRDefault="00000000" w:rsidRPr="00000000" w14:paraId="00000034">
      <w:pPr>
        <w:shd w:fill="ffffff" w:val="clear"/>
        <w:spacing w:after="240" w:line="432"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Procedures</w:t>
      </w:r>
    </w:p>
    <w:p w:rsidR="00000000" w:rsidDel="00000000" w:rsidP="00000000" w:rsidRDefault="00000000" w:rsidRPr="00000000" w14:paraId="00000035">
      <w:pPr>
        <w:shd w:fill="ffffff" w:val="clear"/>
        <w:spacing w:after="240" w:line="432"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participants of this study will be recruited through local general practitioners and mental health professionals who care for students of the selected universities that have been diagnosed with Major Depressive Disorder. Each participant will be given an Informed Consent waiver stating the study’s objectives. This study requires participants to sign an informed consent form, have a diagnosis of Major Depressive Disorder, and have the ability to speak to their life experiences. </w:t>
      </w:r>
    </w:p>
    <w:p w:rsidR="00000000" w:rsidDel="00000000" w:rsidP="00000000" w:rsidRDefault="00000000" w:rsidRPr="00000000" w14:paraId="00000036">
      <w:pPr>
        <w:shd w:fill="ffffff" w:val="clear"/>
        <w:spacing w:after="240" w:line="432"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participants will then participate in one, individual structured interview. The interview will follow a set of predetermined questions pertaining to five influencing factors of depression among young adults. The interviewer will record the audio of all responses and note significant themes. The audio recordings and notes will then be sent to the researchers to further analyze the data. </w:t>
      </w:r>
    </w:p>
    <w:p w:rsidR="00000000" w:rsidDel="00000000" w:rsidP="00000000" w:rsidRDefault="00000000" w:rsidRPr="00000000" w14:paraId="00000037">
      <w:pPr>
        <w:shd w:fill="ffffff" w:val="clear"/>
        <w:spacing w:after="240" w:line="432"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collected in the interviews will then be interpreted through coding which will identify patterns, themes, and categories. The main objective will be to find themes among the two environments individually and then compare them in order to find different themes and patterns that might speak to the geographical locations. </w:t>
      </w:r>
    </w:p>
    <w:p w:rsidR="00000000" w:rsidDel="00000000" w:rsidP="00000000" w:rsidRDefault="00000000" w:rsidRPr="00000000" w14:paraId="00000038">
      <w:pPr>
        <w:shd w:fill="ffffff" w:val="clear"/>
        <w:spacing w:after="240" w:line="432"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design requires five phases of research that offer critical tasks and considerations of the researcher (Heppner, 2016). Phase 1 asks the researcher to identify his or her social location, reflect upon assumptions and biases germane to the question and topic area, and record biases and assumptions through memo writing. In this study, the researcher must record biases and assumptions regarding influencing factors of living in a city versus a rural or suburban area. Phase 2 asks the researcher to identify philosophical assumptions and values associated with the chosen paradigm and select a paradigm to guide the investigation. This study is investigating depression among young adults and the influence of their geographical location. Phase 3 asks the researcher to select a strategy of inquiry and interpretive paradigm and to review the specific features of it. Phase 4 is to determine how data will be gathered and then analyzed. This study will be gathering data through interviews. Phase 5 is to evaluate and interpret the art, practices, and politics of the paradigm (Heppner, 2016). </w:t>
      </w:r>
    </w:p>
    <w:p w:rsidR="00000000" w:rsidDel="00000000" w:rsidP="00000000" w:rsidRDefault="00000000" w:rsidRPr="00000000" w14:paraId="00000039">
      <w:pPr>
        <w:shd w:fill="ffffff" w:val="clear"/>
        <w:spacing w:after="240" w:line="432"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w:t>
      </w:r>
    </w:p>
    <w:p w:rsidR="00000000" w:rsidDel="00000000" w:rsidP="00000000" w:rsidRDefault="00000000" w:rsidRPr="00000000" w14:paraId="0000003A">
      <w:pPr>
        <w:shd w:fill="ffffff" w:val="clear"/>
        <w:spacing w:after="240" w:line="432"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a qualitative research design, specifically a criterion-based sampling which is a type of phenomenology, this study will allow researchers to find themes among young adults with depression through individual structured interview and coding and interpretation of themes found in the data. </w:t>
      </w:r>
    </w:p>
    <w:p w:rsidR="00000000" w:rsidDel="00000000" w:rsidP="00000000" w:rsidRDefault="00000000" w:rsidRPr="00000000" w14:paraId="0000003B">
      <w:pPr>
        <w:shd w:fill="ffffff" w:val="clear"/>
        <w:spacing w:after="240" w:line="432"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objective of this study is to find patterns among the lived experiences of young adults with depression and to find if their geographical location has a significant impact on their mental health. This researcher predicts that numerous influencing factors can promote depression among both locations and any insight gained will benefit the mental health field in combating depression among young adults, a serious public health concern. </w:t>
      </w:r>
    </w:p>
    <w:p w:rsidR="00000000" w:rsidDel="00000000" w:rsidP="00000000" w:rsidRDefault="00000000" w:rsidRPr="00000000" w14:paraId="0000003C">
      <w:pPr>
        <w:shd w:fill="ffffff" w:val="clear"/>
        <w:spacing w:after="240" w:line="432"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3D">
      <w:pPr>
        <w:shd w:fill="ffffff" w:val="clear"/>
        <w:spacing w:after="240" w:line="432"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tl w:val="0"/>
        </w:rPr>
      </w:r>
    </w:p>
    <w:p w:rsidR="00000000" w:rsidDel="00000000" w:rsidP="00000000" w:rsidRDefault="00000000" w:rsidRPr="00000000" w14:paraId="0000003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48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0">
      <w:pPr>
        <w:spacing w:line="480" w:lineRule="auto"/>
        <w:ind w:left="720" w:hanging="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r w:rsidDel="00000000" w:rsidR="00000000" w:rsidRPr="00000000">
        <w:rPr>
          <w:rtl w:val="0"/>
        </w:rPr>
      </w:r>
    </w:p>
    <w:p w:rsidR="00000000" w:rsidDel="00000000" w:rsidP="00000000" w:rsidRDefault="00000000" w:rsidRPr="00000000" w14:paraId="00000041">
      <w:pPr>
        <w:spacing w:line="480" w:lineRule="auto"/>
        <w:ind w:left="720" w:hanging="720"/>
        <w:jc w:val="lef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Auerbach, R. P., Mortier, P., Bruffaerts, R., Alonso, J., Benjet, C., Cuijpers, P., Demyttenaere, K., Ebert, D. D., Green, J. G., Hasking, P., Murray, E., Nock, M. K., Pinder-Amaker, S., Sampson, N. A., Stein, D. J., Vilagut, G., Zaslavsky, A. M., &amp; Kessler, R. C. (2018). WHO World Mental Health Surveys International College Student Project: Prevalence and distribution of mental disorders. </w:t>
      </w:r>
      <w:r w:rsidDel="00000000" w:rsidR="00000000" w:rsidRPr="00000000">
        <w:rPr>
          <w:rFonts w:ascii="Times New Roman" w:cs="Times New Roman" w:eastAsia="Times New Roman" w:hAnsi="Times New Roman"/>
          <w:i w:val="1"/>
          <w:sz w:val="24"/>
          <w:szCs w:val="24"/>
          <w:rtl w:val="0"/>
        </w:rPr>
        <w:t xml:space="preserve">Journal of Abnormal Psychology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127</w:t>
      </w:r>
      <w:r w:rsidDel="00000000" w:rsidR="00000000" w:rsidRPr="00000000">
        <w:rPr>
          <w:rFonts w:ascii="Times New Roman" w:cs="Times New Roman" w:eastAsia="Times New Roman" w:hAnsi="Times New Roman"/>
          <w:sz w:val="24"/>
          <w:szCs w:val="24"/>
          <w:rtl w:val="0"/>
        </w:rPr>
        <w:t xml:space="preserve">(7), 623–638. </w:t>
      </w:r>
      <w:r w:rsidDel="00000000" w:rsidR="00000000" w:rsidRPr="00000000">
        <w:rPr>
          <w:rFonts w:ascii="Times New Roman" w:cs="Times New Roman" w:eastAsia="Times New Roman" w:hAnsi="Times New Roman"/>
          <w:sz w:val="24"/>
          <w:szCs w:val="24"/>
          <w:u w:val="single"/>
          <w:rtl w:val="0"/>
        </w:rPr>
        <w:t xml:space="preserve">https://doi-org.ezproxy.nyack.edu/10.1037/abn0000362.supp</w:t>
      </w:r>
    </w:p>
    <w:p w:rsidR="00000000" w:rsidDel="00000000" w:rsidP="00000000" w:rsidRDefault="00000000" w:rsidRPr="00000000" w14:paraId="00000042">
      <w:pPr>
        <w:spacing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Davaasambuu, S., Batbaatar, S., Witte, S., Hamid, P., Oquendo, M. A., Kleinman, M., Olivares, M., &amp; Gould, M. (2017). Suicidal plans and attempts among adolescents in Mongolia: Urban versus rural differences. </w:t>
      </w:r>
      <w:r w:rsidDel="00000000" w:rsidR="00000000" w:rsidRPr="00000000">
        <w:rPr>
          <w:rFonts w:ascii="Times New Roman" w:cs="Times New Roman" w:eastAsia="Times New Roman" w:hAnsi="Times New Roman"/>
          <w:i w:val="1"/>
          <w:sz w:val="24"/>
          <w:szCs w:val="24"/>
          <w:rtl w:val="0"/>
        </w:rPr>
        <w:t xml:space="preserve">Crisis: The Journal of Crisis Intervention and Suicide Prevention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38</w:t>
      </w:r>
      <w:r w:rsidDel="00000000" w:rsidR="00000000" w:rsidRPr="00000000">
        <w:rPr>
          <w:rFonts w:ascii="Times New Roman" w:cs="Times New Roman" w:eastAsia="Times New Roman" w:hAnsi="Times New Roman"/>
          <w:sz w:val="24"/>
          <w:szCs w:val="24"/>
          <w:rtl w:val="0"/>
        </w:rPr>
        <w:t xml:space="preserve">(5), 330–343. </w:t>
      </w:r>
      <w:hyperlink r:id="rId6">
        <w:r w:rsidDel="00000000" w:rsidR="00000000" w:rsidRPr="00000000">
          <w:rPr>
            <w:rFonts w:ascii="Times New Roman" w:cs="Times New Roman" w:eastAsia="Times New Roman" w:hAnsi="Times New Roman"/>
            <w:sz w:val="24"/>
            <w:szCs w:val="24"/>
            <w:u w:val="single"/>
            <w:rtl w:val="0"/>
          </w:rPr>
          <w:t xml:space="preserve">https://doi-org.ezproxy.nyack.edu/10.1027/0227-5910/a000447</w:t>
        </w:r>
      </w:hyperlink>
      <w:r w:rsidDel="00000000" w:rsidR="00000000" w:rsidRPr="00000000">
        <w:rPr>
          <w:rtl w:val="0"/>
        </w:rPr>
      </w:r>
    </w:p>
    <w:p w:rsidR="00000000" w:rsidDel="00000000" w:rsidP="00000000" w:rsidRDefault="00000000" w:rsidRPr="00000000" w14:paraId="00000043">
      <w:pPr>
        <w:spacing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Heppner, P. P., Wampold, B. E., Owen, J., Thompson, M. N., and Wang, K. T. (2016). </w:t>
      </w:r>
      <w:r w:rsidDel="00000000" w:rsidR="00000000" w:rsidRPr="00000000">
        <w:rPr>
          <w:rFonts w:ascii="Times New Roman" w:cs="Times New Roman" w:eastAsia="Times New Roman" w:hAnsi="Times New Roman"/>
          <w:i w:val="1"/>
          <w:sz w:val="24"/>
          <w:szCs w:val="24"/>
          <w:rtl w:val="0"/>
        </w:rPr>
        <w:t xml:space="preserve">Research Design in Counseling, </w:t>
      </w:r>
      <w:r w:rsidDel="00000000" w:rsidR="00000000" w:rsidRPr="00000000">
        <w:rPr>
          <w:rFonts w:ascii="Times New Roman" w:cs="Times New Roman" w:eastAsia="Times New Roman" w:hAnsi="Times New Roman"/>
          <w:sz w:val="24"/>
          <w:szCs w:val="24"/>
          <w:rtl w:val="0"/>
        </w:rPr>
        <w:t xml:space="preserve">Fourth Edition. Bost on, MA: Cengage Learning.</w:t>
      </w:r>
      <w:r w:rsidDel="00000000" w:rsidR="00000000" w:rsidRPr="00000000">
        <w:rPr>
          <w:rtl w:val="0"/>
        </w:rPr>
      </w:r>
    </w:p>
    <w:p w:rsidR="00000000" w:rsidDel="00000000" w:rsidP="00000000" w:rsidRDefault="00000000" w:rsidRPr="00000000" w14:paraId="00000044">
      <w:pPr>
        <w:spacing w:line="480" w:lineRule="auto"/>
        <w:ind w:left="720" w:hanging="720"/>
        <w:jc w:val="lef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Hirsch, J. K., Rabon, J. K., Reynolds, E. E., Barton, A. L., &amp; Chang, E. C. (2019). Perceived stress and suicidal behaviors in college students: Conditional indirect effects of depressive symptoms and mental health stigma. </w:t>
      </w:r>
      <w:r w:rsidDel="00000000" w:rsidR="00000000" w:rsidRPr="00000000">
        <w:rPr>
          <w:rFonts w:ascii="Times New Roman" w:cs="Times New Roman" w:eastAsia="Times New Roman" w:hAnsi="Times New Roman"/>
          <w:i w:val="1"/>
          <w:sz w:val="24"/>
          <w:szCs w:val="24"/>
          <w:rtl w:val="0"/>
        </w:rPr>
        <w:t xml:space="preserve">Stigma and Health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(1), 98–106. </w:t>
      </w:r>
      <w:r w:rsidDel="00000000" w:rsidR="00000000" w:rsidRPr="00000000">
        <w:rPr>
          <w:rFonts w:ascii="Times New Roman" w:cs="Times New Roman" w:eastAsia="Times New Roman" w:hAnsi="Times New Roman"/>
          <w:sz w:val="24"/>
          <w:szCs w:val="24"/>
          <w:u w:val="single"/>
          <w:rtl w:val="0"/>
        </w:rPr>
        <w:t xml:space="preserve">https://doi-org.ezproxy.nyack.edu/10.1037/sah0000125</w:t>
      </w:r>
    </w:p>
    <w:p w:rsidR="00000000" w:rsidDel="00000000" w:rsidP="00000000" w:rsidRDefault="00000000" w:rsidRPr="00000000" w14:paraId="00000045">
      <w:pPr>
        <w:spacing w:line="480" w:lineRule="auto"/>
        <w:ind w:left="720" w:hanging="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Klein, D. N., Glenn, C. R., Kosty, D. B., Seeley, J. R., Rohde, P., &amp; Lewinsohn, P. M. (2013). Predictors of first lifetime onset of major depressive disorder in young adulthood. </w:t>
      </w:r>
      <w:r w:rsidDel="00000000" w:rsidR="00000000" w:rsidRPr="00000000">
        <w:rPr>
          <w:rFonts w:ascii="Times New Roman" w:cs="Times New Roman" w:eastAsia="Times New Roman" w:hAnsi="Times New Roman"/>
          <w:i w:val="1"/>
          <w:sz w:val="24"/>
          <w:szCs w:val="24"/>
          <w:rtl w:val="0"/>
        </w:rPr>
        <w:t xml:space="preserve">Journal of Abnormal Psychology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122</w:t>
      </w:r>
      <w:r w:rsidDel="00000000" w:rsidR="00000000" w:rsidRPr="00000000">
        <w:rPr>
          <w:rFonts w:ascii="Times New Roman" w:cs="Times New Roman" w:eastAsia="Times New Roman" w:hAnsi="Times New Roman"/>
          <w:sz w:val="24"/>
          <w:szCs w:val="24"/>
          <w:rtl w:val="0"/>
        </w:rPr>
        <w:t xml:space="preserve">(1), 1–6. </w:t>
      </w:r>
      <w:hyperlink r:id="rId7">
        <w:r w:rsidDel="00000000" w:rsidR="00000000" w:rsidRPr="00000000">
          <w:rPr>
            <w:rFonts w:ascii="Times New Roman" w:cs="Times New Roman" w:eastAsia="Times New Roman" w:hAnsi="Times New Roman"/>
            <w:sz w:val="24"/>
            <w:szCs w:val="24"/>
            <w:u w:val="single"/>
            <w:rtl w:val="0"/>
          </w:rPr>
          <w:t xml:space="preserve">https://doi-org.ezproxy.nyack.edu/10.1037/a0029567</w:t>
        </w:r>
      </w:hyperlink>
      <w:r w:rsidDel="00000000" w:rsidR="00000000" w:rsidRPr="00000000">
        <w:rPr>
          <w:rtl w:val="0"/>
        </w:rPr>
      </w:r>
    </w:p>
    <w:p w:rsidR="00000000" w:rsidDel="00000000" w:rsidP="00000000" w:rsidRDefault="00000000" w:rsidRPr="00000000" w14:paraId="00000046">
      <w:pPr>
        <w:spacing w:line="480" w:lineRule="auto"/>
        <w:ind w:left="720" w:hanging="720"/>
        <w:jc w:val="lef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McDonald, T. W., Curtis-Schaeffer, A. K., Theiler, A. A., &amp; Howard, E. K. M. (2014). Providers’ perceptions of prevalent mental and behavioral health problems: Differences and similarities across urban, rural, and frontier areas. </w:t>
      </w:r>
      <w:r w:rsidDel="00000000" w:rsidR="00000000" w:rsidRPr="00000000">
        <w:rPr>
          <w:rFonts w:ascii="Times New Roman" w:cs="Times New Roman" w:eastAsia="Times New Roman" w:hAnsi="Times New Roman"/>
          <w:i w:val="1"/>
          <w:sz w:val="24"/>
          <w:szCs w:val="24"/>
          <w:rtl w:val="0"/>
        </w:rPr>
        <w:t xml:space="preserve">Journal of Rural Mental Health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38</w:t>
      </w:r>
      <w:r w:rsidDel="00000000" w:rsidR="00000000" w:rsidRPr="00000000">
        <w:rPr>
          <w:rFonts w:ascii="Times New Roman" w:cs="Times New Roman" w:eastAsia="Times New Roman" w:hAnsi="Times New Roman"/>
          <w:sz w:val="24"/>
          <w:szCs w:val="24"/>
          <w:rtl w:val="0"/>
        </w:rPr>
        <w:t xml:space="preserve">(1), 36–49. </w:t>
      </w:r>
      <w:r w:rsidDel="00000000" w:rsidR="00000000" w:rsidRPr="00000000">
        <w:rPr>
          <w:rFonts w:ascii="Times New Roman" w:cs="Times New Roman" w:eastAsia="Times New Roman" w:hAnsi="Times New Roman"/>
          <w:sz w:val="24"/>
          <w:szCs w:val="24"/>
          <w:u w:val="single"/>
          <w:rtl w:val="0"/>
        </w:rPr>
        <w:t xml:space="preserve">https://doi-org.ezproxy.nyack.edu/10.1037/rmh0000009</w:t>
      </w:r>
    </w:p>
    <w:p w:rsidR="00000000" w:rsidDel="00000000" w:rsidP="00000000" w:rsidRDefault="00000000" w:rsidRPr="00000000" w14:paraId="0000004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McKeague, L., Hennessy, E., O’Driscoll, C., &amp; Heary, C. (2015). Retrospective accounts of self-stigma experienced by young people with attention-deficit/hyperactivity disorder (ADHD) or depression. </w:t>
      </w:r>
      <w:r w:rsidDel="00000000" w:rsidR="00000000" w:rsidRPr="00000000">
        <w:rPr>
          <w:rFonts w:ascii="Times New Roman" w:cs="Times New Roman" w:eastAsia="Times New Roman" w:hAnsi="Times New Roman"/>
          <w:i w:val="1"/>
          <w:sz w:val="24"/>
          <w:szCs w:val="24"/>
          <w:rtl w:val="0"/>
        </w:rPr>
        <w:t xml:space="preserve">Psychiatric Rehabilitation Journal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38</w:t>
      </w:r>
      <w:r w:rsidDel="00000000" w:rsidR="00000000" w:rsidRPr="00000000">
        <w:rPr>
          <w:rFonts w:ascii="Times New Roman" w:cs="Times New Roman" w:eastAsia="Times New Roman" w:hAnsi="Times New Roman"/>
          <w:sz w:val="24"/>
          <w:szCs w:val="24"/>
          <w:rtl w:val="0"/>
        </w:rPr>
        <w:t xml:space="preserve">(2), 158–163. </w:t>
      </w:r>
      <w:hyperlink r:id="rId8">
        <w:r w:rsidDel="00000000" w:rsidR="00000000" w:rsidRPr="00000000">
          <w:rPr>
            <w:rFonts w:ascii="Times New Roman" w:cs="Times New Roman" w:eastAsia="Times New Roman" w:hAnsi="Times New Roman"/>
            <w:sz w:val="24"/>
            <w:szCs w:val="24"/>
            <w:u w:val="single"/>
            <w:rtl w:val="0"/>
          </w:rPr>
          <w:t xml:space="preserve">https://doi-org.ezproxy.nyack.edu/10.1037/prj0000121</w:t>
        </w:r>
      </w:hyperlink>
      <w:r w:rsidDel="00000000" w:rsidR="00000000" w:rsidRPr="00000000">
        <w:rPr>
          <w:rtl w:val="0"/>
        </w:rPr>
      </w:r>
    </w:p>
    <w:p w:rsidR="00000000" w:rsidDel="00000000" w:rsidP="00000000" w:rsidRDefault="00000000" w:rsidRPr="00000000" w14:paraId="0000004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Rennie, D.L. (2000). Grounded theory methodology as methodical hermeneutics. </w:t>
      </w:r>
      <w:r w:rsidDel="00000000" w:rsidR="00000000" w:rsidRPr="00000000">
        <w:rPr>
          <w:rFonts w:ascii="Times New Roman" w:cs="Times New Roman" w:eastAsia="Times New Roman" w:hAnsi="Times New Roman"/>
          <w:i w:val="1"/>
          <w:sz w:val="24"/>
          <w:szCs w:val="24"/>
          <w:rtl w:val="0"/>
        </w:rPr>
        <w:t xml:space="preserve">Theory and Psychology, 10(4)</w:t>
      </w:r>
      <w:r w:rsidDel="00000000" w:rsidR="00000000" w:rsidRPr="00000000">
        <w:rPr>
          <w:rFonts w:ascii="Times New Roman" w:cs="Times New Roman" w:eastAsia="Times New Roman" w:hAnsi="Times New Roman"/>
          <w:sz w:val="24"/>
          <w:szCs w:val="24"/>
          <w:rtl w:val="0"/>
        </w:rPr>
        <w:t xml:space="preserve">, 481-502. </w:t>
      </w:r>
      <w:r w:rsidDel="00000000" w:rsidR="00000000" w:rsidRPr="00000000">
        <w:rPr>
          <w:rtl w:val="0"/>
        </w:rPr>
      </w:r>
    </w:p>
    <w:p w:rsidR="00000000" w:rsidDel="00000000" w:rsidP="00000000" w:rsidRDefault="00000000" w:rsidRPr="00000000" w14:paraId="00000049">
      <w:pPr>
        <w:spacing w:line="480" w:lineRule="auto"/>
        <w:ind w:left="720" w:hanging="72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Sprung, J. M., &amp; Rogers, A. (2020). Work-life balance as a predictor of college student anxiety and depression. </w:t>
      </w:r>
      <w:r w:rsidDel="00000000" w:rsidR="00000000" w:rsidRPr="00000000">
        <w:rPr>
          <w:rFonts w:ascii="Times New Roman" w:cs="Times New Roman" w:eastAsia="Times New Roman" w:hAnsi="Times New Roman"/>
          <w:i w:val="1"/>
          <w:sz w:val="24"/>
          <w:szCs w:val="24"/>
          <w:rtl w:val="0"/>
        </w:rPr>
        <w:t xml:space="preserve">Journal of American College Health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single"/>
          <w:rtl w:val="0"/>
        </w:rPr>
        <w:t xml:space="preserve">https://doi-org.ezproxy.nyack.edu/10.1080/07448481.2019.1706540</w:t>
      </w:r>
    </w:p>
    <w:p w:rsidR="00000000" w:rsidDel="00000000" w:rsidP="00000000" w:rsidRDefault="00000000" w:rsidRPr="00000000" w14:paraId="0000004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Twenge, J. M., Cooper, A. B., Joiner, T. E., Duffy, M. E., &amp; Binau, S. G. (2019). Age, period, and cohort trends in mood disorder indicators and suicide-related outcomes in a nationally representative dataset, 2005–2017. </w:t>
      </w:r>
      <w:r w:rsidDel="00000000" w:rsidR="00000000" w:rsidRPr="00000000">
        <w:rPr>
          <w:rFonts w:ascii="Times New Roman" w:cs="Times New Roman" w:eastAsia="Times New Roman" w:hAnsi="Times New Roman"/>
          <w:i w:val="1"/>
          <w:sz w:val="24"/>
          <w:szCs w:val="24"/>
          <w:rtl w:val="0"/>
        </w:rPr>
        <w:t xml:space="preserve">Journal of Abnormal Psychology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128</w:t>
      </w:r>
      <w:r w:rsidDel="00000000" w:rsidR="00000000" w:rsidRPr="00000000">
        <w:rPr>
          <w:rFonts w:ascii="Times New Roman" w:cs="Times New Roman" w:eastAsia="Times New Roman" w:hAnsi="Times New Roman"/>
          <w:sz w:val="24"/>
          <w:szCs w:val="24"/>
          <w:rtl w:val="0"/>
        </w:rPr>
        <w:t xml:space="preserve">(3), 185–199. </w:t>
      </w:r>
      <w:hyperlink r:id="rId9">
        <w:r w:rsidDel="00000000" w:rsidR="00000000" w:rsidRPr="00000000">
          <w:rPr>
            <w:rFonts w:ascii="Times New Roman" w:cs="Times New Roman" w:eastAsia="Times New Roman" w:hAnsi="Times New Roman"/>
            <w:color w:val="1155cc"/>
            <w:sz w:val="24"/>
            <w:szCs w:val="24"/>
            <w:u w:val="single"/>
            <w:rtl w:val="0"/>
          </w:rPr>
          <w:t xml:space="preserve">https://doi-org.ezproxy.nyack.edu/10.1037/abn0000410.supp</w:t>
        </w:r>
      </w:hyperlink>
      <w:r w:rsidDel="00000000" w:rsidR="00000000" w:rsidRPr="00000000">
        <w:rPr>
          <w:rtl w:val="0"/>
        </w:rPr>
      </w:r>
    </w:p>
    <w:p w:rsidR="00000000" w:rsidDel="00000000" w:rsidP="00000000" w:rsidRDefault="00000000" w:rsidRPr="00000000" w14:paraId="0000004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sz w:val="24"/>
          <w:szCs w:val="24"/>
          <w:highlight w:val="white"/>
          <w:rtl w:val="0"/>
        </w:rPr>
        <w:t xml:space="preserve">U.S. News. (n.d.). </w:t>
      </w:r>
      <w:r w:rsidDel="00000000" w:rsidR="00000000" w:rsidRPr="00000000">
        <w:rPr>
          <w:rFonts w:ascii="Times New Roman" w:cs="Times New Roman" w:eastAsia="Times New Roman" w:hAnsi="Times New Roman"/>
          <w:i w:val="1"/>
          <w:color w:val="333333"/>
          <w:sz w:val="24"/>
          <w:szCs w:val="24"/>
          <w:rtl w:val="0"/>
        </w:rPr>
        <w:t xml:space="preserve">2020 Best National Universities Rankings</w:t>
      </w:r>
      <w:r w:rsidDel="00000000" w:rsidR="00000000" w:rsidRPr="00000000">
        <w:rPr>
          <w:rFonts w:ascii="Times New Roman" w:cs="Times New Roman" w:eastAsia="Times New Roman" w:hAnsi="Times New Roman"/>
          <w:color w:val="333333"/>
          <w:sz w:val="24"/>
          <w:szCs w:val="24"/>
          <w:highlight w:val="white"/>
          <w:rtl w:val="0"/>
        </w:rPr>
        <w:t xml:space="preserve">. U.S. News. https://www.usnews.com/best-colleges/rankings/national-universities</w:t>
      </w:r>
      <w:r w:rsidDel="00000000" w:rsidR="00000000" w:rsidRPr="00000000">
        <w:rPr>
          <w:rtl w:val="0"/>
        </w:rPr>
      </w:r>
    </w:p>
    <w:p w:rsidR="00000000" w:rsidDel="00000000" w:rsidP="00000000" w:rsidRDefault="00000000" w:rsidRPr="00000000" w14:paraId="0000004C">
      <w:pPr>
        <w:spacing w:line="480" w:lineRule="auto"/>
        <w:ind w:left="720" w:hanging="720"/>
        <w:rPr>
          <w:rFonts w:ascii="Times New Roman" w:cs="Times New Roman" w:eastAsia="Times New Roman" w:hAnsi="Times New Roman"/>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4D">
      <w:pPr>
        <w:spacing w:line="480" w:lineRule="auto"/>
        <w:ind w:left="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Appendices </w:t>
      </w:r>
      <w:r w:rsidDel="00000000" w:rsidR="00000000" w:rsidRPr="00000000">
        <w:br w:type="page"/>
      </w:r>
      <w:r w:rsidDel="00000000" w:rsidR="00000000" w:rsidRPr="00000000">
        <w:rPr>
          <w:rtl w:val="0"/>
        </w:rPr>
      </w:r>
    </w:p>
    <w:p w:rsidR="00000000" w:rsidDel="00000000" w:rsidP="00000000" w:rsidRDefault="00000000" w:rsidRPr="00000000" w14:paraId="0000004E">
      <w:pPr>
        <w:spacing w:line="480" w:lineRule="auto"/>
        <w:ind w:left="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 A</w:t>
      </w:r>
    </w:p>
    <w:p w:rsidR="00000000" w:rsidDel="00000000" w:rsidP="00000000" w:rsidRDefault="00000000" w:rsidRPr="00000000" w14:paraId="0000004F">
      <w:pPr>
        <w:spacing w:line="480" w:lineRule="auto"/>
        <w:ind w:left="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Recruitment Flier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0">
      <w:pPr>
        <w:spacing w:line="480" w:lineRule="auto"/>
        <w:ind w:left="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you suffer from depression? </w:t>
      </w:r>
    </w:p>
    <w:p w:rsidR="00000000" w:rsidDel="00000000" w:rsidP="00000000" w:rsidRDefault="00000000" w:rsidRPr="00000000" w14:paraId="00000051">
      <w:pPr>
        <w:spacing w:line="480" w:lineRule="auto"/>
        <w:ind w:left="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are 18-30 years old and a student at (INSERT SCHOOL), this study may be for you. </w:t>
      </w:r>
    </w:p>
    <w:p w:rsidR="00000000" w:rsidDel="00000000" w:rsidP="00000000" w:rsidRDefault="00000000" w:rsidRPr="00000000" w14:paraId="00000052">
      <w:pPr>
        <w:spacing w:line="480" w:lineRule="auto"/>
        <w:ind w:left="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Study for young adults with depression </w:t>
      </w:r>
    </w:p>
    <w:p w:rsidR="00000000" w:rsidDel="00000000" w:rsidP="00000000" w:rsidRDefault="00000000" w:rsidRPr="00000000" w14:paraId="00000053">
      <w:pPr>
        <w:spacing w:line="48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looking for adults 18-30 years old who currently study at (INSERT SCHOOL)</w:t>
      </w:r>
    </w:p>
    <w:p w:rsidR="00000000" w:rsidDel="00000000" w:rsidP="00000000" w:rsidRDefault="00000000" w:rsidRPr="00000000" w14:paraId="0000005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have been diagnosed with depression to examine the primary contributing factors of mental health among young adults. Participants will be asked to participate in one, individual interview.  Participants will be benefiting the research of Nyack Alliance Graduate School of Counseling. </w:t>
      </w:r>
    </w:p>
    <w:p w:rsidR="00000000" w:rsidDel="00000000" w:rsidP="00000000" w:rsidRDefault="00000000" w:rsidRPr="00000000" w14:paraId="00000055">
      <w:pPr>
        <w:spacing w:line="480" w:lineRule="auto"/>
        <w:ind w:left="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Location</w:t>
      </w:r>
    </w:p>
    <w:p w:rsidR="00000000" w:rsidDel="00000000" w:rsidP="00000000" w:rsidRDefault="00000000" w:rsidRPr="00000000" w14:paraId="00000056">
      <w:pPr>
        <w:spacing w:line="48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interviews will be held at (INSERT SCHOOL). </w:t>
      </w:r>
    </w:p>
    <w:p w:rsidR="00000000" w:rsidDel="00000000" w:rsidP="00000000" w:rsidRDefault="00000000" w:rsidRPr="00000000" w14:paraId="00000057">
      <w:pPr>
        <w:spacing w:line="480" w:lineRule="auto"/>
        <w:ind w:left="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Are you eligible? </w:t>
      </w:r>
    </w:p>
    <w:p w:rsidR="00000000" w:rsidDel="00000000" w:rsidP="00000000" w:rsidRDefault="00000000" w:rsidRPr="00000000" w14:paraId="00000058">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18-30 years old</w:t>
      </w:r>
    </w:p>
    <w:p w:rsidR="00000000" w:rsidDel="00000000" w:rsidP="00000000" w:rsidRDefault="00000000" w:rsidRPr="00000000" w14:paraId="00000059">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 of (INSERT SCHOOL)</w:t>
      </w:r>
    </w:p>
    <w:p w:rsidR="00000000" w:rsidDel="00000000" w:rsidP="00000000" w:rsidRDefault="00000000" w:rsidRPr="00000000" w14:paraId="0000005A">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Have been diagnosed with depression</w:t>
      </w:r>
    </w:p>
    <w:p w:rsidR="00000000" w:rsidDel="00000000" w:rsidP="00000000" w:rsidRDefault="00000000" w:rsidRPr="00000000" w14:paraId="0000005B">
      <w:pPr>
        <w:numPr>
          <w:ilvl w:val="0"/>
          <w:numId w:val="1"/>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Can speak to life experiences with depression </w:t>
      </w:r>
    </w:p>
    <w:p w:rsidR="00000000" w:rsidDel="00000000" w:rsidP="00000000" w:rsidRDefault="00000000" w:rsidRPr="00000000" w14:paraId="0000005C">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Contact </w:t>
      </w:r>
    </w:p>
    <w:p w:rsidR="00000000" w:rsidDel="00000000" w:rsidP="00000000" w:rsidRDefault="00000000" w:rsidRPr="00000000" w14:paraId="0000005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are unsure if you qualify for this study, please contact the research team. </w:t>
      </w:r>
    </w:p>
    <w:p w:rsidR="00000000" w:rsidDel="00000000" w:rsidP="00000000" w:rsidRDefault="00000000" w:rsidRPr="00000000" w14:paraId="0000005E">
      <w:pPr>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Rachel Mernagh</w:t>
      </w:r>
    </w:p>
    <w:p w:rsidR="00000000" w:rsidDel="00000000" w:rsidP="00000000" w:rsidRDefault="00000000" w:rsidRPr="00000000" w14:paraId="0000005F">
      <w:pPr>
        <w:numPr>
          <w:ilvl w:val="0"/>
          <w:numId w:val="2"/>
        </w:numPr>
        <w:spacing w:line="480" w:lineRule="auto"/>
        <w:ind w:left="720" w:hanging="360"/>
        <w:rPr>
          <w:rFonts w:ascii="Times New Roman" w:cs="Times New Roman" w:eastAsia="Times New Roman" w:hAnsi="Times New Roman"/>
          <w:sz w:val="24"/>
          <w:szCs w:val="24"/>
          <w:u w:val="none"/>
        </w:rPr>
      </w:pPr>
      <w:hyperlink r:id="rId10">
        <w:r w:rsidDel="00000000" w:rsidR="00000000" w:rsidRPr="00000000">
          <w:rPr>
            <w:rFonts w:ascii="Times New Roman" w:cs="Times New Roman" w:eastAsia="Times New Roman" w:hAnsi="Times New Roman"/>
            <w:color w:val="1155cc"/>
            <w:sz w:val="24"/>
            <w:szCs w:val="24"/>
            <w:u w:val="single"/>
            <w:rtl w:val="0"/>
          </w:rPr>
          <w:t xml:space="preserve">mernaghr@nyack.edu</w:t>
        </w:r>
      </w:hyperlink>
      <w:r w:rsidDel="00000000" w:rsidR="00000000" w:rsidRPr="00000000">
        <w:rPr>
          <w:rtl w:val="0"/>
        </w:rPr>
      </w:r>
    </w:p>
    <w:p w:rsidR="00000000" w:rsidDel="00000000" w:rsidP="00000000" w:rsidRDefault="00000000" w:rsidRPr="00000000" w14:paraId="00000060">
      <w:pPr>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347-880-0096</w:t>
      </w:r>
      <w:r w:rsidDel="00000000" w:rsidR="00000000" w:rsidRPr="00000000">
        <w:br w:type="page"/>
      </w:r>
      <w:r w:rsidDel="00000000" w:rsidR="00000000" w:rsidRPr="00000000">
        <w:rPr>
          <w:rtl w:val="0"/>
        </w:rPr>
      </w:r>
    </w:p>
    <w:p w:rsidR="00000000" w:rsidDel="00000000" w:rsidP="00000000" w:rsidRDefault="00000000" w:rsidRPr="00000000" w14:paraId="00000061">
      <w:pPr>
        <w:spacing w:line="480" w:lineRule="auto"/>
        <w:ind w:left="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 B</w:t>
      </w:r>
    </w:p>
    <w:p w:rsidR="00000000" w:rsidDel="00000000" w:rsidP="00000000" w:rsidRDefault="00000000" w:rsidRPr="00000000" w14:paraId="00000062">
      <w:pPr>
        <w:spacing w:line="480" w:lineRule="auto"/>
        <w:ind w:left="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Informed Consent </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pacing w:after="30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Alliance Graduate School of Counseling supports the practice of protection of human participants in research. The following will provide you with information about the experiment that will help you in deciding whether or not you wish to participate. If you agree to participate, please be aware that you are free to withdraw at any point of the study without any penalty.</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pacing w:after="30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study, we will ask you to participate in one, individual interview. If you have any difficulties in talking about your experience with depression, please inform the experimenter and the study will end now. If for any reason during this study you do not feel comfortable, you may leave the interview and your information will be discarded. Your participation in this study will require approximately 90 minutes. When this study is complete you will be provided with the results of the experiment if you request them, and you will be free to ask any questions. If you have any further questions concerning this study please feel free to contact us through phone or email: Rachel Mernagh, </w:t>
      </w:r>
      <w:hyperlink r:id="rId11">
        <w:r w:rsidDel="00000000" w:rsidR="00000000" w:rsidRPr="00000000">
          <w:rPr>
            <w:rFonts w:ascii="Times New Roman" w:cs="Times New Roman" w:eastAsia="Times New Roman" w:hAnsi="Times New Roman"/>
            <w:color w:val="1155cc"/>
            <w:sz w:val="24"/>
            <w:szCs w:val="24"/>
            <w:u w:val="single"/>
            <w:rtl w:val="0"/>
          </w:rPr>
          <w:t xml:space="preserve">mernaghr@nyack.edu</w:t>
        </w:r>
      </w:hyperlink>
      <w:r w:rsidDel="00000000" w:rsidR="00000000" w:rsidRPr="00000000">
        <w:rPr>
          <w:rFonts w:ascii="Times New Roman" w:cs="Times New Roman" w:eastAsia="Times New Roman" w:hAnsi="Times New Roman"/>
          <w:sz w:val="24"/>
          <w:szCs w:val="24"/>
          <w:rtl w:val="0"/>
        </w:rPr>
        <w:t xml:space="preserve"> or 347-880-0096</w:t>
      </w:r>
      <w:r w:rsidDel="00000000" w:rsidR="00000000" w:rsidRPr="00000000">
        <w:rPr>
          <w:rFonts w:ascii="Times New Roman" w:cs="Times New Roman" w:eastAsia="Times New Roman" w:hAnsi="Times New Roman"/>
          <w:sz w:val="24"/>
          <w:szCs w:val="24"/>
          <w:rtl w:val="0"/>
        </w:rPr>
        <w:t xml:space="preserve">. All information will be kept confidential and your name will not be associated with any research findings. Please indicate with your signature on the space below that you understand your rights and agree to participate in the experiment. </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pacing w:after="300"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pacing w:after="30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 Participant ______________ </w:t>
        <w:tab/>
        <w:tab/>
        <w:t xml:space="preserve">Signature, Interviewer ______________  </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pacing w:after="30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 Name, Participant ______________ </w:t>
        <w:tab/>
        <w:tab/>
        <w:t xml:space="preserve">Print Name, Interviewer ______________ </w:t>
      </w:r>
      <w:r w:rsidDel="00000000" w:rsidR="00000000" w:rsidRPr="00000000">
        <w:rPr>
          <w:rtl w:val="0"/>
        </w:rPr>
      </w:r>
    </w:p>
    <w:sectPr>
      <w:headerReference r:id="rId12" w:type="default"/>
      <w:headerReference r:id="rId13" w:type="first"/>
      <w:footerReference r:id="rId14"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Mernagh</w:t>
      <w:tab/>
    </w:r>
    <w:r w:rsidDel="00000000" w:rsidR="00000000" w:rsidRPr="00000000">
      <w:rPr>
        <w:rtl w:val="0"/>
      </w:rPr>
      <w:tab/>
      <w:tab/>
      <w:tab/>
      <w:tab/>
      <w:tab/>
      <w:tab/>
      <w:tab/>
      <w:tab/>
      <w:tab/>
      <w:tab/>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HEAD: Research Design Paper  </w:t>
    </w:r>
    <w:r w:rsidDel="00000000" w:rsidR="00000000" w:rsidRPr="00000000">
      <w:rPr>
        <w:sz w:val="24"/>
        <w:szCs w:val="24"/>
        <w:rtl w:val="0"/>
      </w:rPr>
      <w:tab/>
      <w:tab/>
    </w:r>
    <w:r w:rsidDel="00000000" w:rsidR="00000000" w:rsidRPr="00000000">
      <w:rPr>
        <w:rtl w:val="0"/>
      </w:rPr>
      <w:tab/>
      <w:tab/>
      <w:tab/>
      <w:tab/>
    </w:r>
    <w:r w:rsidDel="00000000" w:rsidR="00000000" w:rsidRPr="00000000">
      <w:rPr>
        <w:rFonts w:ascii="Times New Roman" w:cs="Times New Roman" w:eastAsia="Times New Roman" w:hAnsi="Times New Roman"/>
        <w:sz w:val="24"/>
        <w:szCs w:val="24"/>
        <w:rtl w:val="0"/>
      </w:rPr>
      <w:t xml:space="preserve">Mernagh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mernaghr@nyack.edu" TargetMode="External"/><Relationship Id="rId10" Type="http://schemas.openxmlformats.org/officeDocument/2006/relationships/hyperlink" Target="mailto:mernaghr@nyack.edu"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ezproxy.nyack.edu/10.1037/abn0000410.supp"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i-org.ezproxy.nyack.edu/10.1027/0227-5910/a000447" TargetMode="External"/><Relationship Id="rId7" Type="http://schemas.openxmlformats.org/officeDocument/2006/relationships/hyperlink" Target="https://doi-org.ezproxy.nyack.edu/10.1037/a0029567" TargetMode="External"/><Relationship Id="rId8" Type="http://schemas.openxmlformats.org/officeDocument/2006/relationships/hyperlink" Target="https://doi-org.ezproxy.nyack.edu/10.1037/prj0000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