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CD4" w:rsidRDefault="001C131D">
      <w:pPr>
        <w:pStyle w:val="normal0"/>
        <w:pBdr>
          <w:top w:val="nil"/>
          <w:left w:val="nil"/>
          <w:bottom w:val="nil"/>
          <w:right w:val="nil"/>
          <w:between w:val="nil"/>
        </w:pBdr>
        <w:ind w:firstLine="0"/>
      </w:pPr>
      <w:r>
        <w:t>Nytasha Dardignac</w:t>
      </w:r>
    </w:p>
    <w:p w:rsidR="00983CD4" w:rsidRDefault="001C131D">
      <w:pPr>
        <w:pStyle w:val="normal0"/>
        <w:pBdr>
          <w:top w:val="nil"/>
          <w:left w:val="nil"/>
          <w:bottom w:val="nil"/>
          <w:right w:val="nil"/>
          <w:between w:val="nil"/>
        </w:pBdr>
        <w:ind w:firstLine="0"/>
      </w:pPr>
      <w:r>
        <w:t>Professor</w:t>
      </w:r>
      <w:r>
        <w:t xml:space="preserve"> Allen </w:t>
      </w:r>
    </w:p>
    <w:p w:rsidR="00983CD4" w:rsidRDefault="001C131D">
      <w:pPr>
        <w:pStyle w:val="normal0"/>
        <w:pBdr>
          <w:top w:val="nil"/>
          <w:left w:val="nil"/>
          <w:bottom w:val="nil"/>
          <w:right w:val="nil"/>
          <w:between w:val="nil"/>
        </w:pBdr>
        <w:ind w:firstLine="0"/>
      </w:pPr>
      <w:r>
        <w:t>Human Behavior</w:t>
      </w:r>
    </w:p>
    <w:p w:rsidR="00983CD4" w:rsidRDefault="001C131D">
      <w:pPr>
        <w:pStyle w:val="normal0"/>
        <w:pBdr>
          <w:top w:val="nil"/>
          <w:left w:val="nil"/>
          <w:bottom w:val="nil"/>
          <w:right w:val="nil"/>
          <w:between w:val="nil"/>
        </w:pBdr>
        <w:ind w:firstLine="0"/>
      </w:pPr>
      <w:r>
        <w:t>March 30th</w:t>
      </w:r>
      <w:r w:rsidR="00AE5A83">
        <w:t>, 2020</w:t>
      </w:r>
      <w:r>
        <w:t xml:space="preserve"> </w:t>
      </w:r>
    </w:p>
    <w:p w:rsidR="00983CD4" w:rsidRDefault="001C131D">
      <w:pPr>
        <w:pStyle w:val="Title"/>
        <w:pBdr>
          <w:top w:val="nil"/>
          <w:left w:val="nil"/>
          <w:bottom w:val="nil"/>
          <w:right w:val="nil"/>
          <w:between w:val="nil"/>
        </w:pBdr>
        <w:ind w:left="2880" w:firstLine="720"/>
        <w:jc w:val="left"/>
      </w:pPr>
      <w:bookmarkStart w:id="0" w:name="_bllyran0q013" w:colFirst="0" w:colLast="0"/>
      <w:bookmarkEnd w:id="0"/>
      <w:r>
        <w:t xml:space="preserve">Reflection 8 </w:t>
      </w:r>
    </w:p>
    <w:p w:rsidR="00983CD4" w:rsidRDefault="001C131D">
      <w:pPr>
        <w:pStyle w:val="normal0"/>
        <w:spacing w:before="240" w:after="240"/>
        <w:ind w:firstLine="0"/>
        <w:rPr>
          <w:color w:val="393737"/>
        </w:rPr>
      </w:pPr>
      <w:r>
        <w:rPr>
          <w:color w:val="393737"/>
        </w:rPr>
        <w:t>1-What are the major differences between adolescent thought and adult thought?</w:t>
      </w:r>
    </w:p>
    <w:p w:rsidR="00983CD4" w:rsidRDefault="001C131D">
      <w:pPr>
        <w:pStyle w:val="normal0"/>
        <w:numPr>
          <w:ilvl w:val="0"/>
          <w:numId w:val="1"/>
        </w:numPr>
        <w:spacing w:before="240" w:after="240"/>
        <w:rPr>
          <w:color w:val="393737"/>
        </w:rPr>
      </w:pPr>
      <w:r>
        <w:rPr>
          <w:color w:val="393737"/>
        </w:rPr>
        <w:t>The major difference between adolescent thought and adult thought is the level of cognitive development between the two. Depending on which stage you're on depends on how you are able to process things, and problem solve. Adolescent thought is problem solv</w:t>
      </w:r>
      <w:r>
        <w:rPr>
          <w:color w:val="393737"/>
        </w:rPr>
        <w:t>ing in a step by step manner</w:t>
      </w:r>
      <w:r w:rsidR="00AE5A83">
        <w:rPr>
          <w:color w:val="393737"/>
        </w:rPr>
        <w:t>, whereas</w:t>
      </w:r>
      <w:r>
        <w:rPr>
          <w:color w:val="393737"/>
        </w:rPr>
        <w:t xml:space="preserve"> adult thinking/ adults are able to approach problems in </w:t>
      </w:r>
      <w:r w:rsidR="00AE5A83">
        <w:rPr>
          <w:color w:val="393737"/>
        </w:rPr>
        <w:t>many different</w:t>
      </w:r>
      <w:r>
        <w:rPr>
          <w:color w:val="393737"/>
        </w:rPr>
        <w:t xml:space="preserve"> ways because of their past experiences. </w:t>
      </w:r>
    </w:p>
    <w:p w:rsidR="00983CD4" w:rsidRDefault="001C131D">
      <w:pPr>
        <w:pStyle w:val="normal0"/>
        <w:spacing w:before="240" w:after="240"/>
        <w:ind w:firstLine="0"/>
        <w:rPr>
          <w:color w:val="393737"/>
        </w:rPr>
      </w:pPr>
      <w:r>
        <w:rPr>
          <w:color w:val="393737"/>
        </w:rPr>
        <w:t>2-Discuss the differences between instrumental and expressive communication.</w:t>
      </w:r>
    </w:p>
    <w:p w:rsidR="00983CD4" w:rsidRDefault="001C131D">
      <w:pPr>
        <w:pStyle w:val="normal0"/>
        <w:numPr>
          <w:ilvl w:val="0"/>
          <w:numId w:val="2"/>
        </w:numPr>
        <w:spacing w:before="240"/>
        <w:rPr>
          <w:color w:val="393737"/>
        </w:rPr>
      </w:pPr>
      <w:r>
        <w:rPr>
          <w:color w:val="393737"/>
        </w:rPr>
        <w:t>When thinking about Instrum</w:t>
      </w:r>
      <w:r>
        <w:rPr>
          <w:color w:val="393737"/>
        </w:rPr>
        <w:t xml:space="preserve">ental communication it seems to be identified with men whereas Expressive communication is identified with women. The difference between the two is </w:t>
      </w:r>
      <w:r w:rsidR="00AE5A83">
        <w:rPr>
          <w:color w:val="393737"/>
        </w:rPr>
        <w:t>that instrumental</w:t>
      </w:r>
      <w:r>
        <w:rPr>
          <w:color w:val="393737"/>
        </w:rPr>
        <w:t xml:space="preserve"> </w:t>
      </w:r>
      <w:r w:rsidR="00AE5A83">
        <w:rPr>
          <w:color w:val="393737"/>
        </w:rPr>
        <w:t>communication focuses</w:t>
      </w:r>
      <w:r>
        <w:rPr>
          <w:color w:val="393737"/>
        </w:rPr>
        <w:t xml:space="preserve"> </w:t>
      </w:r>
      <w:r w:rsidR="00AE5A83">
        <w:rPr>
          <w:color w:val="393737"/>
        </w:rPr>
        <w:t>on goals</w:t>
      </w:r>
      <w:r>
        <w:rPr>
          <w:color w:val="393737"/>
        </w:rPr>
        <w:t xml:space="preserve"> and finding solutions </w:t>
      </w:r>
      <w:r w:rsidR="00AE5A83">
        <w:rPr>
          <w:color w:val="393737"/>
        </w:rPr>
        <w:t>while expressive</w:t>
      </w:r>
      <w:r>
        <w:rPr>
          <w:color w:val="393737"/>
        </w:rPr>
        <w:t xml:space="preserve"> communication is</w:t>
      </w:r>
      <w:r>
        <w:rPr>
          <w:color w:val="393737"/>
        </w:rPr>
        <w:t xml:space="preserve"> associated with having the ability to express your emotions and doing so to someone who has the open mindedness to understand how others feel. (</w:t>
      </w:r>
      <w:r w:rsidR="00AE5A83">
        <w:rPr>
          <w:color w:val="393737"/>
        </w:rPr>
        <w:t>One</w:t>
      </w:r>
      <w:r>
        <w:rPr>
          <w:color w:val="393737"/>
        </w:rPr>
        <w:t xml:space="preserve"> approach is problem solving based whereas the other approach is from an emotional approach).</w:t>
      </w:r>
    </w:p>
    <w:p w:rsidR="00983CD4" w:rsidRDefault="001C131D">
      <w:pPr>
        <w:pStyle w:val="normal0"/>
        <w:numPr>
          <w:ilvl w:val="0"/>
          <w:numId w:val="2"/>
        </w:numPr>
        <w:rPr>
          <w:color w:val="393737"/>
        </w:rPr>
      </w:pPr>
      <w:r>
        <w:rPr>
          <w:color w:val="393737"/>
        </w:rPr>
        <w:t xml:space="preserve">Ex: </w:t>
      </w:r>
      <w:r w:rsidR="00AE5A83">
        <w:rPr>
          <w:color w:val="393737"/>
        </w:rPr>
        <w:t>Instrumental: Receiving</w:t>
      </w:r>
      <w:r>
        <w:rPr>
          <w:color w:val="393737"/>
        </w:rPr>
        <w:t xml:space="preserve"> an eviction notice, in this instance you would try to find a solution which would be trying to find somewhere else to go</w:t>
      </w:r>
    </w:p>
    <w:p w:rsidR="00983CD4" w:rsidRDefault="001C131D">
      <w:pPr>
        <w:pStyle w:val="normal0"/>
        <w:numPr>
          <w:ilvl w:val="0"/>
          <w:numId w:val="2"/>
        </w:numPr>
        <w:spacing w:after="240"/>
        <w:rPr>
          <w:color w:val="393737"/>
        </w:rPr>
      </w:pPr>
      <w:r>
        <w:rPr>
          <w:color w:val="393737"/>
        </w:rPr>
        <w:lastRenderedPageBreak/>
        <w:t>Ex: Expressive : Expressing how you feel about a certain issue, and receiving the support/ feedback from someone who under</w:t>
      </w:r>
      <w:r>
        <w:rPr>
          <w:color w:val="393737"/>
        </w:rPr>
        <w:t xml:space="preserve">stands where you are coming from or is open to understanding those feelings. </w:t>
      </w:r>
    </w:p>
    <w:p w:rsidR="00983CD4" w:rsidRDefault="00983CD4">
      <w:pPr>
        <w:pStyle w:val="normal0"/>
        <w:spacing w:before="240" w:after="240"/>
        <w:ind w:firstLine="0"/>
        <w:rPr>
          <w:color w:val="393737"/>
        </w:rPr>
      </w:pPr>
    </w:p>
    <w:p w:rsidR="00983CD4" w:rsidRDefault="001C131D">
      <w:pPr>
        <w:pStyle w:val="normal0"/>
        <w:spacing w:before="240" w:after="240"/>
        <w:ind w:firstLine="0"/>
        <w:rPr>
          <w:color w:val="393737"/>
        </w:rPr>
      </w:pPr>
      <w:r>
        <w:rPr>
          <w:color w:val="393737"/>
        </w:rPr>
        <w:t>3-Identify and discuss the three basic components of the triangular theory of love.</w:t>
      </w:r>
    </w:p>
    <w:p w:rsidR="00983CD4" w:rsidRDefault="001C131D">
      <w:pPr>
        <w:pStyle w:val="normal0"/>
        <w:numPr>
          <w:ilvl w:val="0"/>
          <w:numId w:val="3"/>
        </w:numPr>
        <w:spacing w:before="240" w:after="240"/>
        <w:rPr>
          <w:color w:val="393737"/>
        </w:rPr>
      </w:pPr>
      <w:r>
        <w:rPr>
          <w:color w:val="393737"/>
        </w:rPr>
        <w:t>Robert Sternberg is a psychologist who developed the Triangular Theory of Love. The Triangular Theory of Love was created to explain how love can be understood in three components with each component displaying different aspects of love. The first componen</w:t>
      </w:r>
      <w:r>
        <w:rPr>
          <w:color w:val="393737"/>
        </w:rPr>
        <w:t xml:space="preserve">t is Intimacy: refers to feelings </w:t>
      </w:r>
      <w:r w:rsidR="00AE5A83">
        <w:rPr>
          <w:color w:val="393737"/>
        </w:rPr>
        <w:t>of connectedness</w:t>
      </w:r>
      <w:r>
        <w:rPr>
          <w:color w:val="393737"/>
        </w:rPr>
        <w:t xml:space="preserve"> or </w:t>
      </w:r>
      <w:r w:rsidR="00AE5A83">
        <w:rPr>
          <w:color w:val="393737"/>
        </w:rPr>
        <w:t>closeness in</w:t>
      </w:r>
      <w:r>
        <w:rPr>
          <w:color w:val="393737"/>
        </w:rPr>
        <w:t xml:space="preserve"> a shared relationship. The second component is Passion: is a drive of feelings that can be both positive and negative, </w:t>
      </w:r>
      <w:r w:rsidR="00AE5A83">
        <w:rPr>
          <w:color w:val="393737"/>
        </w:rPr>
        <w:t>that leads</w:t>
      </w:r>
      <w:r>
        <w:rPr>
          <w:color w:val="393737"/>
        </w:rPr>
        <w:t xml:space="preserve"> to romance and sexual desire. The last component is  com</w:t>
      </w:r>
      <w:r>
        <w:rPr>
          <w:color w:val="393737"/>
        </w:rPr>
        <w:t xml:space="preserve">mitment which refers to an individual's decision and intentions to remain in a relationship, despite the trials and tribulations they experience  </w:t>
      </w:r>
    </w:p>
    <w:p w:rsidR="00983CD4" w:rsidRDefault="001C131D">
      <w:pPr>
        <w:pStyle w:val="normal0"/>
        <w:spacing w:before="240" w:after="240"/>
        <w:ind w:firstLine="0"/>
        <w:rPr>
          <w:color w:val="393737"/>
        </w:rPr>
      </w:pPr>
      <w:r>
        <w:rPr>
          <w:color w:val="393737"/>
        </w:rPr>
        <w:t>4-Discuss many of the unique challenges that confront adults of different ethnic and racial groups.</w:t>
      </w:r>
    </w:p>
    <w:p w:rsidR="00983CD4" w:rsidRDefault="001C131D">
      <w:pPr>
        <w:pStyle w:val="normal0"/>
        <w:numPr>
          <w:ilvl w:val="0"/>
          <w:numId w:val="4"/>
        </w:numPr>
        <w:spacing w:before="240"/>
        <w:rPr>
          <w:color w:val="393737"/>
        </w:rPr>
      </w:pPr>
      <w:r>
        <w:rPr>
          <w:color w:val="393737"/>
        </w:rPr>
        <w:t>Among Nat</w:t>
      </w:r>
      <w:r>
        <w:rPr>
          <w:color w:val="393737"/>
        </w:rPr>
        <w:t xml:space="preserve">ive Americans some of the unique challenges they face are from history of discrimination, poor academic attainments, high unemployment,  and language problems </w:t>
      </w:r>
    </w:p>
    <w:p w:rsidR="00983CD4" w:rsidRDefault="001C131D">
      <w:pPr>
        <w:pStyle w:val="normal0"/>
        <w:numPr>
          <w:ilvl w:val="0"/>
          <w:numId w:val="4"/>
        </w:numPr>
        <w:rPr>
          <w:color w:val="393737"/>
        </w:rPr>
      </w:pPr>
      <w:r>
        <w:rPr>
          <w:color w:val="393737"/>
        </w:rPr>
        <w:t>Some challenges African Americans face are stereotypes as the “violent black” which ultimately a</w:t>
      </w:r>
      <w:r>
        <w:rPr>
          <w:color w:val="393737"/>
        </w:rPr>
        <w:t>ffects their social parameter,</w:t>
      </w:r>
    </w:p>
    <w:p w:rsidR="00983CD4" w:rsidRDefault="001C131D">
      <w:pPr>
        <w:pStyle w:val="normal0"/>
        <w:numPr>
          <w:ilvl w:val="0"/>
          <w:numId w:val="4"/>
        </w:numPr>
        <w:rPr>
          <w:color w:val="393737"/>
        </w:rPr>
      </w:pPr>
      <w:r>
        <w:rPr>
          <w:color w:val="393737"/>
        </w:rPr>
        <w:t xml:space="preserve">Some challenges Asians face: are experiences with acculturation that can cause issues within family roles which creates expectations. </w:t>
      </w:r>
    </w:p>
    <w:p w:rsidR="00983CD4" w:rsidRDefault="001C131D">
      <w:pPr>
        <w:pStyle w:val="normal0"/>
        <w:numPr>
          <w:ilvl w:val="0"/>
          <w:numId w:val="4"/>
        </w:numPr>
        <w:spacing w:after="240"/>
        <w:rPr>
          <w:color w:val="393737"/>
        </w:rPr>
      </w:pPr>
      <w:r>
        <w:rPr>
          <w:color w:val="393737"/>
        </w:rPr>
        <w:lastRenderedPageBreak/>
        <w:t>Some challenges Hispanics face are also language, poor academic progress and lack of socia</w:t>
      </w:r>
      <w:r>
        <w:rPr>
          <w:color w:val="393737"/>
        </w:rPr>
        <w:t>l progress (Ashford, 383)</w:t>
      </w:r>
    </w:p>
    <w:p w:rsidR="00983CD4" w:rsidRDefault="001C131D">
      <w:pPr>
        <w:pStyle w:val="normal0"/>
        <w:spacing w:before="240" w:after="240"/>
        <w:ind w:firstLine="0"/>
        <w:rPr>
          <w:color w:val="393737"/>
        </w:rPr>
      </w:pPr>
      <w:r>
        <w:rPr>
          <w:color w:val="393737"/>
        </w:rPr>
        <w:t>5-Identify the top three perceived divorce causes for both men and women</w:t>
      </w:r>
    </w:p>
    <w:p w:rsidR="00983CD4" w:rsidRDefault="001C131D">
      <w:pPr>
        <w:pStyle w:val="normal0"/>
        <w:numPr>
          <w:ilvl w:val="0"/>
          <w:numId w:val="5"/>
        </w:numPr>
        <w:spacing w:before="240" w:after="240"/>
        <w:rPr>
          <w:color w:val="393737"/>
        </w:rPr>
      </w:pPr>
      <w:r>
        <w:rPr>
          <w:color w:val="393737"/>
        </w:rPr>
        <w:t>The top three perceived divorce causes for both men and women are (1)Domestic violence (2) Child abuse (3) Substance abuse (Ashford 386-387)</w:t>
      </w:r>
    </w:p>
    <w:sectPr w:rsidR="00983CD4" w:rsidSect="00983CD4">
      <w:headerReference w:type="default" r:id="rId7"/>
      <w:pgSz w:w="12240" w:h="15840"/>
      <w:pgMar w:top="1440" w:right="1440" w:bottom="1440"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31D" w:rsidRDefault="001C131D" w:rsidP="00983CD4">
      <w:pPr>
        <w:spacing w:line="240" w:lineRule="auto"/>
      </w:pPr>
      <w:r>
        <w:separator/>
      </w:r>
    </w:p>
  </w:endnote>
  <w:endnote w:type="continuationSeparator" w:id="1">
    <w:p w:rsidR="001C131D" w:rsidRDefault="001C131D" w:rsidP="00983CD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31D" w:rsidRDefault="001C131D" w:rsidP="00983CD4">
      <w:pPr>
        <w:spacing w:line="240" w:lineRule="auto"/>
      </w:pPr>
      <w:r>
        <w:separator/>
      </w:r>
    </w:p>
  </w:footnote>
  <w:footnote w:type="continuationSeparator" w:id="1">
    <w:p w:rsidR="001C131D" w:rsidRDefault="001C131D" w:rsidP="00983CD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CD4" w:rsidRDefault="00983CD4">
    <w:pPr>
      <w:pStyle w:val="normal0"/>
      <w:pBdr>
        <w:top w:val="nil"/>
        <w:left w:val="nil"/>
        <w:bottom w:val="nil"/>
        <w:right w:val="nil"/>
        <w:between w:val="nil"/>
      </w:pBdr>
    </w:pPr>
  </w:p>
  <w:p w:rsidR="00983CD4" w:rsidRDefault="00983CD4">
    <w:pPr>
      <w:pStyle w:val="normal0"/>
      <w:pBdr>
        <w:top w:val="nil"/>
        <w:left w:val="nil"/>
        <w:bottom w:val="nil"/>
        <w:right w:val="nil"/>
        <w:between w:val="nil"/>
      </w:pBdr>
      <w:jc w:val="right"/>
    </w:pPr>
    <w:r>
      <w:fldChar w:fldCharType="begin"/>
    </w:r>
    <w:r w:rsidR="001C131D">
      <w:instrText>PAGE</w:instrText>
    </w:r>
    <w:r w:rsidR="00AE5A83">
      <w:fldChar w:fldCharType="separate"/>
    </w:r>
    <w:r w:rsidR="00AE5A83">
      <w:rPr>
        <w:noProof/>
      </w:rPr>
      <w:t>1</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28E6"/>
    <w:multiLevelType w:val="multilevel"/>
    <w:tmpl w:val="FE524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4593D5D"/>
    <w:multiLevelType w:val="multilevel"/>
    <w:tmpl w:val="CE68F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81D52CD"/>
    <w:multiLevelType w:val="multilevel"/>
    <w:tmpl w:val="9F76F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CCA2CA8"/>
    <w:multiLevelType w:val="multilevel"/>
    <w:tmpl w:val="E86AB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7E65CDC"/>
    <w:multiLevelType w:val="multilevel"/>
    <w:tmpl w:val="391EB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983CD4"/>
    <w:rsid w:val="001C131D"/>
    <w:rsid w:val="00983CD4"/>
    <w:rsid w:val="00AE5A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983CD4"/>
    <w:pPr>
      <w:spacing w:before="200"/>
      <w:ind w:firstLine="0"/>
      <w:outlineLvl w:val="0"/>
    </w:pPr>
  </w:style>
  <w:style w:type="paragraph" w:styleId="Heading2">
    <w:name w:val="heading 2"/>
    <w:basedOn w:val="normal0"/>
    <w:next w:val="normal0"/>
    <w:rsid w:val="00983CD4"/>
    <w:pPr>
      <w:keepNext/>
      <w:keepLines/>
      <w:spacing w:before="200"/>
      <w:outlineLvl w:val="1"/>
    </w:pPr>
    <w:rPr>
      <w:rFonts w:ascii="Trebuchet MS" w:eastAsia="Trebuchet MS" w:hAnsi="Trebuchet MS" w:cs="Trebuchet MS"/>
      <w:b/>
      <w:sz w:val="26"/>
      <w:szCs w:val="26"/>
    </w:rPr>
  </w:style>
  <w:style w:type="paragraph" w:styleId="Heading3">
    <w:name w:val="heading 3"/>
    <w:basedOn w:val="normal0"/>
    <w:next w:val="normal0"/>
    <w:rsid w:val="00983CD4"/>
    <w:pPr>
      <w:keepNext/>
      <w:keepLines/>
      <w:spacing w:before="160"/>
      <w:outlineLvl w:val="2"/>
    </w:pPr>
    <w:rPr>
      <w:rFonts w:ascii="Trebuchet MS" w:eastAsia="Trebuchet MS" w:hAnsi="Trebuchet MS" w:cs="Trebuchet MS"/>
      <w:b/>
      <w:color w:val="666666"/>
    </w:rPr>
  </w:style>
  <w:style w:type="paragraph" w:styleId="Heading4">
    <w:name w:val="heading 4"/>
    <w:basedOn w:val="normal0"/>
    <w:next w:val="normal0"/>
    <w:rsid w:val="00983CD4"/>
    <w:pPr>
      <w:keepNext/>
      <w:keepLines/>
      <w:spacing w:before="160"/>
      <w:outlineLvl w:val="3"/>
    </w:pPr>
    <w:rPr>
      <w:rFonts w:ascii="Trebuchet MS" w:eastAsia="Trebuchet MS" w:hAnsi="Trebuchet MS" w:cs="Trebuchet MS"/>
      <w:color w:val="666666"/>
      <w:sz w:val="22"/>
      <w:szCs w:val="22"/>
      <w:u w:val="single"/>
    </w:rPr>
  </w:style>
  <w:style w:type="paragraph" w:styleId="Heading5">
    <w:name w:val="heading 5"/>
    <w:basedOn w:val="normal0"/>
    <w:next w:val="normal0"/>
    <w:rsid w:val="00983CD4"/>
    <w:pPr>
      <w:keepNext/>
      <w:keepLines/>
      <w:spacing w:before="160"/>
      <w:outlineLvl w:val="4"/>
    </w:pPr>
    <w:rPr>
      <w:rFonts w:ascii="Trebuchet MS" w:eastAsia="Trebuchet MS" w:hAnsi="Trebuchet MS" w:cs="Trebuchet MS"/>
      <w:color w:val="666666"/>
      <w:sz w:val="22"/>
      <w:szCs w:val="22"/>
    </w:rPr>
  </w:style>
  <w:style w:type="paragraph" w:styleId="Heading6">
    <w:name w:val="heading 6"/>
    <w:basedOn w:val="normal0"/>
    <w:next w:val="normal0"/>
    <w:rsid w:val="00983CD4"/>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83CD4"/>
  </w:style>
  <w:style w:type="paragraph" w:styleId="Title">
    <w:name w:val="Title"/>
    <w:basedOn w:val="normal0"/>
    <w:next w:val="normal0"/>
    <w:rsid w:val="00983CD4"/>
    <w:pPr>
      <w:spacing w:before="600"/>
      <w:ind w:firstLine="0"/>
      <w:jc w:val="center"/>
    </w:pPr>
  </w:style>
  <w:style w:type="paragraph" w:styleId="Subtitle">
    <w:name w:val="Subtitle"/>
    <w:basedOn w:val="normal0"/>
    <w:next w:val="normal0"/>
    <w:rsid w:val="00983CD4"/>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cp:lastModifiedBy>
  <cp:revision>2</cp:revision>
  <dcterms:created xsi:type="dcterms:W3CDTF">2020-03-31T03:08:00Z</dcterms:created>
  <dcterms:modified xsi:type="dcterms:W3CDTF">2020-03-31T03:10:00Z</dcterms:modified>
</cp:coreProperties>
</file>