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D1321" w14:textId="1BB420B5" w:rsidR="007A5FDB" w:rsidRPr="00BE3BB3" w:rsidRDefault="000C63DE" w:rsidP="00BE3BB3">
      <w:pPr>
        <w:pStyle w:val="Title"/>
      </w:pPr>
      <w:r w:rsidRPr="00BE3BB3">
        <w:t>D</w:t>
      </w:r>
      <w:r w:rsidR="00021DBB" w:rsidRPr="00BE3BB3">
        <w:t>epartmental Action Plan</w:t>
      </w:r>
      <w:r w:rsidR="00907E60" w:rsidRPr="00BE3BB3">
        <w:t xml:space="preserve"> </w:t>
      </w:r>
      <w:r w:rsidR="00BE3BB3" w:rsidRPr="00BE3BB3">
        <w:t>Template</w:t>
      </w:r>
    </w:p>
    <w:p w14:paraId="0061F3CA" w14:textId="4FD56519" w:rsidR="00BE3BB3" w:rsidRPr="00BE3BB3" w:rsidRDefault="0045084C" w:rsidP="00021DBB">
      <w:pPr>
        <w:rPr>
          <w:rFonts w:ascii="Trade Gothic LT Std" w:hAnsi="Trade Gothic LT Std" w:cs="Arial"/>
          <w:color w:val="1F497D" w:themeColor="text2"/>
          <w:sz w:val="24"/>
          <w:szCs w:val="24"/>
        </w:rPr>
      </w:pPr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Student Name:</w:t>
      </w:r>
      <w:r w:rsidR="00FA033A"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 xml:space="preserve"> </w:t>
      </w:r>
      <w:r w:rsidR="00A13F82">
        <w:rPr>
          <w:rFonts w:ascii="Trade Gothic LT Std" w:hAnsi="Trade Gothic LT Std" w:cs="Arial"/>
          <w:color w:val="1F497D" w:themeColor="text2"/>
          <w:sz w:val="24"/>
          <w:szCs w:val="24"/>
        </w:rPr>
        <w:t>Robert Milner</w:t>
      </w:r>
    </w:p>
    <w:p w14:paraId="2B93D033" w14:textId="48944161" w:rsidR="0045084C" w:rsidRPr="00BE3BB3" w:rsidRDefault="00FA033A" w:rsidP="00021DBB">
      <w:pPr>
        <w:rPr>
          <w:rFonts w:ascii="Trade Gothic LT Std" w:hAnsi="Trade Gothic LT Std" w:cs="Arial"/>
          <w:color w:val="1F497D" w:themeColor="text2"/>
          <w:sz w:val="24"/>
          <w:szCs w:val="24"/>
        </w:rPr>
      </w:pPr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Class &amp; Student Number:</w:t>
      </w:r>
      <w:r w:rsidR="00A13F82">
        <w:rPr>
          <w:rFonts w:ascii="Trade Gothic LT Std" w:hAnsi="Trade Gothic LT Std" w:cs="Arial"/>
          <w:color w:val="1F497D" w:themeColor="text2"/>
          <w:sz w:val="24"/>
          <w:szCs w:val="24"/>
        </w:rPr>
        <w:t xml:space="preserve"> 324-40</w:t>
      </w:r>
    </w:p>
    <w:p w14:paraId="60A70E11" w14:textId="7A9D0325" w:rsidR="0045084C" w:rsidRPr="00BE3BB3" w:rsidRDefault="0045084C" w:rsidP="00BE3BB3">
      <w:pPr>
        <w:rPr>
          <w:rFonts w:ascii="Trade Gothic LT Std" w:hAnsi="Trade Gothic LT Std" w:cs="Arial"/>
          <w:color w:val="1F497D" w:themeColor="text2"/>
          <w:sz w:val="24"/>
          <w:szCs w:val="24"/>
        </w:rPr>
      </w:pPr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Academy Week</w:t>
      </w:r>
      <w:r w:rsidR="00FA033A"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 xml:space="preserve"> (</w:t>
      </w:r>
      <w:proofErr w:type="spellStart"/>
      <w:r w:rsidR="00FA033A"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Var</w:t>
      </w:r>
      <w:proofErr w:type="spellEnd"/>
      <w:r w:rsidR="00FA033A"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 xml:space="preserve"> II)</w:t>
      </w:r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:</w:t>
      </w:r>
      <w:r w:rsidR="00A13F82">
        <w:rPr>
          <w:rFonts w:ascii="Trade Gothic LT Std" w:hAnsi="Trade Gothic LT Std" w:cs="Arial"/>
          <w:color w:val="1F497D" w:themeColor="text2"/>
          <w:sz w:val="24"/>
          <w:szCs w:val="24"/>
        </w:rPr>
        <w:t xml:space="preserve"> 5</w:t>
      </w:r>
    </w:p>
    <w:p w14:paraId="03D37E57" w14:textId="77777777" w:rsidR="007F6D59" w:rsidRPr="00BE3BB3" w:rsidRDefault="007F6D59" w:rsidP="000C63DE">
      <w:pPr>
        <w:rPr>
          <w:rFonts w:ascii="Trade Gothic LT Std" w:hAnsi="Trade Gothic LT Std" w:cs="Arial"/>
          <w:color w:val="1F497D" w:themeColor="text2"/>
          <w:sz w:val="24"/>
          <w:szCs w:val="24"/>
        </w:rPr>
      </w:pPr>
    </w:p>
    <w:p w14:paraId="63A2931D" w14:textId="65FD92E4" w:rsidR="0045084C" w:rsidRPr="00BE3BB3" w:rsidRDefault="007F6D59" w:rsidP="00BE3BB3">
      <w:pPr>
        <w:pStyle w:val="Heading1"/>
      </w:pPr>
      <w:r w:rsidRPr="00BE3BB3">
        <w:t>Current s</w:t>
      </w:r>
      <w:r w:rsidR="00F66E4F" w:rsidRPr="00BE3BB3">
        <w:t>ituation</w:t>
      </w:r>
      <w:r w:rsidR="00FA033A" w:rsidRPr="00BE3BB3">
        <w:t xml:space="preserve"> or challenge you want to address</w:t>
      </w:r>
      <w:r w:rsidR="005F0A75" w:rsidRPr="00BE3BB3">
        <w:t xml:space="preserve"> based on the Jennifer Suzuki Outline</w:t>
      </w:r>
      <w:r w:rsidR="00F66E4F" w:rsidRPr="00BE3BB3">
        <w:t>:</w:t>
      </w:r>
      <w:r w:rsidR="009D1BF9" w:rsidRPr="00BE3BB3">
        <w:t xml:space="preserve"> (must be quantifiable)</w:t>
      </w:r>
    </w:p>
    <w:p w14:paraId="4A55AEC1" w14:textId="38AC8C3D" w:rsidR="00954D7E" w:rsidRPr="00C276A3" w:rsidRDefault="00A13F82" w:rsidP="000C63DE">
      <w:pPr>
        <w:rPr>
          <w:rFonts w:ascii="Trade Gothic LT Std" w:hAnsi="Trade Gothic LT Std" w:cs="Arial"/>
          <w:b/>
          <w:sz w:val="24"/>
          <w:szCs w:val="24"/>
        </w:rPr>
      </w:pPr>
      <w:r w:rsidRPr="00C276A3">
        <w:rPr>
          <w:rFonts w:ascii="Trade Gothic LT Std" w:hAnsi="Trade Gothic LT Std" w:cs="Arial"/>
          <w:b/>
          <w:sz w:val="24"/>
          <w:szCs w:val="24"/>
        </w:rPr>
        <w:t>Outgoing phone call guides are outdated</w:t>
      </w:r>
    </w:p>
    <w:p w14:paraId="2D3D6C1B" w14:textId="77777777" w:rsidR="00F32A4B" w:rsidRPr="00BE3BB3" w:rsidRDefault="00F32A4B" w:rsidP="000C63DE">
      <w:pPr>
        <w:rPr>
          <w:rFonts w:ascii="Trade Gothic LT Std" w:hAnsi="Trade Gothic LT Std" w:cs="Arial"/>
          <w:color w:val="1F497D" w:themeColor="text2"/>
          <w:sz w:val="24"/>
          <w:szCs w:val="24"/>
        </w:rPr>
      </w:pPr>
    </w:p>
    <w:p w14:paraId="541DF32F" w14:textId="77777777" w:rsidR="007F6D59" w:rsidRPr="00BE3BB3" w:rsidRDefault="00194181" w:rsidP="00BE3BB3">
      <w:pPr>
        <w:pStyle w:val="Heading1"/>
      </w:pPr>
      <w:r w:rsidRPr="00BE3BB3">
        <w:t>Overall Objective and</w:t>
      </w:r>
      <w:r w:rsidR="009D1BF9" w:rsidRPr="00BE3BB3">
        <w:t xml:space="preserve"> </w:t>
      </w:r>
      <w:r w:rsidR="007F6D59" w:rsidRPr="00BE3BB3">
        <w:t xml:space="preserve">Specific Desired Results: </w:t>
      </w:r>
    </w:p>
    <w:p w14:paraId="23290028" w14:textId="1AE212DE" w:rsidR="00A13F82" w:rsidRPr="004B375B" w:rsidRDefault="00A13F82" w:rsidP="009D1BF9">
      <w:pPr>
        <w:rPr>
          <w:rFonts w:ascii="Trade Gothic LT Std" w:hAnsi="Trade Gothic LT Std" w:cs="Arial"/>
          <w:b/>
          <w:sz w:val="24"/>
          <w:szCs w:val="24"/>
          <w:u w:val="single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 xml:space="preserve">    </w:t>
      </w:r>
      <w:r w:rsidRPr="004B375B">
        <w:rPr>
          <w:rFonts w:ascii="Trade Gothic LT Std" w:hAnsi="Trade Gothic LT Std" w:cs="Arial"/>
          <w:b/>
          <w:sz w:val="24"/>
          <w:szCs w:val="24"/>
          <w:u w:val="single"/>
        </w:rPr>
        <w:t>Improve:</w:t>
      </w:r>
    </w:p>
    <w:p w14:paraId="0E53AF35" w14:textId="7FE8FFFD" w:rsidR="00A13F82" w:rsidRPr="004B375B" w:rsidRDefault="00A13F82" w:rsidP="00A13F82">
      <w:pPr>
        <w:pStyle w:val="ListParagraph"/>
        <w:numPr>
          <w:ilvl w:val="0"/>
          <w:numId w:val="11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Customer experience</w:t>
      </w:r>
      <w:r w:rsidR="003D51C1">
        <w:rPr>
          <w:rFonts w:ascii="Trade Gothic LT Std" w:hAnsi="Trade Gothic LT Std" w:cs="Arial"/>
          <w:b/>
          <w:sz w:val="24"/>
          <w:szCs w:val="24"/>
        </w:rPr>
        <w:t>—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 xml:space="preserve">Improve </w:t>
      </w:r>
      <w:r w:rsidR="008859B3">
        <w:rPr>
          <w:rFonts w:ascii="Trade Gothic LT Std" w:hAnsi="Trade Gothic LT Std" w:cs="Arial"/>
          <w:b/>
          <w:color w:val="FF0000"/>
          <w:sz w:val="24"/>
          <w:szCs w:val="24"/>
        </w:rPr>
        <w:t xml:space="preserve">Sales CSI 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 xml:space="preserve">to 190 </w:t>
      </w:r>
    </w:p>
    <w:p w14:paraId="286919B5" w14:textId="3EA6B7A7" w:rsidR="00F32A4B" w:rsidRPr="004B375B" w:rsidRDefault="00A13F82" w:rsidP="00A13F82">
      <w:pPr>
        <w:pStyle w:val="ListParagraph"/>
        <w:numPr>
          <w:ilvl w:val="0"/>
          <w:numId w:val="11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set ratio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 xml:space="preserve">—Improve </w:t>
      </w:r>
      <w:r w:rsidR="008859B3">
        <w:rPr>
          <w:rFonts w:ascii="Trade Gothic LT Std" w:hAnsi="Trade Gothic LT Std" w:cs="Arial"/>
          <w:b/>
          <w:color w:val="FF0000"/>
          <w:sz w:val="24"/>
          <w:szCs w:val="24"/>
        </w:rPr>
        <w:t>to 35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>%</w:t>
      </w:r>
    </w:p>
    <w:p w14:paraId="20275246" w14:textId="7EEFF913" w:rsidR="00A13F82" w:rsidRPr="004B375B" w:rsidRDefault="00A13F82" w:rsidP="00A13F82">
      <w:pPr>
        <w:pStyle w:val="ListParagraph"/>
        <w:numPr>
          <w:ilvl w:val="0"/>
          <w:numId w:val="11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show ratio</w:t>
      </w:r>
      <w:r w:rsidR="003D51C1">
        <w:rPr>
          <w:rFonts w:ascii="Trade Gothic LT Std" w:hAnsi="Trade Gothic LT Std" w:cs="Arial"/>
          <w:b/>
          <w:sz w:val="24"/>
          <w:szCs w:val="24"/>
        </w:rPr>
        <w:t>—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>Improve to 60%</w:t>
      </w:r>
    </w:p>
    <w:p w14:paraId="0C4A51FB" w14:textId="035E3DCD" w:rsidR="00A13F82" w:rsidRPr="004B375B" w:rsidRDefault="00A13F82" w:rsidP="00A13F82">
      <w:pPr>
        <w:pStyle w:val="ListParagraph"/>
        <w:numPr>
          <w:ilvl w:val="0"/>
          <w:numId w:val="11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delivery ratio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>—Improve to 15%</w:t>
      </w:r>
    </w:p>
    <w:p w14:paraId="56A475EE" w14:textId="0366DC72" w:rsidR="009D1BF9" w:rsidRDefault="009D1BF9" w:rsidP="00BE3BB3">
      <w:pPr>
        <w:pStyle w:val="Heading1"/>
      </w:pPr>
      <w:r w:rsidRPr="00BE3BB3">
        <w:t>D</w:t>
      </w:r>
      <w:r w:rsidR="007F6D59" w:rsidRPr="00BE3BB3">
        <w:t xml:space="preserve">escribe your </w:t>
      </w:r>
      <w:r w:rsidRPr="00BE3BB3">
        <w:t xml:space="preserve">action </w:t>
      </w:r>
      <w:r w:rsidR="007F6D59" w:rsidRPr="00BE3BB3">
        <w:t>plan in detail</w:t>
      </w:r>
      <w:r w:rsidR="00182BE2" w:rsidRPr="00BE3BB3">
        <w:t xml:space="preserve"> (be specific and include b</w:t>
      </w:r>
      <w:r w:rsidRPr="00BE3BB3">
        <w:t>efore and after measurements</w:t>
      </w:r>
      <w:r w:rsidR="00182BE2" w:rsidRPr="00BE3BB3">
        <w:t>)</w:t>
      </w:r>
    </w:p>
    <w:p w14:paraId="26A02DEB" w14:textId="30D8B455" w:rsidR="00A13F82" w:rsidRDefault="00A13F82" w:rsidP="00A13F82"/>
    <w:p w14:paraId="68FEC3B8" w14:textId="3CBB883E" w:rsidR="00A13F82" w:rsidRPr="004B375B" w:rsidRDefault="00A13F82" w:rsidP="00A13F82">
      <w:pPr>
        <w:pStyle w:val="ListParagraph"/>
        <w:numPr>
          <w:ilvl w:val="0"/>
          <w:numId w:val="13"/>
        </w:numPr>
      </w:pPr>
      <w:r w:rsidRPr="004B375B">
        <w:t>Post current</w:t>
      </w:r>
      <w:r w:rsidR="00AE233E" w:rsidRPr="004B375B">
        <w:t xml:space="preserve"> “BEFORE”</w:t>
      </w:r>
      <w:r w:rsidRPr="004B375B">
        <w:t xml:space="preserve"> KPI’s</w:t>
      </w:r>
    </w:p>
    <w:p w14:paraId="20137997" w14:textId="5A09FEDD" w:rsidR="00A13F82" w:rsidRPr="004B375B" w:rsidRDefault="00A13F82" w:rsidP="00A13F82">
      <w:pPr>
        <w:pStyle w:val="ListParagraph"/>
        <w:numPr>
          <w:ilvl w:val="0"/>
          <w:numId w:val="15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CSI Score</w:t>
      </w:r>
      <w:r w:rsidR="000E3675" w:rsidRPr="003D51C1">
        <w:rPr>
          <w:rFonts w:ascii="Trade Gothic LT Std" w:hAnsi="Trade Gothic LT Std" w:cs="Arial"/>
          <w:b/>
          <w:color w:val="FF0000"/>
          <w:sz w:val="24"/>
          <w:szCs w:val="24"/>
        </w:rPr>
        <w:t>--------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>----</w:t>
      </w:r>
      <w:r w:rsidR="003D51C1" w:rsidRPr="008859B3">
        <w:rPr>
          <w:rFonts w:ascii="Trade Gothic LT Std" w:hAnsi="Trade Gothic LT Std" w:cs="Arial"/>
          <w:b/>
          <w:color w:val="FF0000"/>
          <w:sz w:val="24"/>
          <w:szCs w:val="24"/>
          <w:u w:val="single"/>
        </w:rPr>
        <w:t>Q4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 xml:space="preserve"> Sales CSI Score is</w:t>
      </w:r>
      <w:r w:rsidR="000E3675" w:rsidRPr="003D51C1">
        <w:rPr>
          <w:rFonts w:ascii="Trade Gothic LT Std" w:hAnsi="Trade Gothic LT Std" w:cs="Arial"/>
          <w:b/>
          <w:color w:val="FF0000"/>
          <w:sz w:val="24"/>
          <w:szCs w:val="24"/>
        </w:rPr>
        <w:t xml:space="preserve"> 182.63</w:t>
      </w:r>
    </w:p>
    <w:p w14:paraId="4D46B5DC" w14:textId="47409CAE" w:rsidR="00A13F82" w:rsidRPr="004B375B" w:rsidRDefault="00A13F82" w:rsidP="00A13F82">
      <w:pPr>
        <w:pStyle w:val="ListParagraph"/>
        <w:numPr>
          <w:ilvl w:val="0"/>
          <w:numId w:val="15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set ratio %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>----</w:t>
      </w:r>
      <w:r w:rsidR="003D51C1" w:rsidRPr="008859B3">
        <w:rPr>
          <w:rFonts w:ascii="Trade Gothic LT Std" w:hAnsi="Trade Gothic LT Std" w:cs="Arial"/>
          <w:b/>
          <w:color w:val="FF0000"/>
          <w:sz w:val="24"/>
          <w:szCs w:val="24"/>
          <w:u w:val="single"/>
        </w:rPr>
        <w:t>Q4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 xml:space="preserve"> Set ratio is 29.17%</w:t>
      </w:r>
    </w:p>
    <w:p w14:paraId="541BC5E5" w14:textId="39033C76" w:rsidR="00A13F82" w:rsidRPr="004B375B" w:rsidRDefault="00A13F82" w:rsidP="00A13F82">
      <w:pPr>
        <w:pStyle w:val="ListParagraph"/>
        <w:numPr>
          <w:ilvl w:val="0"/>
          <w:numId w:val="15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show ration %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>----</w:t>
      </w:r>
      <w:r w:rsidR="003D51C1" w:rsidRPr="008859B3">
        <w:rPr>
          <w:rFonts w:ascii="Trade Gothic LT Std" w:hAnsi="Trade Gothic LT Std" w:cs="Arial"/>
          <w:b/>
          <w:color w:val="FF0000"/>
          <w:sz w:val="24"/>
          <w:szCs w:val="24"/>
          <w:u w:val="single"/>
        </w:rPr>
        <w:t>Q4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 xml:space="preserve"> Show</w:t>
      </w:r>
      <w:r w:rsidR="003D51C1">
        <w:rPr>
          <w:rFonts w:ascii="Trade Gothic LT Std" w:hAnsi="Trade Gothic LT Std" w:cs="Arial"/>
          <w:b/>
          <w:color w:val="FF0000"/>
          <w:sz w:val="24"/>
          <w:szCs w:val="24"/>
        </w:rPr>
        <w:t xml:space="preserve"> ratio is 55.89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>%</w:t>
      </w:r>
    </w:p>
    <w:p w14:paraId="02835D0E" w14:textId="66F244AF" w:rsidR="00A13F82" w:rsidRPr="004B375B" w:rsidRDefault="00A13F82" w:rsidP="00A13F82">
      <w:pPr>
        <w:pStyle w:val="ListParagraph"/>
        <w:numPr>
          <w:ilvl w:val="0"/>
          <w:numId w:val="15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delivery ratio %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>-</w:t>
      </w:r>
      <w:r w:rsidR="003D51C1" w:rsidRPr="008859B3">
        <w:rPr>
          <w:rFonts w:ascii="Trade Gothic LT Std" w:hAnsi="Trade Gothic LT Std" w:cs="Arial"/>
          <w:b/>
          <w:color w:val="FF0000"/>
          <w:sz w:val="24"/>
          <w:szCs w:val="24"/>
          <w:u w:val="single"/>
        </w:rPr>
        <w:t>Q4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 xml:space="preserve"> Delivery</w:t>
      </w:r>
      <w:r w:rsidR="003D51C1">
        <w:rPr>
          <w:rFonts w:ascii="Trade Gothic LT Std" w:hAnsi="Trade Gothic LT Std" w:cs="Arial"/>
          <w:b/>
          <w:color w:val="FF0000"/>
          <w:sz w:val="24"/>
          <w:szCs w:val="24"/>
        </w:rPr>
        <w:t xml:space="preserve"> ratio is 9.85</w:t>
      </w:r>
      <w:r w:rsidR="003D51C1" w:rsidRPr="003D51C1">
        <w:rPr>
          <w:rFonts w:ascii="Trade Gothic LT Std" w:hAnsi="Trade Gothic LT Std" w:cs="Arial"/>
          <w:b/>
          <w:color w:val="FF0000"/>
          <w:sz w:val="24"/>
          <w:szCs w:val="24"/>
        </w:rPr>
        <w:t>%</w:t>
      </w:r>
    </w:p>
    <w:p w14:paraId="3EC2982D" w14:textId="77777777" w:rsidR="00A13F82" w:rsidRPr="004B375B" w:rsidRDefault="00A13F82" w:rsidP="00A13F82">
      <w:pPr>
        <w:pStyle w:val="ListParagraph"/>
        <w:ind w:left="1080"/>
      </w:pPr>
    </w:p>
    <w:p w14:paraId="2FB412B8" w14:textId="3279E176" w:rsidR="00A13F82" w:rsidRPr="004B375B" w:rsidRDefault="00A13F82" w:rsidP="00AE233E">
      <w:pPr>
        <w:pStyle w:val="ListParagraph"/>
        <w:numPr>
          <w:ilvl w:val="0"/>
          <w:numId w:val="13"/>
        </w:numPr>
        <w:rPr>
          <w:rFonts w:ascii="Trade Gothic LT Std" w:hAnsi="Trade Gothic LT Std" w:cs="Arial"/>
          <w:sz w:val="20"/>
          <w:szCs w:val="20"/>
        </w:rPr>
      </w:pPr>
      <w:r w:rsidRPr="004B375B">
        <w:rPr>
          <w:rFonts w:ascii="Trade Gothic LT Std" w:hAnsi="Trade Gothic LT Std" w:cs="Arial"/>
          <w:sz w:val="20"/>
          <w:szCs w:val="20"/>
        </w:rPr>
        <w:t>Partner with BDC Director to Re write outgoing phone call guides that are used by BDC agents and salespeople</w:t>
      </w:r>
    </w:p>
    <w:p w14:paraId="27FABE09" w14:textId="4B5BC219" w:rsidR="00AE233E" w:rsidRPr="004B375B" w:rsidRDefault="00AE233E" w:rsidP="00AE233E">
      <w:pPr>
        <w:pStyle w:val="ListParagraph"/>
        <w:numPr>
          <w:ilvl w:val="0"/>
          <w:numId w:val="13"/>
        </w:numPr>
        <w:rPr>
          <w:rFonts w:ascii="Trade Gothic LT Std" w:hAnsi="Trade Gothic LT Std" w:cs="Arial"/>
          <w:sz w:val="20"/>
          <w:szCs w:val="20"/>
        </w:rPr>
      </w:pPr>
      <w:r w:rsidRPr="004B375B">
        <w:rPr>
          <w:rFonts w:ascii="Trade Gothic LT Std" w:hAnsi="Trade Gothic LT Std" w:cs="Arial"/>
          <w:sz w:val="20"/>
          <w:szCs w:val="20"/>
        </w:rPr>
        <w:t>Program new guides in CRM</w:t>
      </w:r>
    </w:p>
    <w:p w14:paraId="59592135" w14:textId="0F854878" w:rsidR="00AE233E" w:rsidRPr="004B375B" w:rsidRDefault="00AE233E" w:rsidP="00AE233E">
      <w:pPr>
        <w:pStyle w:val="ListParagraph"/>
        <w:numPr>
          <w:ilvl w:val="0"/>
          <w:numId w:val="13"/>
        </w:numPr>
        <w:rPr>
          <w:rFonts w:ascii="Trade Gothic LT Std" w:hAnsi="Trade Gothic LT Std" w:cs="Arial"/>
          <w:sz w:val="20"/>
          <w:szCs w:val="20"/>
        </w:rPr>
      </w:pPr>
      <w:r w:rsidRPr="004B375B">
        <w:rPr>
          <w:rFonts w:ascii="Trade Gothic LT Std" w:hAnsi="Trade Gothic LT Std" w:cs="Arial"/>
          <w:sz w:val="20"/>
          <w:szCs w:val="20"/>
        </w:rPr>
        <w:t>Train all BDC agents and sales people on new call guides</w:t>
      </w:r>
    </w:p>
    <w:p w14:paraId="48CD2E93" w14:textId="77777777" w:rsidR="00AE233E" w:rsidRPr="004B375B" w:rsidRDefault="00AE233E" w:rsidP="00AE233E">
      <w:pPr>
        <w:pStyle w:val="ListParagraph"/>
        <w:numPr>
          <w:ilvl w:val="0"/>
          <w:numId w:val="13"/>
        </w:numPr>
        <w:rPr>
          <w:rFonts w:ascii="Trade Gothic LT Std" w:hAnsi="Trade Gothic LT Std" w:cs="Arial"/>
          <w:sz w:val="20"/>
          <w:szCs w:val="20"/>
        </w:rPr>
      </w:pPr>
      <w:r w:rsidRPr="004B375B">
        <w:rPr>
          <w:rFonts w:ascii="Trade Gothic LT Std" w:hAnsi="Trade Gothic LT Std" w:cs="Arial"/>
          <w:sz w:val="20"/>
          <w:szCs w:val="20"/>
        </w:rPr>
        <w:t>Roll play with each person authorized to make calls to evaluate comprehension level</w:t>
      </w:r>
      <w:bookmarkStart w:id="0" w:name="_GoBack"/>
      <w:bookmarkEnd w:id="0"/>
    </w:p>
    <w:p w14:paraId="199D7173" w14:textId="6DA6794E" w:rsidR="00AE233E" w:rsidRPr="004B375B" w:rsidRDefault="00AE233E" w:rsidP="00AE233E">
      <w:pPr>
        <w:pStyle w:val="ListParagraph"/>
        <w:numPr>
          <w:ilvl w:val="0"/>
          <w:numId w:val="13"/>
        </w:numPr>
        <w:rPr>
          <w:rFonts w:ascii="Leelawadee" w:hAnsi="Leelawadee" w:cs="Leelawadee"/>
          <w:sz w:val="20"/>
          <w:szCs w:val="20"/>
        </w:rPr>
      </w:pPr>
      <w:r w:rsidRPr="004B375B">
        <w:rPr>
          <w:rFonts w:ascii="Leelawadee" w:hAnsi="Leelawadee" w:cs="Leelawadee"/>
          <w:sz w:val="20"/>
          <w:szCs w:val="20"/>
        </w:rPr>
        <w:t>Post updated “AFTER” KPI’s</w:t>
      </w:r>
    </w:p>
    <w:p w14:paraId="481612F5" w14:textId="7BCBD10C" w:rsidR="00AE233E" w:rsidRPr="004B375B" w:rsidRDefault="00AE233E" w:rsidP="00AE233E">
      <w:pPr>
        <w:pStyle w:val="ListParagraph"/>
        <w:numPr>
          <w:ilvl w:val="0"/>
          <w:numId w:val="16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CSI Score</w:t>
      </w:r>
    </w:p>
    <w:p w14:paraId="3A48E319" w14:textId="77777777" w:rsidR="00AE233E" w:rsidRPr="004B375B" w:rsidRDefault="00AE233E" w:rsidP="00AE233E">
      <w:pPr>
        <w:pStyle w:val="ListParagraph"/>
        <w:numPr>
          <w:ilvl w:val="0"/>
          <w:numId w:val="16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set ratio %</w:t>
      </w:r>
    </w:p>
    <w:p w14:paraId="1F0E7130" w14:textId="77777777" w:rsidR="00AE233E" w:rsidRPr="004B375B" w:rsidRDefault="00AE233E" w:rsidP="00AE233E">
      <w:pPr>
        <w:pStyle w:val="ListParagraph"/>
        <w:numPr>
          <w:ilvl w:val="0"/>
          <w:numId w:val="16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show ration %</w:t>
      </w:r>
    </w:p>
    <w:p w14:paraId="0818EFF8" w14:textId="77777777" w:rsidR="00AE233E" w:rsidRPr="004B375B" w:rsidRDefault="00AE233E" w:rsidP="00AE233E">
      <w:pPr>
        <w:pStyle w:val="ListParagraph"/>
        <w:numPr>
          <w:ilvl w:val="0"/>
          <w:numId w:val="16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delivery ratio %</w:t>
      </w:r>
    </w:p>
    <w:p w14:paraId="31D8339E" w14:textId="77777777" w:rsidR="00AE233E" w:rsidRDefault="00AE233E" w:rsidP="00BE3BB3">
      <w:pPr>
        <w:pStyle w:val="Heading1"/>
      </w:pPr>
    </w:p>
    <w:p w14:paraId="09BFBAA4" w14:textId="287BD647" w:rsidR="00BE3BB3" w:rsidRDefault="00AE233E" w:rsidP="00BE3BB3">
      <w:pPr>
        <w:pStyle w:val="Heading1"/>
      </w:pPr>
      <w:r>
        <w:t>T</w:t>
      </w:r>
      <w:r w:rsidR="009D1BF9" w:rsidRPr="00BE3BB3">
        <w:t>imeline</w:t>
      </w:r>
      <w:r w:rsidR="001B5D8B" w:rsidRPr="00BE3BB3">
        <w:t xml:space="preserve">: </w:t>
      </w:r>
    </w:p>
    <w:p w14:paraId="5E35CD18" w14:textId="51758A88" w:rsidR="004B375B" w:rsidRPr="004B375B" w:rsidRDefault="004B375B" w:rsidP="004B375B">
      <w:r w:rsidRPr="004B375B">
        <w:t>Jan 1</w:t>
      </w:r>
      <w:r w:rsidRPr="004B375B">
        <w:rPr>
          <w:vertAlign w:val="superscript"/>
        </w:rPr>
        <w:t>st</w:t>
      </w:r>
      <w:r w:rsidRPr="004B375B">
        <w:t xml:space="preserve"> 2018………Have call Guides re written </w:t>
      </w:r>
      <w:r w:rsidR="003D51C1" w:rsidRPr="008859B3">
        <w:rPr>
          <w:color w:val="FF0000"/>
        </w:rPr>
        <w:t>----completed on time</w:t>
      </w:r>
    </w:p>
    <w:p w14:paraId="20705BC3" w14:textId="255071ED" w:rsidR="004B375B" w:rsidRPr="004B375B" w:rsidRDefault="004B375B" w:rsidP="004B375B">
      <w:r w:rsidRPr="004B375B">
        <w:t>Jan 8</w:t>
      </w:r>
      <w:r w:rsidRPr="004B375B">
        <w:rPr>
          <w:vertAlign w:val="superscript"/>
        </w:rPr>
        <w:t>th</w:t>
      </w:r>
      <w:r w:rsidRPr="004B375B">
        <w:t xml:space="preserve"> 2018……..Have Guides programed in CRM and begin training</w:t>
      </w:r>
      <w:r w:rsidR="003D51C1" w:rsidRPr="008859B3">
        <w:rPr>
          <w:color w:val="FF0000"/>
        </w:rPr>
        <w:t>----Completed on time</w:t>
      </w:r>
    </w:p>
    <w:p w14:paraId="026988DD" w14:textId="1A2F67DE" w:rsidR="004B375B" w:rsidRPr="004B375B" w:rsidRDefault="004B375B" w:rsidP="004B375B">
      <w:r w:rsidRPr="004B375B">
        <w:t>Jan 15</w:t>
      </w:r>
      <w:r w:rsidRPr="004B375B">
        <w:rPr>
          <w:vertAlign w:val="superscript"/>
        </w:rPr>
        <w:t>th</w:t>
      </w:r>
      <w:r w:rsidRPr="004B375B">
        <w:t xml:space="preserve"> 2018…..Do roll pay with authorized callers and evaluate proficiency</w:t>
      </w:r>
      <w:r w:rsidR="003D51C1" w:rsidRPr="008859B3">
        <w:rPr>
          <w:color w:val="FF0000"/>
        </w:rPr>
        <w:t>---Currently underway as of 01/12</w:t>
      </w:r>
    </w:p>
    <w:p w14:paraId="6D919C7D" w14:textId="36CBBDCC" w:rsidR="004B375B" w:rsidRPr="004B375B" w:rsidRDefault="004B375B" w:rsidP="004B375B">
      <w:r w:rsidRPr="004B375B">
        <w:t>Jan 22</w:t>
      </w:r>
      <w:r w:rsidRPr="004B375B">
        <w:rPr>
          <w:vertAlign w:val="superscript"/>
        </w:rPr>
        <w:t>nd</w:t>
      </w:r>
      <w:r w:rsidRPr="004B375B">
        <w:t xml:space="preserve"> 2018….exclusive new Guide utilization</w:t>
      </w:r>
      <w:r w:rsidR="003D51C1" w:rsidRPr="008859B3">
        <w:rPr>
          <w:color w:val="FF0000"/>
        </w:rPr>
        <w:t>----On Schedule</w:t>
      </w:r>
    </w:p>
    <w:p w14:paraId="1AC233ED" w14:textId="2DA6BB5B" w:rsidR="004B375B" w:rsidRPr="004B375B" w:rsidRDefault="004B375B" w:rsidP="004B375B">
      <w:r w:rsidRPr="004B375B">
        <w:t>April 1</w:t>
      </w:r>
      <w:r w:rsidRPr="004B375B">
        <w:rPr>
          <w:vertAlign w:val="superscript"/>
        </w:rPr>
        <w:t>st</w:t>
      </w:r>
      <w:r w:rsidRPr="004B375B">
        <w:t xml:space="preserve"> 2018…. Measure and post updated:</w:t>
      </w:r>
    </w:p>
    <w:p w14:paraId="6FF518FE" w14:textId="305951A3" w:rsidR="008859B3" w:rsidRPr="004B375B" w:rsidRDefault="008859B3" w:rsidP="008859B3">
      <w:pPr>
        <w:pStyle w:val="ListParagraph"/>
        <w:numPr>
          <w:ilvl w:val="0"/>
          <w:numId w:val="16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Customer experience</w:t>
      </w:r>
      <w:r>
        <w:rPr>
          <w:rFonts w:ascii="Trade Gothic LT Std" w:hAnsi="Trade Gothic LT Std" w:cs="Arial"/>
          <w:b/>
          <w:sz w:val="24"/>
          <w:szCs w:val="24"/>
        </w:rPr>
        <w:t>—</w:t>
      </w:r>
      <w:r>
        <w:rPr>
          <w:rFonts w:ascii="Trade Gothic LT Std" w:hAnsi="Trade Gothic LT Std" w:cs="Arial"/>
          <w:b/>
          <w:color w:val="FF0000"/>
          <w:sz w:val="24"/>
          <w:szCs w:val="24"/>
        </w:rPr>
        <w:t>Sales CSI goal---</w:t>
      </w:r>
      <w:r w:rsidRPr="003D51C1">
        <w:rPr>
          <w:rFonts w:ascii="Trade Gothic LT Std" w:hAnsi="Trade Gothic LT Std" w:cs="Arial"/>
          <w:b/>
          <w:color w:val="FF0000"/>
          <w:sz w:val="24"/>
          <w:szCs w:val="24"/>
        </w:rPr>
        <w:t xml:space="preserve">190 </w:t>
      </w:r>
    </w:p>
    <w:p w14:paraId="28CCCC86" w14:textId="02A1BB06" w:rsidR="008859B3" w:rsidRPr="004B375B" w:rsidRDefault="008859B3" w:rsidP="008859B3">
      <w:pPr>
        <w:pStyle w:val="ListParagraph"/>
        <w:numPr>
          <w:ilvl w:val="0"/>
          <w:numId w:val="16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set ratio</w:t>
      </w:r>
      <w:r w:rsidRPr="003D51C1">
        <w:rPr>
          <w:rFonts w:ascii="Trade Gothic LT Std" w:hAnsi="Trade Gothic LT Std" w:cs="Arial"/>
          <w:b/>
          <w:color w:val="FF0000"/>
          <w:sz w:val="24"/>
          <w:szCs w:val="24"/>
        </w:rPr>
        <w:t>—</w:t>
      </w:r>
      <w:r>
        <w:rPr>
          <w:rFonts w:ascii="Trade Gothic LT Std" w:hAnsi="Trade Gothic LT Std" w:cs="Arial"/>
          <w:b/>
          <w:color w:val="FF0000"/>
          <w:sz w:val="24"/>
          <w:szCs w:val="24"/>
        </w:rPr>
        <w:t>Appointment set ratio goal</w:t>
      </w:r>
      <w:r>
        <w:rPr>
          <w:rFonts w:ascii="Trade Gothic LT Std" w:hAnsi="Trade Gothic LT Std" w:cs="Arial"/>
          <w:b/>
          <w:color w:val="FF0000"/>
          <w:sz w:val="24"/>
          <w:szCs w:val="24"/>
        </w:rPr>
        <w:t xml:space="preserve"> 35</w:t>
      </w:r>
      <w:r w:rsidRPr="003D51C1">
        <w:rPr>
          <w:rFonts w:ascii="Trade Gothic LT Std" w:hAnsi="Trade Gothic LT Std" w:cs="Arial"/>
          <w:b/>
          <w:color w:val="FF0000"/>
          <w:sz w:val="24"/>
          <w:szCs w:val="24"/>
        </w:rPr>
        <w:t>%</w:t>
      </w:r>
    </w:p>
    <w:p w14:paraId="53CEFB15" w14:textId="38435F63" w:rsidR="008859B3" w:rsidRPr="004B375B" w:rsidRDefault="008859B3" w:rsidP="008859B3">
      <w:pPr>
        <w:pStyle w:val="ListParagraph"/>
        <w:numPr>
          <w:ilvl w:val="0"/>
          <w:numId w:val="16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show ratio</w:t>
      </w:r>
      <w:r>
        <w:rPr>
          <w:rFonts w:ascii="Trade Gothic LT Std" w:hAnsi="Trade Gothic LT Std" w:cs="Arial"/>
          <w:b/>
          <w:sz w:val="24"/>
          <w:szCs w:val="24"/>
        </w:rPr>
        <w:t>—</w:t>
      </w:r>
      <w:r>
        <w:rPr>
          <w:rFonts w:ascii="Trade Gothic LT Std" w:hAnsi="Trade Gothic LT Std" w:cs="Arial"/>
          <w:b/>
          <w:color w:val="FF0000"/>
          <w:sz w:val="24"/>
          <w:szCs w:val="24"/>
        </w:rPr>
        <w:t xml:space="preserve">Appointment show ratio goal </w:t>
      </w:r>
      <w:r w:rsidRPr="003D51C1">
        <w:rPr>
          <w:rFonts w:ascii="Trade Gothic LT Std" w:hAnsi="Trade Gothic LT Std" w:cs="Arial"/>
          <w:b/>
          <w:color w:val="FF0000"/>
          <w:sz w:val="24"/>
          <w:szCs w:val="24"/>
        </w:rPr>
        <w:t>60%</w:t>
      </w:r>
    </w:p>
    <w:p w14:paraId="46833CA1" w14:textId="5782A2F4" w:rsidR="008859B3" w:rsidRPr="004B375B" w:rsidRDefault="008859B3" w:rsidP="008859B3">
      <w:pPr>
        <w:pStyle w:val="ListParagraph"/>
        <w:numPr>
          <w:ilvl w:val="0"/>
          <w:numId w:val="16"/>
        </w:numPr>
        <w:rPr>
          <w:rFonts w:ascii="Trade Gothic LT Std" w:hAnsi="Trade Gothic LT Std" w:cs="Arial"/>
          <w:b/>
          <w:sz w:val="24"/>
          <w:szCs w:val="24"/>
        </w:rPr>
      </w:pPr>
      <w:r w:rsidRPr="004B375B">
        <w:rPr>
          <w:rFonts w:ascii="Trade Gothic LT Std" w:hAnsi="Trade Gothic LT Std" w:cs="Arial"/>
          <w:b/>
          <w:sz w:val="24"/>
          <w:szCs w:val="24"/>
        </w:rPr>
        <w:t>Appointment delivery ratio</w:t>
      </w:r>
      <w:r w:rsidRPr="003D51C1">
        <w:rPr>
          <w:rFonts w:ascii="Trade Gothic LT Std" w:hAnsi="Trade Gothic LT Std" w:cs="Arial"/>
          <w:b/>
          <w:color w:val="FF0000"/>
          <w:sz w:val="24"/>
          <w:szCs w:val="24"/>
        </w:rPr>
        <w:t>—</w:t>
      </w:r>
      <w:r>
        <w:rPr>
          <w:rFonts w:ascii="Trade Gothic LT Std" w:hAnsi="Trade Gothic LT Std" w:cs="Arial"/>
          <w:b/>
          <w:color w:val="FF0000"/>
          <w:sz w:val="24"/>
          <w:szCs w:val="24"/>
        </w:rPr>
        <w:t xml:space="preserve">Delivery ratio goal </w:t>
      </w:r>
      <w:r w:rsidRPr="003D51C1">
        <w:rPr>
          <w:rFonts w:ascii="Trade Gothic LT Std" w:hAnsi="Trade Gothic LT Std" w:cs="Arial"/>
          <w:b/>
          <w:color w:val="FF0000"/>
          <w:sz w:val="24"/>
          <w:szCs w:val="24"/>
        </w:rPr>
        <w:t>15%</w:t>
      </w:r>
    </w:p>
    <w:p w14:paraId="28DC7CA6" w14:textId="77777777" w:rsidR="004B375B" w:rsidRDefault="004B375B" w:rsidP="004B375B"/>
    <w:p w14:paraId="73A8A6DA" w14:textId="04600FC6" w:rsidR="009D1BF9" w:rsidRPr="00BE3BB3" w:rsidRDefault="009D1BF9" w:rsidP="00BE3BB3">
      <w:pPr>
        <w:pStyle w:val="Heading1"/>
      </w:pPr>
      <w:r w:rsidRPr="00BE3BB3">
        <w:t>Meeting with Stakeholders (dealer</w:t>
      </w:r>
      <w:r w:rsidR="00407E06" w:rsidRPr="00BE3BB3">
        <w:t>ship</w:t>
      </w:r>
      <w:r w:rsidRPr="00BE3BB3">
        <w:t xml:space="preserve"> personnel)</w:t>
      </w:r>
    </w:p>
    <w:p w14:paraId="2815FBB9" w14:textId="77777777" w:rsidR="009D1BF9" w:rsidRPr="00BE3BB3" w:rsidRDefault="009D1BF9" w:rsidP="00182BE2">
      <w:pPr>
        <w:ind w:left="720"/>
        <w:rPr>
          <w:rFonts w:ascii="Trade Gothic LT Std" w:hAnsi="Trade Gothic LT Std" w:cs="Arial"/>
          <w:color w:val="1F497D" w:themeColor="text2"/>
          <w:sz w:val="24"/>
          <w:szCs w:val="24"/>
        </w:rPr>
      </w:pPr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 xml:space="preserve">Describe what </w:t>
      </w:r>
      <w:r w:rsidR="00CB6714"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 xml:space="preserve">behavior change </w:t>
      </w:r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 xml:space="preserve">is </w:t>
      </w:r>
      <w:r w:rsidR="00194181"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n</w:t>
      </w:r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eeded to</w:t>
      </w:r>
      <w:r w:rsidR="00CB6714"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 xml:space="preserve"> support desired goal.  Address required coaching, training and/or </w:t>
      </w:r>
      <w:r w:rsidR="00F00F42"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consequences (PINO, Gain, Pain).  Include timelines / Accountability / Monitoring process</w:t>
      </w:r>
    </w:p>
    <w:p w14:paraId="6E66ABDD" w14:textId="3ED012BA" w:rsidR="009D1BF9" w:rsidRPr="00BE3BB3" w:rsidRDefault="009D1BF9" w:rsidP="00182BE2">
      <w:pPr>
        <w:pStyle w:val="ListParagraph"/>
        <w:numPr>
          <w:ilvl w:val="0"/>
          <w:numId w:val="4"/>
        </w:numPr>
        <w:ind w:left="2160"/>
        <w:rPr>
          <w:rFonts w:ascii="Trade Gothic LT Std" w:hAnsi="Trade Gothic LT Std" w:cs="Arial"/>
          <w:color w:val="1F497D" w:themeColor="text2"/>
          <w:sz w:val="24"/>
          <w:szCs w:val="24"/>
        </w:rPr>
      </w:pPr>
      <w:proofErr w:type="spellStart"/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Who:</w:t>
      </w:r>
      <w:r w:rsidR="004B375B" w:rsidRPr="00C276A3">
        <w:rPr>
          <w:rFonts w:ascii="Trade Gothic LT Std" w:hAnsi="Trade Gothic LT Std" w:cs="Arial"/>
          <w:b/>
          <w:sz w:val="24"/>
          <w:szCs w:val="24"/>
        </w:rPr>
        <w:t>BDC</w:t>
      </w:r>
      <w:proofErr w:type="spellEnd"/>
      <w:r w:rsidR="004B375B" w:rsidRPr="00C276A3">
        <w:rPr>
          <w:rFonts w:ascii="Trade Gothic LT Std" w:hAnsi="Trade Gothic LT Std" w:cs="Arial"/>
          <w:b/>
          <w:sz w:val="24"/>
          <w:szCs w:val="24"/>
        </w:rPr>
        <w:t xml:space="preserve"> Director, Sales Manager and BDC agents</w:t>
      </w:r>
    </w:p>
    <w:p w14:paraId="73DC3E4F" w14:textId="7EBC1A77" w:rsidR="009D1BF9" w:rsidRPr="00C276A3" w:rsidRDefault="009D1BF9" w:rsidP="00182BE2">
      <w:pPr>
        <w:pStyle w:val="ListParagraph"/>
        <w:numPr>
          <w:ilvl w:val="0"/>
          <w:numId w:val="4"/>
        </w:numPr>
        <w:ind w:left="2160"/>
        <w:rPr>
          <w:rFonts w:ascii="Trade Gothic LT Std" w:hAnsi="Trade Gothic LT Std" w:cs="Arial"/>
          <w:b/>
          <w:sz w:val="24"/>
          <w:szCs w:val="24"/>
        </w:rPr>
      </w:pPr>
      <w:proofErr w:type="spellStart"/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What:</w:t>
      </w:r>
      <w:r w:rsidR="004B375B" w:rsidRPr="00C276A3">
        <w:rPr>
          <w:rFonts w:ascii="Trade Gothic LT Std" w:hAnsi="Trade Gothic LT Std" w:cs="Arial"/>
          <w:b/>
          <w:sz w:val="24"/>
          <w:szCs w:val="24"/>
        </w:rPr>
        <w:t>Willingness</w:t>
      </w:r>
      <w:proofErr w:type="spellEnd"/>
      <w:r w:rsidR="004B375B" w:rsidRPr="00C276A3">
        <w:rPr>
          <w:rFonts w:ascii="Trade Gothic LT Std" w:hAnsi="Trade Gothic LT Std" w:cs="Arial"/>
          <w:b/>
          <w:sz w:val="24"/>
          <w:szCs w:val="24"/>
        </w:rPr>
        <w:t xml:space="preserve"> to improve on call guides that they worked hard to create, have confidence in and have been utilizing for years</w:t>
      </w:r>
    </w:p>
    <w:p w14:paraId="634F54CF" w14:textId="1150365A" w:rsidR="009D1BF9" w:rsidRPr="00BE3BB3" w:rsidRDefault="009D1BF9" w:rsidP="00182BE2">
      <w:pPr>
        <w:pStyle w:val="ListParagraph"/>
        <w:numPr>
          <w:ilvl w:val="0"/>
          <w:numId w:val="4"/>
        </w:numPr>
        <w:ind w:left="2160"/>
        <w:rPr>
          <w:rFonts w:ascii="Trade Gothic LT Std" w:hAnsi="Trade Gothic LT Std" w:cs="Arial"/>
          <w:color w:val="1F497D" w:themeColor="text2"/>
          <w:sz w:val="24"/>
          <w:szCs w:val="24"/>
        </w:rPr>
      </w:pPr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By When:</w:t>
      </w:r>
      <w:proofErr w:type="spellStart"/>
      <w:r w:rsidR="004B375B" w:rsidRPr="00C276A3">
        <w:rPr>
          <w:rFonts w:ascii="Trade Gothic LT Std" w:hAnsi="Trade Gothic LT Std" w:cs="Arial"/>
          <w:b/>
          <w:sz w:val="24"/>
          <w:szCs w:val="24"/>
        </w:rPr>
        <w:t>Mid January</w:t>
      </w:r>
      <w:proofErr w:type="spellEnd"/>
    </w:p>
    <w:p w14:paraId="757569A1" w14:textId="3908C977" w:rsidR="009D1BF9" w:rsidRPr="00BE3BB3" w:rsidRDefault="009D1BF9" w:rsidP="00182BE2">
      <w:pPr>
        <w:pStyle w:val="ListParagraph"/>
        <w:numPr>
          <w:ilvl w:val="0"/>
          <w:numId w:val="4"/>
        </w:numPr>
        <w:ind w:left="2160"/>
        <w:rPr>
          <w:rFonts w:ascii="Trade Gothic LT Std" w:hAnsi="Trade Gothic LT Std" w:cs="Arial"/>
          <w:color w:val="1F497D" w:themeColor="text2"/>
          <w:sz w:val="24"/>
          <w:szCs w:val="24"/>
        </w:rPr>
      </w:pPr>
      <w:proofErr w:type="spellStart"/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>How:</w:t>
      </w:r>
      <w:r w:rsidR="004B375B" w:rsidRPr="00C276A3">
        <w:rPr>
          <w:rFonts w:ascii="Trade Gothic LT Std" w:hAnsi="Trade Gothic LT Std" w:cs="Arial"/>
          <w:b/>
          <w:sz w:val="24"/>
          <w:szCs w:val="24"/>
        </w:rPr>
        <w:t>Utilize</w:t>
      </w:r>
      <w:proofErr w:type="spellEnd"/>
      <w:r w:rsidR="004B375B" w:rsidRPr="00C276A3">
        <w:rPr>
          <w:rFonts w:ascii="Trade Gothic LT Std" w:hAnsi="Trade Gothic LT Std" w:cs="Arial"/>
          <w:b/>
          <w:sz w:val="24"/>
          <w:szCs w:val="24"/>
        </w:rPr>
        <w:t xml:space="preserve"> updated training materials</w:t>
      </w:r>
    </w:p>
    <w:p w14:paraId="1C393847" w14:textId="34E3768F" w:rsidR="0081689D" w:rsidRPr="00BE3BB3" w:rsidRDefault="00F00F42" w:rsidP="00C276A3">
      <w:pPr>
        <w:rPr>
          <w:rFonts w:ascii="Trade Gothic LT Std" w:hAnsi="Trade Gothic LT Std" w:cs="Arial"/>
          <w:b/>
          <w:color w:val="1F497D" w:themeColor="text2"/>
          <w:sz w:val="32"/>
          <w:szCs w:val="32"/>
        </w:rPr>
      </w:pPr>
      <w:r w:rsidRPr="00BE3BB3">
        <w:rPr>
          <w:rFonts w:ascii="Trade Gothic LT Std" w:hAnsi="Trade Gothic LT Std" w:cs="Arial"/>
          <w:color w:val="1F497D" w:themeColor="text2"/>
          <w:sz w:val="24"/>
          <w:szCs w:val="24"/>
        </w:rPr>
        <w:t xml:space="preserve"> </w:t>
      </w:r>
      <w:r w:rsidR="00F32A4B" w:rsidRPr="00BE3BB3">
        <w:rPr>
          <w:rFonts w:ascii="Trade Gothic LT Std" w:hAnsi="Trade Gothic LT Std" w:cs="Arial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4480" wp14:editId="585A6CDF">
                <wp:simplePos x="0" y="0"/>
                <wp:positionH relativeFrom="column">
                  <wp:posOffset>88900</wp:posOffset>
                </wp:positionH>
                <wp:positionV relativeFrom="paragraph">
                  <wp:posOffset>287020</wp:posOffset>
                </wp:positionV>
                <wp:extent cx="5753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EE74C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pt,22.6pt" to="460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" strokecolor="black [3213]"/>
            </w:pict>
          </mc:Fallback>
        </mc:AlternateContent>
      </w:r>
    </w:p>
    <w:sectPr w:rsidR="0081689D" w:rsidRPr="00BE3BB3" w:rsidSect="00AE233E">
      <w:pgSz w:w="12240" w:h="15840"/>
      <w:pgMar w:top="720" w:right="1166" w:bottom="288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">
    <w:altName w:val="Courier New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533E"/>
    <w:multiLevelType w:val="hybridMultilevel"/>
    <w:tmpl w:val="4BDE0B2A"/>
    <w:lvl w:ilvl="0" w:tplc="44E09504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C557E"/>
    <w:multiLevelType w:val="hybridMultilevel"/>
    <w:tmpl w:val="C44418C8"/>
    <w:lvl w:ilvl="0" w:tplc="A434D736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F4928DE"/>
    <w:multiLevelType w:val="hybridMultilevel"/>
    <w:tmpl w:val="4BDE0B2A"/>
    <w:lvl w:ilvl="0" w:tplc="44E09504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63BAD"/>
    <w:multiLevelType w:val="hybridMultilevel"/>
    <w:tmpl w:val="3E92F1D0"/>
    <w:lvl w:ilvl="0" w:tplc="F8B83F78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20F0"/>
    <w:multiLevelType w:val="hybridMultilevel"/>
    <w:tmpl w:val="95241D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3D561D"/>
    <w:multiLevelType w:val="hybridMultilevel"/>
    <w:tmpl w:val="BD68D550"/>
    <w:lvl w:ilvl="0" w:tplc="D8F6D3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B3B44"/>
    <w:multiLevelType w:val="hybridMultilevel"/>
    <w:tmpl w:val="D0283086"/>
    <w:lvl w:ilvl="0" w:tplc="44E09504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A15F1D"/>
    <w:multiLevelType w:val="hybridMultilevel"/>
    <w:tmpl w:val="97727D2A"/>
    <w:lvl w:ilvl="0" w:tplc="14C2B5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09876DB"/>
    <w:multiLevelType w:val="hybridMultilevel"/>
    <w:tmpl w:val="CCE88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56FD1"/>
    <w:multiLevelType w:val="hybridMultilevel"/>
    <w:tmpl w:val="EB048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A447B"/>
    <w:multiLevelType w:val="hybridMultilevel"/>
    <w:tmpl w:val="8D60199E"/>
    <w:lvl w:ilvl="0" w:tplc="44E09504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C5464B"/>
    <w:multiLevelType w:val="hybridMultilevel"/>
    <w:tmpl w:val="F6A6E80C"/>
    <w:lvl w:ilvl="0" w:tplc="31C8205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3D5A"/>
    <w:multiLevelType w:val="hybridMultilevel"/>
    <w:tmpl w:val="F7FE6AA6"/>
    <w:lvl w:ilvl="0" w:tplc="44E09504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834448"/>
    <w:multiLevelType w:val="hybridMultilevel"/>
    <w:tmpl w:val="8EE8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C2EFA"/>
    <w:multiLevelType w:val="hybridMultilevel"/>
    <w:tmpl w:val="531EFE3A"/>
    <w:lvl w:ilvl="0" w:tplc="3D5C5B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982A15"/>
    <w:multiLevelType w:val="hybridMultilevel"/>
    <w:tmpl w:val="2A2E72E4"/>
    <w:lvl w:ilvl="0" w:tplc="44E09504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5A70"/>
    <w:multiLevelType w:val="hybridMultilevel"/>
    <w:tmpl w:val="929E3AEA"/>
    <w:lvl w:ilvl="0" w:tplc="77BA867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73EB49DE"/>
    <w:multiLevelType w:val="hybridMultilevel"/>
    <w:tmpl w:val="938CD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746324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1"/>
  </w:num>
  <w:num w:numId="5">
    <w:abstractNumId w:val="4"/>
  </w:num>
  <w:num w:numId="6">
    <w:abstractNumId w:val="13"/>
  </w:num>
  <w:num w:numId="7">
    <w:abstractNumId w:val="5"/>
  </w:num>
  <w:num w:numId="8">
    <w:abstractNumId w:val="14"/>
  </w:num>
  <w:num w:numId="9">
    <w:abstractNumId w:val="16"/>
  </w:num>
  <w:num w:numId="10">
    <w:abstractNumId w:val="7"/>
  </w:num>
  <w:num w:numId="11">
    <w:abstractNumId w:val="0"/>
  </w:num>
  <w:num w:numId="12">
    <w:abstractNumId w:val="11"/>
  </w:num>
  <w:num w:numId="13">
    <w:abstractNumId w:val="3"/>
  </w:num>
  <w:num w:numId="14">
    <w:abstractNumId w:val="15"/>
  </w:num>
  <w:num w:numId="15">
    <w:abstractNumId w:val="10"/>
  </w:num>
  <w:num w:numId="16">
    <w:abstractNumId w:val="12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DE"/>
    <w:rsid w:val="00021DBB"/>
    <w:rsid w:val="000C63DE"/>
    <w:rsid w:val="000E3675"/>
    <w:rsid w:val="00182BE2"/>
    <w:rsid w:val="00194181"/>
    <w:rsid w:val="001B5D8B"/>
    <w:rsid w:val="001E7720"/>
    <w:rsid w:val="0024043B"/>
    <w:rsid w:val="003D51C1"/>
    <w:rsid w:val="00401EB3"/>
    <w:rsid w:val="00407E06"/>
    <w:rsid w:val="0045084C"/>
    <w:rsid w:val="004B375B"/>
    <w:rsid w:val="00587CCC"/>
    <w:rsid w:val="005F0A75"/>
    <w:rsid w:val="007A5FDB"/>
    <w:rsid w:val="007F6D59"/>
    <w:rsid w:val="0081689D"/>
    <w:rsid w:val="008859B3"/>
    <w:rsid w:val="008E6592"/>
    <w:rsid w:val="00903D6A"/>
    <w:rsid w:val="00907E60"/>
    <w:rsid w:val="00954D7E"/>
    <w:rsid w:val="00955563"/>
    <w:rsid w:val="009D1BF9"/>
    <w:rsid w:val="00A13F82"/>
    <w:rsid w:val="00A56A4B"/>
    <w:rsid w:val="00AE233E"/>
    <w:rsid w:val="00B51AFE"/>
    <w:rsid w:val="00B61320"/>
    <w:rsid w:val="00BE3BB3"/>
    <w:rsid w:val="00C2317B"/>
    <w:rsid w:val="00C276A3"/>
    <w:rsid w:val="00CB6714"/>
    <w:rsid w:val="00D40388"/>
    <w:rsid w:val="00E20EAA"/>
    <w:rsid w:val="00EE1BFA"/>
    <w:rsid w:val="00F00F42"/>
    <w:rsid w:val="00F04515"/>
    <w:rsid w:val="00F32A4B"/>
    <w:rsid w:val="00F66E4F"/>
    <w:rsid w:val="00FA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699D1"/>
  <w15:docId w15:val="{003E09EC-6C5B-4838-AE20-F161CA2B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B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D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3B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E3B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E3B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28EE-0DF3-4641-A3C4-4515509A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slane</dc:creator>
  <cp:lastModifiedBy>Robert Milner</cp:lastModifiedBy>
  <cp:revision>3</cp:revision>
  <cp:lastPrinted>2012-12-06T21:09:00Z</cp:lastPrinted>
  <dcterms:created xsi:type="dcterms:W3CDTF">2017-12-06T19:26:00Z</dcterms:created>
  <dcterms:modified xsi:type="dcterms:W3CDTF">2018-01-13T15:31:00Z</dcterms:modified>
</cp:coreProperties>
</file>