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7B" w:rsidRPr="002E3A08" w:rsidRDefault="000C63DE" w:rsidP="002E3A08">
      <w:pPr>
        <w:jc w:val="center"/>
        <w:rPr>
          <w:rFonts w:ascii="Arial" w:hAnsi="Arial" w:cs="Arial"/>
          <w:b/>
          <w:color w:val="1F497D" w:themeColor="text2"/>
          <w:sz w:val="32"/>
          <w:szCs w:val="32"/>
        </w:rPr>
      </w:pPr>
      <w:bookmarkStart w:id="0" w:name="_GoBack"/>
      <w:bookmarkEnd w:id="0"/>
      <w:r w:rsidRPr="00021DBB">
        <w:rPr>
          <w:rFonts w:ascii="Arial" w:hAnsi="Arial" w:cs="Arial"/>
          <w:b/>
          <w:color w:val="1F497D" w:themeColor="text2"/>
          <w:sz w:val="32"/>
          <w:szCs w:val="32"/>
        </w:rPr>
        <w:t>D</w:t>
      </w:r>
      <w:r w:rsidR="00021DBB" w:rsidRPr="00021DBB">
        <w:rPr>
          <w:rFonts w:ascii="Arial" w:hAnsi="Arial" w:cs="Arial"/>
          <w:b/>
          <w:color w:val="1F497D" w:themeColor="text2"/>
          <w:sz w:val="32"/>
          <w:szCs w:val="32"/>
        </w:rPr>
        <w:t>epartmental Action Plan</w:t>
      </w:r>
      <w:r w:rsidR="00907E60">
        <w:rPr>
          <w:rFonts w:ascii="Arial" w:hAnsi="Arial" w:cs="Arial"/>
          <w:b/>
          <w:color w:val="1F497D" w:themeColor="text2"/>
          <w:sz w:val="32"/>
          <w:szCs w:val="32"/>
        </w:rPr>
        <w:t xml:space="preserve"> </w:t>
      </w:r>
      <w:r w:rsidR="002E3A08">
        <w:rPr>
          <w:rFonts w:ascii="Arial" w:hAnsi="Arial" w:cs="Arial"/>
          <w:b/>
          <w:color w:val="FF0000"/>
          <w:sz w:val="24"/>
          <w:szCs w:val="32"/>
        </w:rPr>
        <w:t xml:space="preserve">  </w:t>
      </w:r>
      <w:r w:rsidR="00C2317B">
        <w:rPr>
          <w:rFonts w:ascii="Arial" w:hAnsi="Arial" w:cs="Arial"/>
          <w:b/>
          <w:color w:val="FF0000"/>
          <w:sz w:val="24"/>
          <w:szCs w:val="32"/>
        </w:rPr>
        <w:t xml:space="preserve"> </w:t>
      </w:r>
    </w:p>
    <w:p w:rsidR="00907E60" w:rsidRDefault="00907E60" w:rsidP="00021DBB">
      <w:pPr>
        <w:rPr>
          <w:rFonts w:ascii="Arial" w:hAnsi="Arial" w:cs="Arial"/>
          <w:color w:val="1F497D" w:themeColor="text2"/>
          <w:sz w:val="24"/>
          <w:szCs w:val="24"/>
        </w:rPr>
      </w:pPr>
    </w:p>
    <w:p w:rsidR="002E3A08" w:rsidRDefault="0045084C" w:rsidP="00021DBB">
      <w:pPr>
        <w:rPr>
          <w:rFonts w:ascii="Arial" w:hAnsi="Arial" w:cs="Arial"/>
          <w:color w:val="1F497D" w:themeColor="text2"/>
          <w:sz w:val="24"/>
          <w:szCs w:val="24"/>
        </w:rPr>
      </w:pPr>
      <w:r w:rsidRPr="00021DBB">
        <w:rPr>
          <w:rFonts w:ascii="Arial" w:hAnsi="Arial" w:cs="Arial"/>
          <w:color w:val="1F497D" w:themeColor="text2"/>
          <w:sz w:val="24"/>
          <w:szCs w:val="24"/>
        </w:rPr>
        <w:t>Student Name:</w:t>
      </w:r>
      <w:r w:rsidR="002E3A08">
        <w:rPr>
          <w:rFonts w:ascii="Arial" w:hAnsi="Arial" w:cs="Arial"/>
          <w:color w:val="1F497D" w:themeColor="text2"/>
          <w:sz w:val="24"/>
          <w:szCs w:val="24"/>
        </w:rPr>
        <w:t xml:space="preserve">    </w:t>
      </w:r>
      <w:r w:rsidR="00F0280E">
        <w:rPr>
          <w:rFonts w:ascii="Arial" w:hAnsi="Arial" w:cs="Arial"/>
          <w:color w:val="1F497D" w:themeColor="text2"/>
          <w:sz w:val="24"/>
          <w:szCs w:val="24"/>
        </w:rPr>
        <w:t>Tony Holmes</w:t>
      </w:r>
      <w:r w:rsidR="002E3A08">
        <w:rPr>
          <w:rFonts w:ascii="Arial" w:hAnsi="Arial" w:cs="Arial"/>
          <w:color w:val="1F497D" w:themeColor="text2"/>
          <w:sz w:val="24"/>
          <w:szCs w:val="24"/>
        </w:rPr>
        <w:t xml:space="preserve">                  </w:t>
      </w:r>
      <w:r w:rsidR="00FA033A" w:rsidRPr="00021DBB">
        <w:rPr>
          <w:rFonts w:ascii="Arial" w:hAnsi="Arial" w:cs="Arial"/>
          <w:color w:val="1F497D" w:themeColor="text2"/>
          <w:sz w:val="24"/>
          <w:szCs w:val="24"/>
        </w:rPr>
        <w:t xml:space="preserve">   </w:t>
      </w:r>
    </w:p>
    <w:p w:rsidR="0045084C" w:rsidRPr="00021DBB" w:rsidRDefault="002E3A08" w:rsidP="00021DBB">
      <w:pPr>
        <w:rPr>
          <w:rFonts w:ascii="Arial" w:hAnsi="Arial" w:cs="Arial"/>
          <w:color w:val="1F497D" w:themeColor="text2"/>
          <w:sz w:val="24"/>
          <w:szCs w:val="24"/>
        </w:rPr>
      </w:pPr>
      <w:r>
        <w:rPr>
          <w:rFonts w:ascii="Arial" w:hAnsi="Arial" w:cs="Arial"/>
          <w:color w:val="1F497D" w:themeColor="text2"/>
          <w:sz w:val="24"/>
          <w:szCs w:val="24"/>
        </w:rPr>
        <w:t>Class &amp; Student Number:</w:t>
      </w:r>
      <w:r w:rsidR="00F0280E">
        <w:rPr>
          <w:rFonts w:ascii="Arial" w:hAnsi="Arial" w:cs="Arial"/>
          <w:color w:val="1F497D" w:themeColor="text2"/>
          <w:sz w:val="24"/>
          <w:szCs w:val="24"/>
        </w:rPr>
        <w:t xml:space="preserve"> HAG 106</w:t>
      </w:r>
    </w:p>
    <w:p w:rsidR="0045084C" w:rsidRPr="00021DBB" w:rsidRDefault="0045084C" w:rsidP="002E3A08">
      <w:pPr>
        <w:rPr>
          <w:rFonts w:ascii="Arial" w:hAnsi="Arial" w:cs="Arial"/>
          <w:color w:val="1F497D" w:themeColor="text2"/>
          <w:sz w:val="24"/>
          <w:szCs w:val="24"/>
        </w:rPr>
      </w:pPr>
      <w:r w:rsidRPr="00021DBB">
        <w:rPr>
          <w:rFonts w:ascii="Arial" w:hAnsi="Arial" w:cs="Arial"/>
          <w:color w:val="1F497D" w:themeColor="text2"/>
          <w:sz w:val="24"/>
          <w:szCs w:val="24"/>
        </w:rPr>
        <w:t xml:space="preserve">Academy </w:t>
      </w:r>
      <w:r w:rsidR="004D2DE4" w:rsidRPr="00021DBB">
        <w:rPr>
          <w:rFonts w:ascii="Arial" w:hAnsi="Arial" w:cs="Arial"/>
          <w:color w:val="1F497D" w:themeColor="text2"/>
          <w:sz w:val="24"/>
          <w:szCs w:val="24"/>
        </w:rPr>
        <w:t>Week</w:t>
      </w:r>
      <w:proofErr w:type="gramStart"/>
      <w:r w:rsidR="004D2DE4">
        <w:rPr>
          <w:rFonts w:ascii="Arial" w:hAnsi="Arial" w:cs="Arial"/>
          <w:color w:val="1F497D" w:themeColor="text2"/>
          <w:sz w:val="24"/>
          <w:szCs w:val="24"/>
        </w:rPr>
        <w:t>:</w:t>
      </w:r>
      <w:r w:rsidR="00A23273">
        <w:rPr>
          <w:rFonts w:ascii="Arial" w:hAnsi="Arial" w:cs="Arial"/>
          <w:color w:val="1F497D" w:themeColor="text2"/>
          <w:sz w:val="24"/>
          <w:szCs w:val="24"/>
        </w:rPr>
        <w:t>5</w:t>
      </w:r>
      <w:proofErr w:type="gramEnd"/>
      <w:r w:rsidR="00A23273">
        <w:rPr>
          <w:rFonts w:ascii="Arial" w:hAnsi="Arial" w:cs="Arial"/>
          <w:color w:val="1F497D" w:themeColor="text2"/>
          <w:sz w:val="24"/>
          <w:szCs w:val="24"/>
        </w:rPr>
        <w:t xml:space="preserve"> Variabl</w:t>
      </w:r>
      <w:r w:rsidR="00F0280E">
        <w:rPr>
          <w:rFonts w:ascii="Arial" w:hAnsi="Arial" w:cs="Arial"/>
          <w:color w:val="1F497D" w:themeColor="text2"/>
          <w:sz w:val="24"/>
          <w:szCs w:val="24"/>
        </w:rPr>
        <w:t>e New</w:t>
      </w:r>
    </w:p>
    <w:p w:rsidR="007F6D59" w:rsidRPr="00021DBB" w:rsidRDefault="007F6D59" w:rsidP="000C63DE">
      <w:pPr>
        <w:rPr>
          <w:rFonts w:ascii="Arial" w:hAnsi="Arial" w:cs="Arial"/>
          <w:color w:val="1F497D" w:themeColor="text2"/>
          <w:sz w:val="24"/>
          <w:szCs w:val="24"/>
        </w:rPr>
      </w:pPr>
    </w:p>
    <w:p w:rsidR="0045084C" w:rsidRPr="00182BE2" w:rsidRDefault="007F6D59" w:rsidP="000C63DE">
      <w:pPr>
        <w:rPr>
          <w:rFonts w:ascii="Arial" w:hAnsi="Arial" w:cs="Arial"/>
          <w:b/>
          <w:color w:val="1F497D" w:themeColor="text2"/>
          <w:sz w:val="24"/>
          <w:szCs w:val="24"/>
        </w:rPr>
      </w:pPr>
      <w:r w:rsidRPr="00182BE2">
        <w:rPr>
          <w:rFonts w:ascii="Arial" w:hAnsi="Arial" w:cs="Arial"/>
          <w:b/>
          <w:color w:val="1F497D" w:themeColor="text2"/>
          <w:sz w:val="24"/>
          <w:szCs w:val="24"/>
        </w:rPr>
        <w:t>Current s</w:t>
      </w:r>
      <w:r w:rsidR="00F66E4F" w:rsidRPr="00182BE2">
        <w:rPr>
          <w:rFonts w:ascii="Arial" w:hAnsi="Arial" w:cs="Arial"/>
          <w:b/>
          <w:color w:val="1F497D" w:themeColor="text2"/>
          <w:sz w:val="24"/>
          <w:szCs w:val="24"/>
        </w:rPr>
        <w:t>ituation</w:t>
      </w:r>
      <w:r w:rsidR="00FA033A" w:rsidRPr="00182BE2">
        <w:rPr>
          <w:rFonts w:ascii="Arial" w:hAnsi="Arial" w:cs="Arial"/>
          <w:b/>
          <w:color w:val="1F497D" w:themeColor="text2"/>
          <w:sz w:val="24"/>
          <w:szCs w:val="24"/>
        </w:rPr>
        <w:t xml:space="preserve"> or challenge you want to address</w:t>
      </w:r>
      <w:r w:rsidR="00F66E4F" w:rsidRPr="00182BE2">
        <w:rPr>
          <w:rFonts w:ascii="Arial" w:hAnsi="Arial" w:cs="Arial"/>
          <w:b/>
          <w:color w:val="1F497D" w:themeColor="text2"/>
          <w:sz w:val="24"/>
          <w:szCs w:val="24"/>
        </w:rPr>
        <w:t>:</w:t>
      </w:r>
      <w:r w:rsidR="002E3A08">
        <w:rPr>
          <w:rFonts w:ascii="Arial" w:hAnsi="Arial" w:cs="Arial"/>
          <w:b/>
          <w:color w:val="1F497D" w:themeColor="text2"/>
          <w:sz w:val="24"/>
          <w:szCs w:val="24"/>
        </w:rPr>
        <w:t xml:space="preserve"> </w:t>
      </w:r>
    </w:p>
    <w:p w:rsidR="004D2DE4" w:rsidRDefault="00F0280E" w:rsidP="00F0280E">
      <w:pPr>
        <w:rPr>
          <w:rFonts w:ascii="Arial" w:hAnsi="Arial" w:cs="Arial"/>
          <w:color w:val="1F497D" w:themeColor="text2"/>
          <w:sz w:val="20"/>
          <w:szCs w:val="20"/>
        </w:rPr>
      </w:pPr>
      <w:r>
        <w:rPr>
          <w:rFonts w:ascii="Arial" w:hAnsi="Arial" w:cs="Arial"/>
          <w:color w:val="1F497D" w:themeColor="text2"/>
          <w:sz w:val="20"/>
          <w:szCs w:val="20"/>
        </w:rPr>
        <w:t>The situation I want to address is the GM Loaner (DRAC) program and the handling of new vehicles put in and retired from this program.</w:t>
      </w:r>
    </w:p>
    <w:p w:rsidR="002E3A08" w:rsidRDefault="002E3A08" w:rsidP="009D1BF9">
      <w:pPr>
        <w:ind w:left="1080"/>
        <w:rPr>
          <w:rFonts w:ascii="Arial" w:hAnsi="Arial" w:cs="Arial"/>
          <w:color w:val="1F497D" w:themeColor="text2"/>
          <w:sz w:val="20"/>
          <w:szCs w:val="20"/>
        </w:rPr>
      </w:pPr>
    </w:p>
    <w:p w:rsidR="00954D7E" w:rsidRDefault="00954D7E" w:rsidP="000C63DE">
      <w:pPr>
        <w:rPr>
          <w:rFonts w:ascii="Arial" w:hAnsi="Arial" w:cs="Arial"/>
          <w:color w:val="1F497D" w:themeColor="text2"/>
          <w:sz w:val="24"/>
          <w:szCs w:val="24"/>
        </w:rPr>
      </w:pPr>
    </w:p>
    <w:p w:rsidR="00F32A4B" w:rsidRPr="00021DBB" w:rsidRDefault="00F32A4B" w:rsidP="000C63DE">
      <w:pPr>
        <w:rPr>
          <w:rFonts w:ascii="Arial" w:hAnsi="Arial" w:cs="Arial"/>
          <w:color w:val="1F497D" w:themeColor="text2"/>
          <w:sz w:val="24"/>
          <w:szCs w:val="24"/>
        </w:rPr>
      </w:pPr>
    </w:p>
    <w:p w:rsidR="00F32A4B" w:rsidRDefault="00194181" w:rsidP="009D1BF9">
      <w:pPr>
        <w:rPr>
          <w:rFonts w:ascii="Arial" w:hAnsi="Arial" w:cs="Arial"/>
          <w:b/>
          <w:color w:val="1F497D" w:themeColor="text2"/>
          <w:sz w:val="24"/>
          <w:szCs w:val="24"/>
        </w:rPr>
      </w:pPr>
      <w:r w:rsidRPr="00182BE2">
        <w:rPr>
          <w:rFonts w:ascii="Arial" w:hAnsi="Arial" w:cs="Arial"/>
          <w:b/>
          <w:color w:val="1F497D" w:themeColor="text2"/>
          <w:sz w:val="24"/>
          <w:szCs w:val="24"/>
        </w:rPr>
        <w:t>Overall Objective and</w:t>
      </w:r>
      <w:r w:rsidR="009D1BF9" w:rsidRPr="00182BE2">
        <w:rPr>
          <w:rFonts w:ascii="Arial" w:hAnsi="Arial" w:cs="Arial"/>
          <w:b/>
          <w:color w:val="1F497D" w:themeColor="text2"/>
          <w:sz w:val="24"/>
          <w:szCs w:val="24"/>
        </w:rPr>
        <w:t xml:space="preserve"> </w:t>
      </w:r>
      <w:r w:rsidR="007F6D59" w:rsidRPr="00182BE2">
        <w:rPr>
          <w:rFonts w:ascii="Arial" w:hAnsi="Arial" w:cs="Arial"/>
          <w:b/>
          <w:color w:val="1F497D" w:themeColor="text2"/>
          <w:sz w:val="24"/>
          <w:szCs w:val="24"/>
        </w:rPr>
        <w:t xml:space="preserve">Specific Desired Results: </w:t>
      </w:r>
    </w:p>
    <w:p w:rsidR="00F0280E" w:rsidRPr="00F0280E" w:rsidRDefault="00F0280E" w:rsidP="009D1BF9">
      <w:pPr>
        <w:rPr>
          <w:rFonts w:ascii="Arial" w:hAnsi="Arial" w:cs="Arial"/>
          <w:color w:val="1F497D" w:themeColor="text2"/>
          <w:sz w:val="20"/>
          <w:szCs w:val="20"/>
        </w:rPr>
      </w:pPr>
      <w:r w:rsidRPr="00F0280E">
        <w:rPr>
          <w:rFonts w:ascii="Arial" w:hAnsi="Arial" w:cs="Arial"/>
          <w:color w:val="1F497D" w:themeColor="text2"/>
          <w:sz w:val="20"/>
          <w:szCs w:val="20"/>
        </w:rPr>
        <w:t>The overall objective is t</w:t>
      </w:r>
      <w:r w:rsidR="00A23273">
        <w:rPr>
          <w:rFonts w:ascii="Arial" w:hAnsi="Arial" w:cs="Arial"/>
          <w:color w:val="1F497D" w:themeColor="text2"/>
          <w:sz w:val="20"/>
          <w:szCs w:val="20"/>
        </w:rPr>
        <w:t>o increase the sales rate of r</w:t>
      </w:r>
      <w:r w:rsidRPr="00F0280E">
        <w:rPr>
          <w:rFonts w:ascii="Arial" w:hAnsi="Arial" w:cs="Arial"/>
          <w:color w:val="1F497D" w:themeColor="text2"/>
          <w:sz w:val="20"/>
          <w:szCs w:val="20"/>
        </w:rPr>
        <w:t xml:space="preserve">etired DRAC units and not </w:t>
      </w:r>
      <w:r w:rsidR="00A23273">
        <w:rPr>
          <w:rFonts w:ascii="Arial" w:hAnsi="Arial" w:cs="Arial"/>
          <w:color w:val="1F497D" w:themeColor="text2"/>
          <w:sz w:val="20"/>
          <w:szCs w:val="20"/>
        </w:rPr>
        <w:t xml:space="preserve">to </w:t>
      </w:r>
      <w:r w:rsidRPr="00F0280E">
        <w:rPr>
          <w:rFonts w:ascii="Arial" w:hAnsi="Arial" w:cs="Arial"/>
          <w:color w:val="1F497D" w:themeColor="text2"/>
          <w:sz w:val="20"/>
          <w:szCs w:val="20"/>
        </w:rPr>
        <w:t xml:space="preserve">have any of these units exceed 90 days in inventory once retired. </w:t>
      </w:r>
    </w:p>
    <w:p w:rsidR="00F32A4B" w:rsidRDefault="00F32A4B" w:rsidP="009D1BF9">
      <w:pPr>
        <w:rPr>
          <w:rFonts w:ascii="Arial" w:hAnsi="Arial" w:cs="Arial"/>
          <w:b/>
          <w:color w:val="1F497D" w:themeColor="text2"/>
          <w:sz w:val="24"/>
          <w:szCs w:val="24"/>
        </w:rPr>
      </w:pPr>
    </w:p>
    <w:p w:rsidR="009D1BF9" w:rsidRDefault="009D1BF9" w:rsidP="009D1BF9">
      <w:pPr>
        <w:rPr>
          <w:rFonts w:ascii="Arial" w:hAnsi="Arial" w:cs="Arial"/>
          <w:b/>
          <w:color w:val="1F497D" w:themeColor="text2"/>
          <w:sz w:val="24"/>
          <w:szCs w:val="24"/>
        </w:rPr>
      </w:pPr>
      <w:r w:rsidRPr="00021DBB">
        <w:rPr>
          <w:rFonts w:ascii="Arial" w:hAnsi="Arial" w:cs="Arial"/>
          <w:b/>
          <w:color w:val="1F497D" w:themeColor="text2"/>
          <w:sz w:val="24"/>
          <w:szCs w:val="24"/>
        </w:rPr>
        <w:t>D</w:t>
      </w:r>
      <w:r w:rsidR="007F6D59" w:rsidRPr="00021DBB">
        <w:rPr>
          <w:rFonts w:ascii="Arial" w:hAnsi="Arial" w:cs="Arial"/>
          <w:b/>
          <w:color w:val="1F497D" w:themeColor="text2"/>
          <w:sz w:val="24"/>
          <w:szCs w:val="24"/>
        </w:rPr>
        <w:t xml:space="preserve">escribe your </w:t>
      </w:r>
      <w:r w:rsidRPr="00021DBB">
        <w:rPr>
          <w:rFonts w:ascii="Arial" w:hAnsi="Arial" w:cs="Arial"/>
          <w:b/>
          <w:color w:val="1F497D" w:themeColor="text2"/>
          <w:sz w:val="24"/>
          <w:szCs w:val="24"/>
        </w:rPr>
        <w:t xml:space="preserve">action </w:t>
      </w:r>
      <w:r w:rsidR="007F6D59" w:rsidRPr="00021DBB">
        <w:rPr>
          <w:rFonts w:ascii="Arial" w:hAnsi="Arial" w:cs="Arial"/>
          <w:b/>
          <w:color w:val="1F497D" w:themeColor="text2"/>
          <w:sz w:val="24"/>
          <w:szCs w:val="24"/>
        </w:rPr>
        <w:t>plan in detail</w:t>
      </w:r>
      <w:r w:rsidR="00182BE2">
        <w:rPr>
          <w:rFonts w:ascii="Arial" w:hAnsi="Arial" w:cs="Arial"/>
          <w:b/>
          <w:color w:val="1F497D" w:themeColor="text2"/>
          <w:sz w:val="24"/>
          <w:szCs w:val="24"/>
        </w:rPr>
        <w:t xml:space="preserve"> (be specific and include b</w:t>
      </w:r>
      <w:r w:rsidRPr="00021DBB">
        <w:rPr>
          <w:rFonts w:ascii="Arial" w:hAnsi="Arial" w:cs="Arial"/>
          <w:b/>
          <w:color w:val="1F497D" w:themeColor="text2"/>
          <w:sz w:val="24"/>
          <w:szCs w:val="24"/>
        </w:rPr>
        <w:t>efore and after measurements</w:t>
      </w:r>
      <w:r w:rsidR="00182BE2">
        <w:rPr>
          <w:rFonts w:ascii="Arial" w:hAnsi="Arial" w:cs="Arial"/>
          <w:b/>
          <w:color w:val="1F497D" w:themeColor="text2"/>
          <w:sz w:val="24"/>
          <w:szCs w:val="24"/>
        </w:rPr>
        <w:t>)</w:t>
      </w:r>
    </w:p>
    <w:p w:rsidR="00955563" w:rsidRPr="009208A7" w:rsidRDefault="00F0280E" w:rsidP="009D1BF9">
      <w:pPr>
        <w:rPr>
          <w:rFonts w:ascii="Arial" w:hAnsi="Arial" w:cs="Arial"/>
          <w:color w:val="1F497D" w:themeColor="text2"/>
          <w:sz w:val="20"/>
          <w:szCs w:val="20"/>
        </w:rPr>
      </w:pPr>
      <w:r w:rsidRPr="009208A7">
        <w:rPr>
          <w:rFonts w:ascii="Arial" w:hAnsi="Arial" w:cs="Arial"/>
          <w:color w:val="1F497D" w:themeColor="text2"/>
          <w:sz w:val="20"/>
          <w:szCs w:val="20"/>
        </w:rPr>
        <w:t>In order to reach our goal we will have to complete the following steps in our action plan.</w:t>
      </w:r>
    </w:p>
    <w:p w:rsidR="00F0280E" w:rsidRPr="009208A7" w:rsidRDefault="00F0280E"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 xml:space="preserve">Order specific vehicles for DRAC program that are high volume </w:t>
      </w:r>
      <w:proofErr w:type="gramStart"/>
      <w:r w:rsidRPr="009208A7">
        <w:rPr>
          <w:rFonts w:ascii="Arial" w:hAnsi="Arial" w:cs="Arial"/>
          <w:color w:val="1F497D" w:themeColor="text2"/>
          <w:sz w:val="20"/>
          <w:szCs w:val="20"/>
        </w:rPr>
        <w:t>sellers,</w:t>
      </w:r>
      <w:proofErr w:type="gramEnd"/>
      <w:r w:rsidRPr="009208A7">
        <w:rPr>
          <w:rFonts w:ascii="Arial" w:hAnsi="Arial" w:cs="Arial"/>
          <w:color w:val="1F497D" w:themeColor="text2"/>
          <w:sz w:val="20"/>
          <w:szCs w:val="20"/>
        </w:rPr>
        <w:t xml:space="preserve"> have dark interiors and light exterior colors and have interior and exterior protection options like floor liners and </w:t>
      </w:r>
      <w:proofErr w:type="spellStart"/>
      <w:r w:rsidRPr="009208A7">
        <w:rPr>
          <w:rFonts w:ascii="Arial" w:hAnsi="Arial" w:cs="Arial"/>
          <w:color w:val="1F497D" w:themeColor="text2"/>
          <w:sz w:val="20"/>
          <w:szCs w:val="20"/>
        </w:rPr>
        <w:t>bedliners</w:t>
      </w:r>
      <w:proofErr w:type="spellEnd"/>
      <w:r w:rsidRPr="009208A7">
        <w:rPr>
          <w:rFonts w:ascii="Arial" w:hAnsi="Arial" w:cs="Arial"/>
          <w:color w:val="1F497D" w:themeColor="text2"/>
          <w:sz w:val="20"/>
          <w:szCs w:val="20"/>
        </w:rPr>
        <w:t xml:space="preserve">.  </w:t>
      </w:r>
    </w:p>
    <w:p w:rsidR="00F0280E" w:rsidRPr="009208A7" w:rsidRDefault="00F0280E"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 xml:space="preserve">Select DRAC vehicles that have over $2000 in DRAC rebate to put into the program.  </w:t>
      </w:r>
    </w:p>
    <w:p w:rsidR="00F0280E" w:rsidRPr="009208A7" w:rsidRDefault="00F0280E"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 xml:space="preserve">Consistently use the DRAC vehicles for warranty customers only in order to gain rental income that </w:t>
      </w:r>
      <w:proofErr w:type="gramStart"/>
      <w:r w:rsidRPr="009208A7">
        <w:rPr>
          <w:rFonts w:ascii="Arial" w:hAnsi="Arial" w:cs="Arial"/>
          <w:color w:val="1F497D" w:themeColor="text2"/>
          <w:sz w:val="20"/>
          <w:szCs w:val="20"/>
        </w:rPr>
        <w:t>can be used</w:t>
      </w:r>
      <w:proofErr w:type="gramEnd"/>
      <w:r w:rsidRPr="009208A7">
        <w:rPr>
          <w:rFonts w:ascii="Arial" w:hAnsi="Arial" w:cs="Arial"/>
          <w:color w:val="1F497D" w:themeColor="text2"/>
          <w:sz w:val="20"/>
          <w:szCs w:val="20"/>
        </w:rPr>
        <w:t xml:space="preserve"> to reduce the cost.  </w:t>
      </w:r>
    </w:p>
    <w:p w:rsidR="00F0280E" w:rsidRPr="009208A7" w:rsidRDefault="00F0280E"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Write down the DRAC unit 1/48 of the value each month it is in DRAC service.</w:t>
      </w:r>
    </w:p>
    <w:p w:rsidR="00F0280E" w:rsidRPr="009208A7" w:rsidRDefault="00F0280E"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 xml:space="preserve">Manage the mileage and time of each vehicle in DRAC service </w:t>
      </w:r>
      <w:proofErr w:type="gramStart"/>
      <w:r w:rsidRPr="009208A7">
        <w:rPr>
          <w:rFonts w:ascii="Arial" w:hAnsi="Arial" w:cs="Arial"/>
          <w:color w:val="1F497D" w:themeColor="text2"/>
          <w:sz w:val="20"/>
          <w:szCs w:val="20"/>
        </w:rPr>
        <w:t>to not exceed</w:t>
      </w:r>
      <w:proofErr w:type="gramEnd"/>
      <w:r w:rsidRPr="009208A7">
        <w:rPr>
          <w:rFonts w:ascii="Arial" w:hAnsi="Arial" w:cs="Arial"/>
          <w:color w:val="1F497D" w:themeColor="text2"/>
          <w:sz w:val="20"/>
          <w:szCs w:val="20"/>
        </w:rPr>
        <w:t xml:space="preserve"> 4000 miles and 5 months in service. </w:t>
      </w:r>
    </w:p>
    <w:p w:rsidR="00F0280E" w:rsidRPr="009208A7" w:rsidRDefault="00F0280E"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 xml:space="preserve">Stagger the retirement of DRAC vehicles and do not retire more than </w:t>
      </w:r>
      <w:proofErr w:type="gramStart"/>
      <w:r w:rsidRPr="009208A7">
        <w:rPr>
          <w:rFonts w:ascii="Arial" w:hAnsi="Arial" w:cs="Arial"/>
          <w:color w:val="1F497D" w:themeColor="text2"/>
          <w:sz w:val="20"/>
          <w:szCs w:val="20"/>
        </w:rPr>
        <w:t>5</w:t>
      </w:r>
      <w:proofErr w:type="gramEnd"/>
      <w:r w:rsidRPr="009208A7">
        <w:rPr>
          <w:rFonts w:ascii="Arial" w:hAnsi="Arial" w:cs="Arial"/>
          <w:color w:val="1F497D" w:themeColor="text2"/>
          <w:sz w:val="20"/>
          <w:szCs w:val="20"/>
        </w:rPr>
        <w:t xml:space="preserve"> per month to control the amount of retired units available for sale at any time.  </w:t>
      </w:r>
    </w:p>
    <w:p w:rsidR="009208A7" w:rsidRPr="009208A7" w:rsidRDefault="009208A7"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Fully detail and recondition all retired DRAC units once retired as well as properly display these vehicles with DEMO stickers on the windshield.</w:t>
      </w:r>
    </w:p>
    <w:p w:rsidR="009208A7" w:rsidRPr="009208A7" w:rsidRDefault="009208A7"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Create a specific retired DRAC display area in the new car inventory and keep all of the retired DRACS there.</w:t>
      </w:r>
    </w:p>
    <w:p w:rsidR="009208A7" w:rsidRPr="009208A7" w:rsidRDefault="009208A7"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lastRenderedPageBreak/>
        <w:t xml:space="preserve">Educate the sales staff on the importance of selling these vehicles and the potential gross profit opportunity and value to the customer in selling these retired DRAC units.  </w:t>
      </w:r>
    </w:p>
    <w:p w:rsidR="009208A7" w:rsidRPr="009208A7" w:rsidRDefault="009208A7" w:rsidP="00F0280E">
      <w:pPr>
        <w:pStyle w:val="ListParagraph"/>
        <w:numPr>
          <w:ilvl w:val="0"/>
          <w:numId w:val="11"/>
        </w:numPr>
        <w:rPr>
          <w:rFonts w:ascii="Arial" w:hAnsi="Arial" w:cs="Arial"/>
          <w:color w:val="1F497D" w:themeColor="text2"/>
          <w:sz w:val="20"/>
          <w:szCs w:val="20"/>
        </w:rPr>
      </w:pPr>
      <w:r w:rsidRPr="009208A7">
        <w:rPr>
          <w:rFonts w:ascii="Arial" w:hAnsi="Arial" w:cs="Arial"/>
          <w:color w:val="1F497D" w:themeColor="text2"/>
          <w:sz w:val="20"/>
          <w:szCs w:val="20"/>
        </w:rPr>
        <w:t xml:space="preserve">Create urgency with the sales managers to sell these units first and educate them on the potential loss of gross profit but having to write down these units after 90 days in stock.  </w:t>
      </w:r>
    </w:p>
    <w:p w:rsidR="00F32A4B" w:rsidRPr="00021DBB" w:rsidRDefault="00F32A4B" w:rsidP="009D1BF9">
      <w:pPr>
        <w:rPr>
          <w:rFonts w:ascii="Arial" w:hAnsi="Arial" w:cs="Arial"/>
          <w:b/>
          <w:color w:val="1F497D" w:themeColor="text2"/>
          <w:sz w:val="24"/>
          <w:szCs w:val="24"/>
        </w:rPr>
      </w:pPr>
    </w:p>
    <w:p w:rsidR="001B5D8B" w:rsidRPr="00021DBB" w:rsidRDefault="009D1BF9" w:rsidP="00182BE2">
      <w:pPr>
        <w:rPr>
          <w:rFonts w:ascii="Arial" w:hAnsi="Arial" w:cs="Arial"/>
          <w:color w:val="1F497D" w:themeColor="text2"/>
          <w:sz w:val="24"/>
          <w:szCs w:val="24"/>
        </w:rPr>
      </w:pPr>
      <w:r w:rsidRPr="00021DBB">
        <w:rPr>
          <w:rFonts w:ascii="Arial" w:hAnsi="Arial" w:cs="Arial"/>
          <w:b/>
          <w:color w:val="1F497D" w:themeColor="text2"/>
          <w:sz w:val="24"/>
          <w:szCs w:val="24"/>
        </w:rPr>
        <w:t>Timeline</w:t>
      </w:r>
      <w:r w:rsidR="001B5D8B">
        <w:rPr>
          <w:rFonts w:ascii="Arial" w:hAnsi="Arial" w:cs="Arial"/>
          <w:color w:val="1F497D" w:themeColor="text2"/>
          <w:sz w:val="24"/>
          <w:szCs w:val="24"/>
        </w:rPr>
        <w:t xml:space="preserve">: </w:t>
      </w:r>
      <w:r w:rsidR="001B5D8B" w:rsidRPr="00021DBB">
        <w:rPr>
          <w:rFonts w:ascii="Arial" w:hAnsi="Arial" w:cs="Arial"/>
          <w:color w:val="1F497D" w:themeColor="text2"/>
          <w:sz w:val="24"/>
          <w:szCs w:val="24"/>
        </w:rPr>
        <w:t xml:space="preserve">Describe </w:t>
      </w:r>
      <w:r w:rsidR="00F00F42">
        <w:rPr>
          <w:rFonts w:ascii="Arial" w:hAnsi="Arial" w:cs="Arial"/>
          <w:color w:val="1F497D" w:themeColor="text2"/>
          <w:sz w:val="24"/>
          <w:szCs w:val="24"/>
        </w:rPr>
        <w:t xml:space="preserve">specific short term and </w:t>
      </w:r>
      <w:proofErr w:type="gramStart"/>
      <w:r w:rsidR="00F00F42">
        <w:rPr>
          <w:rFonts w:ascii="Arial" w:hAnsi="Arial" w:cs="Arial"/>
          <w:color w:val="1F497D" w:themeColor="text2"/>
          <w:sz w:val="24"/>
          <w:szCs w:val="24"/>
        </w:rPr>
        <w:t>long term</w:t>
      </w:r>
      <w:proofErr w:type="gramEnd"/>
      <w:r w:rsidR="00F00F42">
        <w:rPr>
          <w:rFonts w:ascii="Arial" w:hAnsi="Arial" w:cs="Arial"/>
          <w:color w:val="1F497D" w:themeColor="text2"/>
          <w:sz w:val="24"/>
          <w:szCs w:val="24"/>
        </w:rPr>
        <w:t xml:space="preserve"> </w:t>
      </w:r>
      <w:r w:rsidR="001B5D8B" w:rsidRPr="00021DBB">
        <w:rPr>
          <w:rFonts w:ascii="Arial" w:hAnsi="Arial" w:cs="Arial"/>
          <w:color w:val="1F497D" w:themeColor="text2"/>
          <w:sz w:val="24"/>
          <w:szCs w:val="24"/>
        </w:rPr>
        <w:t xml:space="preserve">checkpoints </w:t>
      </w:r>
      <w:r w:rsidR="001B5D8B">
        <w:rPr>
          <w:rFonts w:ascii="Arial" w:hAnsi="Arial" w:cs="Arial"/>
          <w:color w:val="1F497D" w:themeColor="text2"/>
          <w:sz w:val="24"/>
          <w:szCs w:val="24"/>
        </w:rPr>
        <w:t>to monitor</w:t>
      </w:r>
      <w:r w:rsidR="001B5D8B" w:rsidRPr="00021DBB">
        <w:rPr>
          <w:rFonts w:ascii="Arial" w:hAnsi="Arial" w:cs="Arial"/>
          <w:color w:val="1F497D" w:themeColor="text2"/>
          <w:sz w:val="24"/>
          <w:szCs w:val="24"/>
        </w:rPr>
        <w:t xml:space="preserve"> progress</w:t>
      </w:r>
    </w:p>
    <w:p w:rsidR="00F32A4B" w:rsidRDefault="009208A7" w:rsidP="009208A7">
      <w:pPr>
        <w:rPr>
          <w:rFonts w:ascii="Arial" w:hAnsi="Arial" w:cs="Arial"/>
          <w:color w:val="1F497D" w:themeColor="text2"/>
          <w:sz w:val="20"/>
          <w:szCs w:val="20"/>
        </w:rPr>
      </w:pPr>
      <w:r>
        <w:rPr>
          <w:rFonts w:ascii="Arial" w:hAnsi="Arial" w:cs="Arial"/>
          <w:color w:val="1F497D" w:themeColor="text2"/>
          <w:sz w:val="20"/>
          <w:szCs w:val="20"/>
        </w:rPr>
        <w:t>The following checkpoints will monitor our progress.</w:t>
      </w:r>
    </w:p>
    <w:p w:rsidR="009208A7" w:rsidRDefault="009208A7"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 xml:space="preserve">Monitor the bi-weekly order placement to see what incoming DRAC units we have in transit and maintain a pipeline of new appropriate DRAC vehicles.  </w:t>
      </w:r>
    </w:p>
    <w:p w:rsidR="009208A7" w:rsidRDefault="009208A7"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View the daily DRAC activity report that lists the mileage and time in operation of each active DRAC unit.</w:t>
      </w:r>
    </w:p>
    <w:p w:rsidR="009208A7" w:rsidRDefault="009208A7"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 xml:space="preserve">Maintain and daily view the retired DRAC list at the sales tower to know what has sold and what is still available for sale. </w:t>
      </w:r>
    </w:p>
    <w:p w:rsidR="009208A7" w:rsidRDefault="009208A7"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Daily lot walks to view the retired DRAC section and maintain its appearance.</w:t>
      </w:r>
    </w:p>
    <w:p w:rsidR="009208A7" w:rsidRDefault="009208A7"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 xml:space="preserve">Daily save a deal meetings to make sure we did not miss a sales opportunity that a DRAC unit could work </w:t>
      </w:r>
      <w:proofErr w:type="gramStart"/>
      <w:r>
        <w:rPr>
          <w:rFonts w:ascii="Arial" w:hAnsi="Arial" w:cs="Arial"/>
          <w:color w:val="1F497D" w:themeColor="text2"/>
          <w:sz w:val="20"/>
          <w:szCs w:val="20"/>
        </w:rPr>
        <w:t>for</w:t>
      </w:r>
      <w:proofErr w:type="gramEnd"/>
      <w:r>
        <w:rPr>
          <w:rFonts w:ascii="Arial" w:hAnsi="Arial" w:cs="Arial"/>
          <w:color w:val="1F497D" w:themeColor="text2"/>
          <w:sz w:val="20"/>
          <w:szCs w:val="20"/>
        </w:rPr>
        <w:t xml:space="preserve">.  </w:t>
      </w:r>
    </w:p>
    <w:p w:rsidR="009208A7" w:rsidRDefault="000E0D3B"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 xml:space="preserve">Daily use of the Extreme program to match current service customers who may have driven a DRAC unit with the potential purchase or a DRAC unit.  </w:t>
      </w:r>
    </w:p>
    <w:p w:rsidR="000E0D3B" w:rsidRDefault="000E0D3B"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 xml:space="preserve">Monthly monitoring of the DRAC rebate incentive to see what vehicles are most incentivized. </w:t>
      </w:r>
    </w:p>
    <w:p w:rsidR="000E0D3B" w:rsidRDefault="000E0D3B" w:rsidP="009208A7">
      <w:pPr>
        <w:pStyle w:val="ListParagraph"/>
        <w:numPr>
          <w:ilvl w:val="0"/>
          <w:numId w:val="12"/>
        </w:numPr>
        <w:rPr>
          <w:rFonts w:ascii="Arial" w:hAnsi="Arial" w:cs="Arial"/>
          <w:color w:val="1F497D" w:themeColor="text2"/>
          <w:sz w:val="20"/>
          <w:szCs w:val="20"/>
        </w:rPr>
      </w:pPr>
      <w:r>
        <w:rPr>
          <w:rFonts w:ascii="Arial" w:hAnsi="Arial" w:cs="Arial"/>
          <w:color w:val="1F497D" w:themeColor="text2"/>
          <w:sz w:val="20"/>
          <w:szCs w:val="20"/>
        </w:rPr>
        <w:t>Weekly training on product knowledge and specific attention paid to current DRAC inventory.</w:t>
      </w:r>
    </w:p>
    <w:p w:rsidR="00F32A4B" w:rsidRDefault="00F32A4B" w:rsidP="009D1BF9">
      <w:pPr>
        <w:ind w:left="720" w:firstLine="720"/>
        <w:rPr>
          <w:rFonts w:ascii="Arial" w:hAnsi="Arial" w:cs="Arial"/>
          <w:b/>
          <w:color w:val="1F497D" w:themeColor="text2"/>
          <w:sz w:val="24"/>
          <w:szCs w:val="24"/>
        </w:rPr>
      </w:pPr>
    </w:p>
    <w:p w:rsidR="009D1BF9" w:rsidRPr="00021DBB" w:rsidRDefault="009D1BF9" w:rsidP="00182BE2">
      <w:pPr>
        <w:rPr>
          <w:rFonts w:ascii="Arial" w:hAnsi="Arial" w:cs="Arial"/>
          <w:b/>
          <w:color w:val="1F497D" w:themeColor="text2"/>
          <w:sz w:val="24"/>
          <w:szCs w:val="24"/>
        </w:rPr>
      </w:pPr>
      <w:r w:rsidRPr="00021DBB">
        <w:rPr>
          <w:rFonts w:ascii="Arial" w:hAnsi="Arial" w:cs="Arial"/>
          <w:b/>
          <w:color w:val="1F497D" w:themeColor="text2"/>
          <w:sz w:val="24"/>
          <w:szCs w:val="24"/>
        </w:rPr>
        <w:t>Meeting with Stakeholders (dealer</w:t>
      </w:r>
      <w:r w:rsidR="00407E06">
        <w:rPr>
          <w:rFonts w:ascii="Arial" w:hAnsi="Arial" w:cs="Arial"/>
          <w:b/>
          <w:color w:val="1F497D" w:themeColor="text2"/>
          <w:sz w:val="24"/>
          <w:szCs w:val="24"/>
        </w:rPr>
        <w:t>ship</w:t>
      </w:r>
      <w:r w:rsidRPr="00021DBB">
        <w:rPr>
          <w:rFonts w:ascii="Arial" w:hAnsi="Arial" w:cs="Arial"/>
          <w:b/>
          <w:color w:val="1F497D" w:themeColor="text2"/>
          <w:sz w:val="24"/>
          <w:szCs w:val="24"/>
        </w:rPr>
        <w:t xml:space="preserve"> personnel)</w:t>
      </w:r>
    </w:p>
    <w:p w:rsidR="009D1BF9" w:rsidRPr="00021DBB" w:rsidRDefault="009D1BF9" w:rsidP="00182BE2">
      <w:pPr>
        <w:ind w:left="720"/>
        <w:rPr>
          <w:rFonts w:ascii="Arial" w:hAnsi="Arial" w:cs="Arial"/>
          <w:color w:val="1F497D" w:themeColor="text2"/>
          <w:sz w:val="24"/>
          <w:szCs w:val="24"/>
        </w:rPr>
      </w:pPr>
      <w:r w:rsidRPr="00021DBB">
        <w:rPr>
          <w:rFonts w:ascii="Arial" w:hAnsi="Arial" w:cs="Arial"/>
          <w:color w:val="1F497D" w:themeColor="text2"/>
          <w:sz w:val="24"/>
          <w:szCs w:val="24"/>
        </w:rPr>
        <w:t xml:space="preserve">Describe what </w:t>
      </w:r>
      <w:r w:rsidR="00CB6714">
        <w:rPr>
          <w:rFonts w:ascii="Arial" w:hAnsi="Arial" w:cs="Arial"/>
          <w:color w:val="1F497D" w:themeColor="text2"/>
          <w:sz w:val="24"/>
          <w:szCs w:val="24"/>
        </w:rPr>
        <w:t xml:space="preserve">behavior change </w:t>
      </w:r>
      <w:r w:rsidRPr="00021DBB">
        <w:rPr>
          <w:rFonts w:ascii="Arial" w:hAnsi="Arial" w:cs="Arial"/>
          <w:color w:val="1F497D" w:themeColor="text2"/>
          <w:sz w:val="24"/>
          <w:szCs w:val="24"/>
        </w:rPr>
        <w:t xml:space="preserve">is </w:t>
      </w:r>
      <w:r w:rsidR="00194181" w:rsidRPr="00021DBB">
        <w:rPr>
          <w:rFonts w:ascii="Arial" w:hAnsi="Arial" w:cs="Arial"/>
          <w:color w:val="1F497D" w:themeColor="text2"/>
          <w:sz w:val="24"/>
          <w:szCs w:val="24"/>
        </w:rPr>
        <w:t>n</w:t>
      </w:r>
      <w:r w:rsidRPr="00021DBB">
        <w:rPr>
          <w:rFonts w:ascii="Arial" w:hAnsi="Arial" w:cs="Arial"/>
          <w:color w:val="1F497D" w:themeColor="text2"/>
          <w:sz w:val="24"/>
          <w:szCs w:val="24"/>
        </w:rPr>
        <w:t>eeded to</w:t>
      </w:r>
      <w:r w:rsidR="00CB6714">
        <w:rPr>
          <w:rFonts w:ascii="Arial" w:hAnsi="Arial" w:cs="Arial"/>
          <w:color w:val="1F497D" w:themeColor="text2"/>
          <w:sz w:val="24"/>
          <w:szCs w:val="24"/>
        </w:rPr>
        <w:t xml:space="preserve"> support desired goal.  Address required coaching, training and/or </w:t>
      </w:r>
      <w:r w:rsidR="002E3A08">
        <w:rPr>
          <w:rFonts w:ascii="Arial" w:hAnsi="Arial" w:cs="Arial"/>
          <w:color w:val="1F497D" w:themeColor="text2"/>
          <w:sz w:val="24"/>
          <w:szCs w:val="24"/>
        </w:rPr>
        <w:t>consequences</w:t>
      </w:r>
      <w:r w:rsidR="00F00F42">
        <w:rPr>
          <w:rFonts w:ascii="Arial" w:hAnsi="Arial" w:cs="Arial"/>
          <w:color w:val="1F497D" w:themeColor="text2"/>
          <w:sz w:val="24"/>
          <w:szCs w:val="24"/>
        </w:rPr>
        <w:t>.  Include timelines / Accountability / Monitoring process</w:t>
      </w:r>
    </w:p>
    <w:p w:rsidR="009D1BF9"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Who:</w:t>
      </w:r>
      <w:r w:rsidR="000E0D3B">
        <w:rPr>
          <w:rFonts w:ascii="Arial" w:hAnsi="Arial" w:cs="Arial"/>
          <w:color w:val="1F497D" w:themeColor="text2"/>
          <w:sz w:val="24"/>
          <w:szCs w:val="24"/>
        </w:rPr>
        <w:t xml:space="preserve">  Sales Managers</w:t>
      </w:r>
    </w:p>
    <w:p w:rsidR="002E3A08" w:rsidRPr="00021DBB" w:rsidRDefault="002E3A08" w:rsidP="002E3A08">
      <w:pPr>
        <w:pStyle w:val="ListParagraph"/>
        <w:ind w:left="2160"/>
        <w:rPr>
          <w:rFonts w:ascii="Arial" w:hAnsi="Arial" w:cs="Arial"/>
          <w:color w:val="1F497D" w:themeColor="text2"/>
          <w:sz w:val="24"/>
          <w:szCs w:val="24"/>
        </w:rPr>
      </w:pPr>
    </w:p>
    <w:p w:rsidR="002E3A08" w:rsidRDefault="009D1BF9" w:rsidP="002E3A08">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What:</w:t>
      </w:r>
      <w:r w:rsidR="000E0D3B">
        <w:rPr>
          <w:rFonts w:ascii="Arial" w:hAnsi="Arial" w:cs="Arial"/>
          <w:color w:val="1F497D" w:themeColor="text2"/>
          <w:sz w:val="24"/>
          <w:szCs w:val="24"/>
        </w:rPr>
        <w:t xml:space="preserve"> DRAC Policy Training</w:t>
      </w:r>
    </w:p>
    <w:p w:rsidR="002E3A08" w:rsidRPr="002E3A08" w:rsidRDefault="002E3A08" w:rsidP="002E3A08">
      <w:pPr>
        <w:pStyle w:val="ListParagraph"/>
        <w:ind w:left="2160"/>
        <w:rPr>
          <w:rFonts w:ascii="Arial" w:hAnsi="Arial" w:cs="Arial"/>
          <w:color w:val="1F497D" w:themeColor="text2"/>
          <w:sz w:val="24"/>
          <w:szCs w:val="24"/>
        </w:rPr>
      </w:pPr>
    </w:p>
    <w:p w:rsidR="009D1BF9"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By When:</w:t>
      </w:r>
      <w:r w:rsidR="000E0D3B">
        <w:rPr>
          <w:rFonts w:ascii="Arial" w:hAnsi="Arial" w:cs="Arial"/>
          <w:color w:val="1F497D" w:themeColor="text2"/>
          <w:sz w:val="24"/>
          <w:szCs w:val="24"/>
        </w:rPr>
        <w:t xml:space="preserve"> March 1</w:t>
      </w:r>
      <w:r w:rsidR="000E0D3B" w:rsidRPr="000E0D3B">
        <w:rPr>
          <w:rFonts w:ascii="Arial" w:hAnsi="Arial" w:cs="Arial"/>
          <w:color w:val="1F497D" w:themeColor="text2"/>
          <w:sz w:val="24"/>
          <w:szCs w:val="24"/>
          <w:vertAlign w:val="superscript"/>
        </w:rPr>
        <w:t>st</w:t>
      </w:r>
      <w:r w:rsidR="000E0D3B">
        <w:rPr>
          <w:rFonts w:ascii="Arial" w:hAnsi="Arial" w:cs="Arial"/>
          <w:color w:val="1F497D" w:themeColor="text2"/>
          <w:sz w:val="24"/>
          <w:szCs w:val="24"/>
        </w:rPr>
        <w:t>, 2018</w:t>
      </w:r>
    </w:p>
    <w:p w:rsidR="002E3A08" w:rsidRPr="00021DBB" w:rsidRDefault="002E3A08" w:rsidP="002E3A08">
      <w:pPr>
        <w:pStyle w:val="ListParagraph"/>
        <w:ind w:left="2160"/>
        <w:rPr>
          <w:rFonts w:ascii="Arial" w:hAnsi="Arial" w:cs="Arial"/>
          <w:color w:val="1F497D" w:themeColor="text2"/>
          <w:sz w:val="24"/>
          <w:szCs w:val="24"/>
        </w:rPr>
      </w:pPr>
    </w:p>
    <w:p w:rsidR="009D1BF9" w:rsidRPr="00021DBB" w:rsidRDefault="009D1BF9" w:rsidP="00182BE2">
      <w:pPr>
        <w:pStyle w:val="ListParagraph"/>
        <w:numPr>
          <w:ilvl w:val="0"/>
          <w:numId w:val="4"/>
        </w:numPr>
        <w:ind w:left="2160"/>
        <w:rPr>
          <w:rFonts w:ascii="Arial" w:hAnsi="Arial" w:cs="Arial"/>
          <w:color w:val="1F497D" w:themeColor="text2"/>
          <w:sz w:val="24"/>
          <w:szCs w:val="24"/>
        </w:rPr>
      </w:pPr>
      <w:r w:rsidRPr="00021DBB">
        <w:rPr>
          <w:rFonts w:ascii="Arial" w:hAnsi="Arial" w:cs="Arial"/>
          <w:color w:val="1F497D" w:themeColor="text2"/>
          <w:sz w:val="24"/>
          <w:szCs w:val="24"/>
        </w:rPr>
        <w:t>How:</w:t>
      </w:r>
      <w:r w:rsidR="000E0D3B">
        <w:rPr>
          <w:rFonts w:ascii="Arial" w:hAnsi="Arial" w:cs="Arial"/>
          <w:color w:val="1F497D" w:themeColor="text2"/>
          <w:sz w:val="24"/>
          <w:szCs w:val="24"/>
        </w:rPr>
        <w:t xml:space="preserve">  The behavior change necessary to accomplish the goal on the part of the sales managers is simply to understand the program and why it is important to focus on these retired DRAC vehicles.  If the entire team is on the same page then the goal of selling each retired DRAC before 90 days </w:t>
      </w:r>
      <w:proofErr w:type="gramStart"/>
      <w:r w:rsidR="000E0D3B">
        <w:rPr>
          <w:rFonts w:ascii="Arial" w:hAnsi="Arial" w:cs="Arial"/>
          <w:color w:val="1F497D" w:themeColor="text2"/>
          <w:sz w:val="24"/>
          <w:szCs w:val="24"/>
        </w:rPr>
        <w:t>can be accomplished</w:t>
      </w:r>
      <w:proofErr w:type="gramEnd"/>
      <w:r w:rsidR="000E0D3B">
        <w:rPr>
          <w:rFonts w:ascii="Arial" w:hAnsi="Arial" w:cs="Arial"/>
          <w:color w:val="1F497D" w:themeColor="text2"/>
          <w:sz w:val="24"/>
          <w:szCs w:val="24"/>
        </w:rPr>
        <w:t xml:space="preserve"> easily.  In order to accomplish this goal I will be </w:t>
      </w:r>
      <w:r w:rsidR="00E21ED7">
        <w:rPr>
          <w:rFonts w:ascii="Arial" w:hAnsi="Arial" w:cs="Arial"/>
          <w:color w:val="1F497D" w:themeColor="text2"/>
          <w:sz w:val="24"/>
          <w:szCs w:val="24"/>
        </w:rPr>
        <w:t xml:space="preserve">holding a meeting where I will review the new DRAC </w:t>
      </w:r>
      <w:proofErr w:type="gramStart"/>
      <w:r w:rsidR="00E21ED7">
        <w:rPr>
          <w:rFonts w:ascii="Arial" w:hAnsi="Arial" w:cs="Arial"/>
          <w:color w:val="1F497D" w:themeColor="text2"/>
          <w:sz w:val="24"/>
          <w:szCs w:val="24"/>
        </w:rPr>
        <w:t>policy,</w:t>
      </w:r>
      <w:proofErr w:type="gramEnd"/>
      <w:r w:rsidR="00E21ED7">
        <w:rPr>
          <w:rFonts w:ascii="Arial" w:hAnsi="Arial" w:cs="Arial"/>
          <w:color w:val="1F497D" w:themeColor="text2"/>
          <w:sz w:val="24"/>
          <w:szCs w:val="24"/>
        </w:rPr>
        <w:t xml:space="preserve"> describe the positive and negative consequences and establish a </w:t>
      </w:r>
      <w:r w:rsidR="00E21ED7">
        <w:rPr>
          <w:rFonts w:ascii="Arial" w:hAnsi="Arial" w:cs="Arial"/>
          <w:color w:val="1F497D" w:themeColor="text2"/>
          <w:sz w:val="24"/>
          <w:szCs w:val="24"/>
        </w:rPr>
        <w:lastRenderedPageBreak/>
        <w:t xml:space="preserve">timeline.  The positive consequences are more gross profit potential and happier customers.  The negative consequences are lower gross profits if </w:t>
      </w:r>
      <w:proofErr w:type="gramStart"/>
      <w:r w:rsidR="00E21ED7">
        <w:rPr>
          <w:rFonts w:ascii="Arial" w:hAnsi="Arial" w:cs="Arial"/>
          <w:color w:val="1F497D" w:themeColor="text2"/>
          <w:sz w:val="24"/>
          <w:szCs w:val="24"/>
        </w:rPr>
        <w:t>a retired DRAC vehicles</w:t>
      </w:r>
      <w:proofErr w:type="gramEnd"/>
      <w:r w:rsidR="00E21ED7">
        <w:rPr>
          <w:rFonts w:ascii="Arial" w:hAnsi="Arial" w:cs="Arial"/>
          <w:color w:val="1F497D" w:themeColor="text2"/>
          <w:sz w:val="24"/>
          <w:szCs w:val="24"/>
        </w:rPr>
        <w:t xml:space="preserve"> exceeds 90 days in stock and is subject to a hard 5% write down.  The timeline is simply the next 90 days and should the action plan will take effect immediately.  In order to monitor progress we will maintain a list of current retired DRAC units with its age attached to it.  The new car manager will ultimately be accountable for making sure we are showing these vehicles to every potential customer and we are selling these vehicles prior to 90 days.  Other than the potential reduced income from the write down the negative consequences are write up and potentially termination.   </w:t>
      </w:r>
    </w:p>
    <w:p w:rsidR="00D40388" w:rsidRDefault="00F00F42" w:rsidP="00B51AFE">
      <w:pPr>
        <w:rPr>
          <w:rFonts w:ascii="Arial" w:hAnsi="Arial" w:cs="Arial"/>
          <w:color w:val="1F497D" w:themeColor="text2"/>
          <w:sz w:val="24"/>
          <w:szCs w:val="24"/>
        </w:rPr>
      </w:pPr>
      <w:r>
        <w:rPr>
          <w:rFonts w:ascii="Arial" w:hAnsi="Arial" w:cs="Arial"/>
          <w:color w:val="1F497D" w:themeColor="text2"/>
          <w:sz w:val="24"/>
          <w:szCs w:val="24"/>
        </w:rPr>
        <w:t xml:space="preserve">   </w:t>
      </w:r>
    </w:p>
    <w:p w:rsidR="000E0D3B" w:rsidRDefault="000E0D3B" w:rsidP="00B51AFE">
      <w:pPr>
        <w:rPr>
          <w:rFonts w:ascii="Arial" w:hAnsi="Arial" w:cs="Arial"/>
          <w:color w:val="1F497D" w:themeColor="text2"/>
          <w:sz w:val="24"/>
          <w:szCs w:val="24"/>
        </w:rPr>
      </w:pPr>
    </w:p>
    <w:p w:rsidR="000E0D3B" w:rsidRDefault="000E0D3B" w:rsidP="00B51AFE">
      <w:pPr>
        <w:rPr>
          <w:rFonts w:ascii="Arial" w:hAnsi="Arial" w:cs="Arial"/>
          <w:color w:val="1F497D" w:themeColor="text2"/>
          <w:sz w:val="24"/>
          <w:szCs w:val="24"/>
        </w:rPr>
      </w:pPr>
    </w:p>
    <w:p w:rsidR="00F32A4B" w:rsidRDefault="00F32A4B" w:rsidP="00B51AFE">
      <w:pPr>
        <w:rPr>
          <w:rFonts w:ascii="Arial" w:hAnsi="Arial" w:cs="Arial"/>
          <w:color w:val="1F497D" w:themeColor="text2"/>
          <w:sz w:val="24"/>
          <w:szCs w:val="24"/>
        </w:rPr>
      </w:pPr>
    </w:p>
    <w:p w:rsidR="001B5D8B" w:rsidRPr="00182BE2" w:rsidRDefault="00F00F42" w:rsidP="00B51AFE">
      <w:pPr>
        <w:rPr>
          <w:rFonts w:ascii="Arial" w:hAnsi="Arial" w:cs="Arial"/>
          <w:b/>
          <w:color w:val="1F497D" w:themeColor="text2"/>
          <w:sz w:val="24"/>
          <w:szCs w:val="24"/>
        </w:rPr>
      </w:pPr>
      <w:r>
        <w:rPr>
          <w:rFonts w:ascii="Arial" w:hAnsi="Arial" w:cs="Arial"/>
          <w:color w:val="1F497D" w:themeColor="text2"/>
          <w:sz w:val="24"/>
          <w:szCs w:val="24"/>
        </w:rPr>
        <w:t xml:space="preserve">  </w:t>
      </w:r>
      <w:r w:rsidR="00954D7E" w:rsidRPr="00182BE2">
        <w:rPr>
          <w:rFonts w:ascii="Arial" w:hAnsi="Arial" w:cs="Arial"/>
          <w:b/>
          <w:color w:val="1F497D" w:themeColor="text2"/>
          <w:sz w:val="24"/>
          <w:szCs w:val="24"/>
        </w:rPr>
        <w:t xml:space="preserve"> </w:t>
      </w:r>
      <w:r w:rsidR="00CB6714" w:rsidRPr="00182BE2">
        <w:rPr>
          <w:rFonts w:ascii="Arial" w:hAnsi="Arial" w:cs="Arial"/>
          <w:b/>
          <w:color w:val="1F497D" w:themeColor="text2"/>
          <w:sz w:val="24"/>
          <w:szCs w:val="24"/>
        </w:rPr>
        <w:t>Dealer agreement</w:t>
      </w:r>
      <w:r w:rsidR="001B5D8B" w:rsidRPr="00182BE2">
        <w:rPr>
          <w:rFonts w:ascii="Arial" w:hAnsi="Arial" w:cs="Arial"/>
          <w:b/>
          <w:color w:val="1F497D" w:themeColor="text2"/>
          <w:sz w:val="24"/>
          <w:szCs w:val="24"/>
        </w:rPr>
        <w:t>:</w:t>
      </w:r>
    </w:p>
    <w:p w:rsidR="00954D7E" w:rsidRDefault="001B5D8B" w:rsidP="001B5D8B">
      <w:pPr>
        <w:pStyle w:val="ListParagraph"/>
        <w:ind w:left="0"/>
        <w:rPr>
          <w:rFonts w:ascii="Arial" w:hAnsi="Arial" w:cs="Arial"/>
          <w:color w:val="1F497D" w:themeColor="text2"/>
          <w:sz w:val="24"/>
          <w:szCs w:val="24"/>
        </w:rPr>
      </w:pPr>
      <w:r>
        <w:rPr>
          <w:rFonts w:ascii="Arial" w:hAnsi="Arial" w:cs="Arial"/>
          <w:color w:val="1F497D" w:themeColor="text2"/>
          <w:sz w:val="24"/>
          <w:szCs w:val="24"/>
        </w:rPr>
        <w:t xml:space="preserve">If you need your sponsors support or approval to implement your plan, have it signed off before you start.  If you can proceed on your own, present this </w:t>
      </w:r>
      <w:r w:rsidR="00407E06">
        <w:rPr>
          <w:rFonts w:ascii="Arial" w:hAnsi="Arial" w:cs="Arial"/>
          <w:color w:val="1F497D" w:themeColor="text2"/>
          <w:sz w:val="24"/>
          <w:szCs w:val="24"/>
        </w:rPr>
        <w:t xml:space="preserve">action plan </w:t>
      </w:r>
      <w:r>
        <w:rPr>
          <w:rFonts w:ascii="Arial" w:hAnsi="Arial" w:cs="Arial"/>
          <w:color w:val="1F497D" w:themeColor="text2"/>
          <w:sz w:val="24"/>
          <w:szCs w:val="24"/>
        </w:rPr>
        <w:t>to your sponsor before next class.   Describe the meeting:</w:t>
      </w:r>
    </w:p>
    <w:p w:rsidR="00E21ED7" w:rsidRDefault="00E21ED7" w:rsidP="001B5D8B">
      <w:pPr>
        <w:pStyle w:val="ListParagraph"/>
        <w:ind w:left="0"/>
        <w:rPr>
          <w:rFonts w:ascii="Arial" w:hAnsi="Arial" w:cs="Arial"/>
          <w:color w:val="1F497D" w:themeColor="text2"/>
          <w:sz w:val="24"/>
          <w:szCs w:val="24"/>
        </w:rPr>
      </w:pPr>
    </w:p>
    <w:p w:rsidR="00E21ED7" w:rsidRDefault="00E21ED7" w:rsidP="001B5D8B">
      <w:pPr>
        <w:pStyle w:val="ListParagraph"/>
        <w:ind w:left="0"/>
        <w:rPr>
          <w:rFonts w:ascii="Arial" w:hAnsi="Arial" w:cs="Arial"/>
          <w:color w:val="1F497D" w:themeColor="text2"/>
          <w:sz w:val="24"/>
          <w:szCs w:val="24"/>
        </w:rPr>
      </w:pPr>
      <w:r>
        <w:rPr>
          <w:rFonts w:ascii="Arial" w:hAnsi="Arial" w:cs="Arial"/>
          <w:color w:val="1F497D" w:themeColor="text2"/>
          <w:sz w:val="24"/>
          <w:szCs w:val="24"/>
        </w:rPr>
        <w:t xml:space="preserve">I met with my General Manager </w:t>
      </w:r>
      <w:proofErr w:type="gramStart"/>
      <w:r>
        <w:rPr>
          <w:rFonts w:ascii="Arial" w:hAnsi="Arial" w:cs="Arial"/>
          <w:color w:val="1F497D" w:themeColor="text2"/>
          <w:sz w:val="24"/>
          <w:szCs w:val="24"/>
        </w:rPr>
        <w:t>wo</w:t>
      </w:r>
      <w:proofErr w:type="gramEnd"/>
      <w:r>
        <w:rPr>
          <w:rFonts w:ascii="Arial" w:hAnsi="Arial" w:cs="Arial"/>
          <w:color w:val="1F497D" w:themeColor="text2"/>
          <w:sz w:val="24"/>
          <w:szCs w:val="24"/>
        </w:rPr>
        <w:t xml:space="preserve"> approved the DRAC plan.  He was in complete support of the entire action plan and was the one who recommended a designated area for displaying our retired DRAC units.  </w:t>
      </w:r>
      <w:r w:rsidR="00715D61">
        <w:rPr>
          <w:rFonts w:ascii="Arial" w:hAnsi="Arial" w:cs="Arial"/>
          <w:color w:val="1F497D" w:themeColor="text2"/>
          <w:sz w:val="24"/>
          <w:szCs w:val="24"/>
        </w:rPr>
        <w:t>He and everyone else involved were more than happy to help.</w:t>
      </w:r>
    </w:p>
    <w:p w:rsidR="00715D61" w:rsidRDefault="00715D61" w:rsidP="001B5D8B">
      <w:pPr>
        <w:pStyle w:val="ListParagraph"/>
        <w:ind w:left="0"/>
        <w:rPr>
          <w:rFonts w:ascii="Arial" w:hAnsi="Arial" w:cs="Arial"/>
          <w:color w:val="1F497D" w:themeColor="text2"/>
          <w:sz w:val="24"/>
          <w:szCs w:val="24"/>
        </w:rPr>
      </w:pPr>
      <w:r>
        <w:rPr>
          <w:rFonts w:ascii="Arial" w:hAnsi="Arial" w:cs="Arial"/>
          <w:color w:val="1F497D" w:themeColor="text2"/>
          <w:sz w:val="24"/>
          <w:szCs w:val="24"/>
        </w:rPr>
        <w:t xml:space="preserve">The key was to keep everyone involved and lead the meeting to make sure everyone was part of the solution.  Once the plan was theirs, ownership </w:t>
      </w:r>
      <w:proofErr w:type="gramStart"/>
      <w:r>
        <w:rPr>
          <w:rFonts w:ascii="Arial" w:hAnsi="Arial" w:cs="Arial"/>
          <w:color w:val="1F497D" w:themeColor="text2"/>
          <w:sz w:val="24"/>
          <w:szCs w:val="24"/>
        </w:rPr>
        <w:t>was taken</w:t>
      </w:r>
      <w:proofErr w:type="gramEnd"/>
      <w:r>
        <w:rPr>
          <w:rFonts w:ascii="Arial" w:hAnsi="Arial" w:cs="Arial"/>
          <w:color w:val="1F497D" w:themeColor="text2"/>
          <w:sz w:val="24"/>
          <w:szCs w:val="24"/>
        </w:rPr>
        <w:t xml:space="preserve"> and the process has been a success.  </w:t>
      </w:r>
    </w:p>
    <w:p w:rsidR="001B5D8B" w:rsidRDefault="001B5D8B" w:rsidP="00CB6714">
      <w:pPr>
        <w:pStyle w:val="ListParagraph"/>
        <w:rPr>
          <w:rFonts w:ascii="Arial" w:hAnsi="Arial" w:cs="Arial"/>
          <w:color w:val="1F497D" w:themeColor="text2"/>
          <w:sz w:val="24"/>
          <w:szCs w:val="24"/>
        </w:rPr>
      </w:pPr>
    </w:p>
    <w:p w:rsidR="00F32A4B" w:rsidRDefault="00F32A4B" w:rsidP="00CB6714">
      <w:pPr>
        <w:pStyle w:val="ListParagraph"/>
        <w:rPr>
          <w:rFonts w:ascii="Arial" w:hAnsi="Arial" w:cs="Arial"/>
          <w:color w:val="1F497D" w:themeColor="text2"/>
          <w:sz w:val="24"/>
          <w:szCs w:val="24"/>
        </w:rPr>
      </w:pPr>
    </w:p>
    <w:p w:rsidR="00F32A4B" w:rsidRDefault="00F32A4B" w:rsidP="00CB6714">
      <w:pPr>
        <w:pStyle w:val="ListParagraph"/>
        <w:rPr>
          <w:rFonts w:ascii="Arial" w:hAnsi="Arial" w:cs="Arial"/>
          <w:color w:val="1F497D" w:themeColor="text2"/>
          <w:sz w:val="24"/>
          <w:szCs w:val="24"/>
        </w:rPr>
      </w:pPr>
      <w:r>
        <w:rPr>
          <w:rFonts w:ascii="Arial" w:hAnsi="Arial" w:cs="Arial"/>
          <w:noProof/>
          <w:color w:val="1F497D" w:themeColor="text2"/>
          <w:sz w:val="24"/>
          <w:szCs w:val="24"/>
        </w:rPr>
        <mc:AlternateContent>
          <mc:Choice Requires="wps">
            <w:drawing>
              <wp:anchor distT="0" distB="0" distL="114300" distR="114300" simplePos="0" relativeHeight="251659264" behindDoc="0" locked="0" layoutInCell="1" allowOverlap="1" wp14:anchorId="100B4480" wp14:editId="585A6CDF">
                <wp:simplePos x="0" y="0"/>
                <wp:positionH relativeFrom="column">
                  <wp:posOffset>88900</wp:posOffset>
                </wp:positionH>
                <wp:positionV relativeFrom="paragraph">
                  <wp:posOffset>287020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B809ED"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pt,22.6pt" to="460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" strokecolor="black [3213]"/>
            </w:pict>
          </mc:Fallback>
        </mc:AlternateContent>
      </w:r>
    </w:p>
    <w:p w:rsidR="002E3A08" w:rsidRDefault="002E3A08" w:rsidP="000C63DE">
      <w:pPr>
        <w:rPr>
          <w:rFonts w:ascii="Arial" w:hAnsi="Arial" w:cs="Arial"/>
          <w:b/>
          <w:color w:val="1F497D" w:themeColor="text2"/>
          <w:sz w:val="24"/>
          <w:szCs w:val="24"/>
        </w:rPr>
      </w:pPr>
    </w:p>
    <w:p w:rsidR="002E3A08" w:rsidRDefault="002E3A08" w:rsidP="000C63DE">
      <w:pPr>
        <w:rPr>
          <w:rFonts w:ascii="Arial" w:hAnsi="Arial" w:cs="Arial"/>
          <w:b/>
          <w:color w:val="1F497D" w:themeColor="text2"/>
          <w:sz w:val="24"/>
          <w:szCs w:val="24"/>
        </w:rPr>
      </w:pPr>
    </w:p>
    <w:p w:rsidR="00907E60" w:rsidRPr="00907E60" w:rsidRDefault="00907E60" w:rsidP="000C63DE">
      <w:pPr>
        <w:rPr>
          <w:rFonts w:ascii="Arial" w:hAnsi="Arial" w:cs="Arial"/>
          <w:b/>
          <w:color w:val="1F497D" w:themeColor="text2"/>
          <w:sz w:val="24"/>
          <w:szCs w:val="24"/>
        </w:rPr>
      </w:pPr>
    </w:p>
    <w:p w:rsidR="0081689D" w:rsidRPr="00021DBB" w:rsidRDefault="0081689D" w:rsidP="000C63DE">
      <w:pPr>
        <w:rPr>
          <w:rFonts w:ascii="Arial" w:hAnsi="Arial" w:cs="Arial"/>
          <w:b/>
          <w:color w:val="1F497D" w:themeColor="text2"/>
          <w:sz w:val="32"/>
          <w:szCs w:val="32"/>
        </w:rPr>
      </w:pPr>
    </w:p>
    <w:sectPr w:rsidR="0081689D" w:rsidRPr="00021DBB" w:rsidSect="00021DBB">
      <w:pgSz w:w="12240" w:h="15840"/>
      <w:pgMar w:top="1440" w:right="117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557E"/>
    <w:multiLevelType w:val="hybridMultilevel"/>
    <w:tmpl w:val="C44418C8"/>
    <w:lvl w:ilvl="0" w:tplc="A434D73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172F20F0"/>
    <w:multiLevelType w:val="hybridMultilevel"/>
    <w:tmpl w:val="9524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B14A40"/>
    <w:multiLevelType w:val="hybridMultilevel"/>
    <w:tmpl w:val="725A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D561D"/>
    <w:multiLevelType w:val="hybridMultilevel"/>
    <w:tmpl w:val="BD68D550"/>
    <w:lvl w:ilvl="0" w:tplc="D8F6D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A15F1D"/>
    <w:multiLevelType w:val="hybridMultilevel"/>
    <w:tmpl w:val="97727D2A"/>
    <w:lvl w:ilvl="0" w:tplc="14C2B5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09876DB"/>
    <w:multiLevelType w:val="hybridMultilevel"/>
    <w:tmpl w:val="CCE88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05D3E"/>
    <w:multiLevelType w:val="hybridMultilevel"/>
    <w:tmpl w:val="9924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956FD1"/>
    <w:multiLevelType w:val="hybridMultilevel"/>
    <w:tmpl w:val="EB04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34448"/>
    <w:multiLevelType w:val="hybridMultilevel"/>
    <w:tmpl w:val="8EE8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6C2EFA"/>
    <w:multiLevelType w:val="hybridMultilevel"/>
    <w:tmpl w:val="531EFE3A"/>
    <w:lvl w:ilvl="0" w:tplc="3D5C5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505A70"/>
    <w:multiLevelType w:val="hybridMultilevel"/>
    <w:tmpl w:val="929E3AEA"/>
    <w:lvl w:ilvl="0" w:tplc="77BA867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1" w15:restartNumberingAfterBreak="0">
    <w:nsid w:val="73EB49DE"/>
    <w:multiLevelType w:val="hybridMultilevel"/>
    <w:tmpl w:val="938CD7A4"/>
    <w:lvl w:ilvl="0" w:tplc="0409000F">
      <w:start w:val="1"/>
      <w:numFmt w:val="decimal"/>
      <w:lvlText w:val="%1."/>
      <w:lvlJc w:val="left"/>
      <w:pPr>
        <w:ind w:left="720" w:hanging="360"/>
      </w:pPr>
    </w:lvl>
    <w:lvl w:ilvl="1" w:tplc="41746324">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1"/>
  </w:num>
  <w:num w:numId="4">
    <w:abstractNumId w:val="0"/>
  </w:num>
  <w:num w:numId="5">
    <w:abstractNumId w:val="1"/>
  </w:num>
  <w:num w:numId="6">
    <w:abstractNumId w:val="8"/>
  </w:num>
  <w:num w:numId="7">
    <w:abstractNumId w:val="3"/>
  </w:num>
  <w:num w:numId="8">
    <w:abstractNumId w:val="9"/>
  </w:num>
  <w:num w:numId="9">
    <w:abstractNumId w:val="10"/>
  </w:num>
  <w:num w:numId="10">
    <w:abstractNumId w:val="4"/>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3DE"/>
    <w:rsid w:val="00021DBB"/>
    <w:rsid w:val="000C63DE"/>
    <w:rsid w:val="000E0D3B"/>
    <w:rsid w:val="00182BE2"/>
    <w:rsid w:val="00194181"/>
    <w:rsid w:val="001B5D8B"/>
    <w:rsid w:val="001E7720"/>
    <w:rsid w:val="0024043B"/>
    <w:rsid w:val="002E3A08"/>
    <w:rsid w:val="00401EB3"/>
    <w:rsid w:val="00407E06"/>
    <w:rsid w:val="0045084C"/>
    <w:rsid w:val="004D2DE4"/>
    <w:rsid w:val="00587CCC"/>
    <w:rsid w:val="00651FF3"/>
    <w:rsid w:val="00715D61"/>
    <w:rsid w:val="007A5FDB"/>
    <w:rsid w:val="007F6D59"/>
    <w:rsid w:val="0081689D"/>
    <w:rsid w:val="008257BF"/>
    <w:rsid w:val="008E6592"/>
    <w:rsid w:val="00907E60"/>
    <w:rsid w:val="009208A7"/>
    <w:rsid w:val="00954D7E"/>
    <w:rsid w:val="00955563"/>
    <w:rsid w:val="009D1BF9"/>
    <w:rsid w:val="00A076E5"/>
    <w:rsid w:val="00A23273"/>
    <w:rsid w:val="00A56A4B"/>
    <w:rsid w:val="00B458DA"/>
    <w:rsid w:val="00B51AFE"/>
    <w:rsid w:val="00C2317B"/>
    <w:rsid w:val="00CB6714"/>
    <w:rsid w:val="00D40388"/>
    <w:rsid w:val="00E20EAA"/>
    <w:rsid w:val="00E21ED7"/>
    <w:rsid w:val="00EE1BFA"/>
    <w:rsid w:val="00F00F42"/>
    <w:rsid w:val="00F0280E"/>
    <w:rsid w:val="00F04515"/>
    <w:rsid w:val="00F32A4B"/>
    <w:rsid w:val="00F66E4F"/>
    <w:rsid w:val="00FA03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195169F-A260-4D7D-98D5-730FF75A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3DE"/>
    <w:rPr>
      <w:rFonts w:ascii="Tahoma" w:hAnsi="Tahoma" w:cs="Tahoma"/>
      <w:sz w:val="16"/>
      <w:szCs w:val="16"/>
    </w:rPr>
  </w:style>
  <w:style w:type="paragraph" w:styleId="ListParagraph">
    <w:name w:val="List Paragraph"/>
    <w:basedOn w:val="Normal"/>
    <w:uiPriority w:val="34"/>
    <w:qFormat/>
    <w:rsid w:val="00954D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A3F79-D2FB-4F0C-A2BC-FB59C14D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NADA</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slane</dc:creator>
  <cp:lastModifiedBy>Holmes, Tony</cp:lastModifiedBy>
  <cp:revision>2</cp:revision>
  <cp:lastPrinted>2012-12-06T21:09:00Z</cp:lastPrinted>
  <dcterms:created xsi:type="dcterms:W3CDTF">2018-03-13T19:23:00Z</dcterms:created>
  <dcterms:modified xsi:type="dcterms:W3CDTF">2018-03-13T19:23:00Z</dcterms:modified>
</cp:coreProperties>
</file>