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93" w:rsidRDefault="003A4E7E" w:rsidP="003A4E7E">
      <w:pPr>
        <w:jc w:val="center"/>
      </w:pPr>
      <w:bookmarkStart w:id="0" w:name="_GoBack"/>
      <w:bookmarkEnd w:id="0"/>
      <w:r>
        <w:rPr>
          <w:rFonts w:ascii="Calibri" w:hAnsi="Calibri"/>
          <w:b/>
          <w:bCs/>
          <w:noProof/>
          <w:color w:val="000000"/>
          <w:sz w:val="36"/>
          <w:szCs w:val="36"/>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1917065" cy="684530"/>
            <wp:effectExtent l="0" t="0" r="6985" b="1270"/>
            <wp:wrapTight wrapText="bothSides">
              <wp:wrapPolygon edited="0">
                <wp:start x="0" y="0"/>
                <wp:lineTo x="0" y="21039"/>
                <wp:lineTo x="21464" y="21039"/>
                <wp:lineTo x="21464" y="0"/>
                <wp:lineTo x="0" y="0"/>
              </wp:wrapPolygon>
            </wp:wrapTight>
            <wp:docPr id="3" name="Picture 3" descr="logon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nada.PNG"/>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7065" cy="684530"/>
                    </a:xfrm>
                    <a:prstGeom prst="rect">
                      <a:avLst/>
                    </a:prstGeom>
                    <a:noFill/>
                    <a:ln>
                      <a:noFill/>
                    </a:ln>
                  </pic:spPr>
                </pic:pic>
              </a:graphicData>
            </a:graphic>
          </wp:anchor>
        </w:drawing>
      </w:r>
    </w:p>
    <w:p w:rsidR="003A4E7E" w:rsidRDefault="003A4E7E" w:rsidP="003A4E7E">
      <w:pPr>
        <w:jc w:val="center"/>
      </w:pPr>
    </w:p>
    <w:p w:rsidR="003A4E7E" w:rsidRDefault="003A4E7E" w:rsidP="003A4E7E">
      <w:pPr>
        <w:pStyle w:val="NormalWeb"/>
        <w:spacing w:before="0" w:beforeAutospacing="0" w:after="160" w:afterAutospacing="0"/>
        <w:jc w:val="center"/>
        <w:rPr>
          <w:rFonts w:ascii="Calibri" w:hAnsi="Calibri"/>
          <w:b/>
          <w:bCs/>
          <w:color w:val="000000"/>
          <w:sz w:val="28"/>
          <w:szCs w:val="28"/>
        </w:rPr>
      </w:pPr>
    </w:p>
    <w:p w:rsidR="003A4E7E" w:rsidRPr="003A4E7E" w:rsidRDefault="003A4E7E"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3A4E7E" w:rsidRDefault="003A4E7E" w:rsidP="003A4E7E">
      <w:pPr>
        <w:jc w:val="center"/>
      </w:pPr>
    </w:p>
    <w:tbl>
      <w:tblPr>
        <w:tblStyle w:val="TableGrid"/>
        <w:tblpPr w:leftFromText="180" w:rightFromText="180" w:vertAnchor="text" w:horzAnchor="page" w:tblpX="7945" w:tblpY="355"/>
        <w:tblW w:w="0" w:type="auto"/>
        <w:tblLook w:val="04A0"/>
      </w:tblPr>
      <w:tblGrid>
        <w:gridCol w:w="951"/>
      </w:tblGrid>
      <w:tr w:rsidR="009042A0" w:rsidTr="009042A0">
        <w:trPr>
          <w:trHeight w:val="288"/>
        </w:trPr>
        <w:tc>
          <w:tcPr>
            <w:tcW w:w="951" w:type="dxa"/>
          </w:tcPr>
          <w:p w:rsidR="009042A0" w:rsidRPr="009042A0" w:rsidRDefault="0065352C" w:rsidP="009042A0">
            <w:pPr>
              <w:jc w:val="center"/>
            </w:pPr>
            <w:r>
              <w:t>328</w:t>
            </w:r>
          </w:p>
        </w:tc>
      </w:tr>
    </w:tbl>
    <w:p w:rsidR="003A4E7E" w:rsidRDefault="003A4E7E" w:rsidP="003A4E7E">
      <w:pPr>
        <w:jc w:val="center"/>
      </w:pPr>
    </w:p>
    <w:tbl>
      <w:tblPr>
        <w:tblStyle w:val="TableGrid"/>
        <w:tblpPr w:leftFromText="180" w:rightFromText="180" w:vertAnchor="text" w:horzAnchor="page" w:tblpX="3252" w:tblpY="-49"/>
        <w:tblW w:w="0" w:type="auto"/>
        <w:tblLook w:val="04A0"/>
      </w:tblPr>
      <w:tblGrid>
        <w:gridCol w:w="1957"/>
      </w:tblGrid>
      <w:tr w:rsidR="009042A0" w:rsidTr="009042A0">
        <w:trPr>
          <w:trHeight w:val="250"/>
        </w:trPr>
        <w:tc>
          <w:tcPr>
            <w:tcW w:w="1957" w:type="dxa"/>
          </w:tcPr>
          <w:p w:rsidR="009042A0" w:rsidRDefault="0065352C" w:rsidP="009042A0">
            <w:pPr>
              <w:jc w:val="center"/>
            </w:pPr>
            <w:r>
              <w:t>Chris Wallace</w:t>
            </w:r>
          </w:p>
        </w:tc>
      </w:tr>
    </w:tbl>
    <w:p w:rsidR="003A4E7E" w:rsidRPr="009042A0" w:rsidRDefault="003A4E7E" w:rsidP="003A4E7E">
      <w:pPr>
        <w:rPr>
          <w:b/>
        </w:rPr>
      </w:pPr>
      <w:r>
        <w:rPr>
          <w:b/>
        </w:rPr>
        <w:t xml:space="preserve"> </w:t>
      </w:r>
      <w:r w:rsidRPr="003A4E7E">
        <w:rPr>
          <w:b/>
        </w:rPr>
        <w:t>Student Name:</w:t>
      </w:r>
      <w:r w:rsidRPr="003A4E7E">
        <w:tab/>
      </w:r>
      <w:r w:rsidRPr="003A4E7E">
        <w:tab/>
      </w:r>
      <w:r>
        <w:t xml:space="preserve">        </w:t>
      </w:r>
      <w:r w:rsidR="009042A0">
        <w:rPr>
          <w:b/>
        </w:rPr>
        <w:t>Academy Class #</w:t>
      </w:r>
    </w:p>
    <w:p w:rsidR="003A4E7E" w:rsidRDefault="003A4E7E" w:rsidP="003A4E7E">
      <w:pPr>
        <w:jc w:val="center"/>
      </w:pPr>
    </w:p>
    <w:p w:rsidR="003A4E7E" w:rsidRDefault="003A4E7E" w:rsidP="003A4E7E">
      <w:pPr>
        <w:jc w:val="center"/>
      </w:pPr>
    </w:p>
    <w:tbl>
      <w:tblPr>
        <w:tblStyle w:val="TableGrid"/>
        <w:tblpPr w:leftFromText="180" w:rightFromText="180" w:vertAnchor="text" w:horzAnchor="page" w:tblpX="7515" w:tblpY="7"/>
        <w:tblW w:w="0" w:type="auto"/>
        <w:tblLook w:val="04A0"/>
      </w:tblPr>
      <w:tblGrid>
        <w:gridCol w:w="2841"/>
      </w:tblGrid>
      <w:tr w:rsidR="009042A0" w:rsidTr="009042A0">
        <w:trPr>
          <w:trHeight w:val="344"/>
        </w:trPr>
        <w:tc>
          <w:tcPr>
            <w:tcW w:w="2841" w:type="dxa"/>
          </w:tcPr>
          <w:p w:rsidR="009042A0" w:rsidRDefault="0065352C" w:rsidP="009042A0">
            <w:pPr>
              <w:jc w:val="center"/>
            </w:pPr>
            <w:r>
              <w:t>9-30-17</w:t>
            </w:r>
          </w:p>
        </w:tc>
      </w:tr>
    </w:tbl>
    <w:p w:rsidR="009042A0" w:rsidRDefault="003A4E7E" w:rsidP="003A4E7E">
      <w:r w:rsidRPr="003A4E7E">
        <w:rPr>
          <w:b/>
          <w:i/>
        </w:rPr>
        <w:t>I plan to accomplish the following objective by our next class on</w:t>
      </w:r>
      <w:r>
        <w:t>:</w:t>
      </w:r>
    </w:p>
    <w:tbl>
      <w:tblPr>
        <w:tblStyle w:val="TableGrid"/>
        <w:tblpPr w:leftFromText="180" w:rightFromText="180" w:vertAnchor="text" w:horzAnchor="page" w:tblpX="4995" w:tblpY="300"/>
        <w:tblW w:w="0" w:type="auto"/>
        <w:tblLook w:val="04A0"/>
      </w:tblPr>
      <w:tblGrid>
        <w:gridCol w:w="2337"/>
        <w:gridCol w:w="825"/>
        <w:gridCol w:w="808"/>
        <w:gridCol w:w="920"/>
      </w:tblGrid>
      <w:tr w:rsidR="009042A0" w:rsidRPr="00352D59" w:rsidTr="009042A0">
        <w:tc>
          <w:tcPr>
            <w:tcW w:w="2337" w:type="dxa"/>
          </w:tcPr>
          <w:p w:rsidR="009042A0" w:rsidRPr="009042A0" w:rsidRDefault="009042A0" w:rsidP="009042A0">
            <w:pPr>
              <w:jc w:val="center"/>
            </w:pPr>
            <w:r w:rsidRPr="009042A0">
              <w:t>Department</w:t>
            </w:r>
          </w:p>
        </w:tc>
        <w:tc>
          <w:tcPr>
            <w:tcW w:w="825" w:type="dxa"/>
          </w:tcPr>
          <w:p w:rsidR="009042A0" w:rsidRPr="009042A0" w:rsidRDefault="009042A0" w:rsidP="009042A0">
            <w:pPr>
              <w:jc w:val="center"/>
            </w:pPr>
            <w:r w:rsidRPr="009042A0">
              <w:t>Month</w:t>
            </w:r>
          </w:p>
        </w:tc>
        <w:tc>
          <w:tcPr>
            <w:tcW w:w="808" w:type="dxa"/>
          </w:tcPr>
          <w:p w:rsidR="009042A0" w:rsidRPr="009042A0" w:rsidRDefault="009042A0" w:rsidP="009042A0">
            <w:pPr>
              <w:jc w:val="center"/>
            </w:pPr>
            <w:r w:rsidRPr="009042A0">
              <w:t>Page</w:t>
            </w:r>
          </w:p>
        </w:tc>
        <w:tc>
          <w:tcPr>
            <w:tcW w:w="920" w:type="dxa"/>
          </w:tcPr>
          <w:p w:rsidR="009042A0" w:rsidRPr="009042A0" w:rsidRDefault="009042A0" w:rsidP="009042A0">
            <w:r w:rsidRPr="009042A0">
              <w:t>Column</w:t>
            </w:r>
          </w:p>
        </w:tc>
      </w:tr>
      <w:tr w:rsidR="009042A0" w:rsidTr="009042A0">
        <w:tc>
          <w:tcPr>
            <w:tcW w:w="2337" w:type="dxa"/>
          </w:tcPr>
          <w:p w:rsidR="009042A0" w:rsidRDefault="0065352C" w:rsidP="009042A0">
            <w:pPr>
              <w:jc w:val="center"/>
            </w:pPr>
            <w:r>
              <w:t>Service</w:t>
            </w:r>
          </w:p>
        </w:tc>
        <w:tc>
          <w:tcPr>
            <w:tcW w:w="825" w:type="dxa"/>
          </w:tcPr>
          <w:p w:rsidR="009042A0" w:rsidRDefault="0065352C" w:rsidP="009042A0">
            <w:pPr>
              <w:jc w:val="center"/>
            </w:pPr>
            <w:r>
              <w:t>June</w:t>
            </w:r>
          </w:p>
        </w:tc>
        <w:tc>
          <w:tcPr>
            <w:tcW w:w="808" w:type="dxa"/>
          </w:tcPr>
          <w:p w:rsidR="009042A0" w:rsidRDefault="0065352C" w:rsidP="009042A0">
            <w:pPr>
              <w:jc w:val="center"/>
            </w:pPr>
            <w:r>
              <w:t>4</w:t>
            </w:r>
          </w:p>
        </w:tc>
        <w:tc>
          <w:tcPr>
            <w:tcW w:w="920" w:type="dxa"/>
          </w:tcPr>
          <w:p w:rsidR="009042A0" w:rsidRDefault="0065352C" w:rsidP="009042A0">
            <w:pPr>
              <w:jc w:val="center"/>
            </w:pPr>
            <w:r>
              <w:t>25</w:t>
            </w:r>
          </w:p>
        </w:tc>
      </w:tr>
    </w:tbl>
    <w:p w:rsidR="003A4E7E" w:rsidRDefault="003A4E7E" w:rsidP="003A4E7E"/>
    <w:p w:rsidR="00352D59" w:rsidRPr="00352D59" w:rsidRDefault="00352D59" w:rsidP="003A4E7E">
      <w:pPr>
        <w:rPr>
          <w:b/>
        </w:rPr>
      </w:pPr>
      <w:r w:rsidRPr="00352D59">
        <w:rPr>
          <w:b/>
        </w:rPr>
        <w:t>Provide the relevant composite data</w:t>
      </w:r>
    </w:p>
    <w:p w:rsidR="003A4E7E" w:rsidRDefault="003A4E7E" w:rsidP="003A4E7E"/>
    <w:tbl>
      <w:tblPr>
        <w:tblStyle w:val="TableGrid"/>
        <w:tblpPr w:leftFromText="180" w:rightFromText="180" w:vertAnchor="text" w:horzAnchor="margin" w:tblpY="432"/>
        <w:tblW w:w="0" w:type="auto"/>
        <w:tblLook w:val="04A0"/>
      </w:tblPr>
      <w:tblGrid>
        <w:gridCol w:w="9350"/>
      </w:tblGrid>
      <w:tr w:rsidR="009042A0" w:rsidTr="004A6A3B">
        <w:tc>
          <w:tcPr>
            <w:tcW w:w="9350" w:type="dxa"/>
            <w:tcBorders>
              <w:top w:val="thinThickSmallGap" w:sz="24" w:space="0" w:color="auto"/>
              <w:bottom w:val="thinThickSmallGap" w:sz="24" w:space="0" w:color="auto"/>
            </w:tcBorders>
            <w:shd w:val="clear" w:color="auto" w:fill="767171" w:themeFill="background2" w:themeFillShade="80"/>
          </w:tcPr>
          <w:p w:rsidR="009042A0" w:rsidRPr="009D0798" w:rsidRDefault="009042A0" w:rsidP="004A6A3B">
            <w:pPr>
              <w:jc w:val="center"/>
              <w:rPr>
                <w:b/>
                <w:sz w:val="24"/>
                <w:szCs w:val="24"/>
              </w:rPr>
            </w:pPr>
            <w:r w:rsidRPr="009D0798">
              <w:rPr>
                <w:b/>
                <w:sz w:val="24"/>
                <w:szCs w:val="24"/>
              </w:rPr>
              <w:t>Action plan for achieving objective</w:t>
            </w:r>
          </w:p>
        </w:tc>
      </w:tr>
      <w:tr w:rsidR="009042A0" w:rsidTr="004A6A3B">
        <w:tc>
          <w:tcPr>
            <w:tcW w:w="9350" w:type="dxa"/>
            <w:tcBorders>
              <w:top w:val="thinThickSmallGap" w:sz="24" w:space="0" w:color="auto"/>
            </w:tcBorders>
          </w:tcPr>
          <w:p w:rsidR="009042A0" w:rsidRPr="009042A0" w:rsidRDefault="009042A0" w:rsidP="004A6A3B">
            <w:pPr>
              <w:rPr>
                <w:b/>
              </w:rPr>
            </w:pPr>
            <w:r w:rsidRPr="009042A0">
              <w:rPr>
                <w:b/>
              </w:rPr>
              <w:t>What is the area of focus?</w:t>
            </w:r>
            <w:r w:rsidR="0065352C">
              <w:rPr>
                <w:b/>
              </w:rPr>
              <w:t xml:space="preserve"> Reduce Service policy</w:t>
            </w:r>
          </w:p>
        </w:tc>
      </w:tr>
      <w:tr w:rsidR="009042A0" w:rsidTr="004A6A3B">
        <w:tc>
          <w:tcPr>
            <w:tcW w:w="9350" w:type="dxa"/>
            <w:tcBorders>
              <w:top w:val="single" w:sz="4" w:space="0" w:color="auto"/>
            </w:tcBorders>
          </w:tcPr>
          <w:p w:rsidR="009042A0" w:rsidRPr="009D0798" w:rsidRDefault="009042A0" w:rsidP="004A6A3B">
            <w:pPr>
              <w:jc w:val="both"/>
            </w:pPr>
          </w:p>
        </w:tc>
      </w:tr>
      <w:tr w:rsidR="009042A0" w:rsidTr="004A6A3B">
        <w:tc>
          <w:tcPr>
            <w:tcW w:w="9350" w:type="dxa"/>
            <w:tcBorders>
              <w:top w:val="single" w:sz="4" w:space="0" w:color="auto"/>
            </w:tcBorders>
          </w:tcPr>
          <w:p w:rsidR="009042A0" w:rsidRPr="009D0798" w:rsidRDefault="0065352C" w:rsidP="004A6A3B">
            <w:pPr>
              <w:jc w:val="both"/>
            </w:pPr>
            <w:r w:rsidRPr="009042A0">
              <w:rPr>
                <w:b/>
              </w:rPr>
              <w:t>What is the proposed plan? How will you achieve it?</w:t>
            </w:r>
            <w:r>
              <w:rPr>
                <w:b/>
              </w:rPr>
              <w:t xml:space="preserve"> 1) Installed a comeback policy for technicians to encourage proper diagnosis the 1</w:t>
            </w:r>
            <w:r w:rsidRPr="0065352C">
              <w:rPr>
                <w:b/>
                <w:vertAlign w:val="superscript"/>
              </w:rPr>
              <w:t>st</w:t>
            </w:r>
            <w:r>
              <w:rPr>
                <w:b/>
              </w:rPr>
              <w:t xml:space="preserve"> </w:t>
            </w:r>
            <w:r w:rsidR="00BC1E65">
              <w:rPr>
                <w:b/>
              </w:rPr>
              <w:t>time,</w:t>
            </w:r>
            <w:r>
              <w:rPr>
                <w:b/>
              </w:rPr>
              <w:t xml:space="preserve"> Installing Cameras on the lot to get accurate accident reports. Locked Discounting so any mistake must be approved </w:t>
            </w:r>
            <w:r w:rsidR="00BC1E65">
              <w:rPr>
                <w:b/>
              </w:rPr>
              <w:t xml:space="preserve">by the manager. We are also collecting all </w:t>
            </w:r>
            <w:proofErr w:type="spellStart"/>
            <w:r w:rsidR="00BC1E65">
              <w:rPr>
                <w:b/>
              </w:rPr>
              <w:t>ro’s</w:t>
            </w:r>
            <w:proofErr w:type="spellEnd"/>
            <w:r w:rsidR="00BC1E65">
              <w:rPr>
                <w:b/>
              </w:rPr>
              <w:t xml:space="preserve"> that need coaching and reviewing with the advisors individually to prevent the mistake from happening again. </w:t>
            </w:r>
            <w:r w:rsidR="004A6A3B">
              <w:rPr>
                <w:b/>
              </w:rPr>
              <w:t xml:space="preserve">Decrease the size of the rental fleet and ensure all rentals are charged out. </w:t>
            </w:r>
          </w:p>
        </w:tc>
      </w:tr>
      <w:tr w:rsidR="009042A0" w:rsidTr="004A6A3B">
        <w:tc>
          <w:tcPr>
            <w:tcW w:w="9350" w:type="dxa"/>
          </w:tcPr>
          <w:p w:rsidR="009042A0" w:rsidRPr="009042A0" w:rsidRDefault="009042A0" w:rsidP="004A6A3B">
            <w:pPr>
              <w:rPr>
                <w:b/>
              </w:rPr>
            </w:pPr>
          </w:p>
        </w:tc>
      </w:tr>
      <w:tr w:rsidR="009042A0" w:rsidTr="004A6A3B">
        <w:tc>
          <w:tcPr>
            <w:tcW w:w="9350" w:type="dxa"/>
          </w:tcPr>
          <w:p w:rsidR="009042A0" w:rsidRDefault="009042A0" w:rsidP="004A6A3B">
            <w:pPr>
              <w:jc w:val="both"/>
            </w:pPr>
          </w:p>
        </w:tc>
      </w:tr>
      <w:tr w:rsidR="009042A0" w:rsidTr="004A6A3B">
        <w:tc>
          <w:tcPr>
            <w:tcW w:w="9350" w:type="dxa"/>
          </w:tcPr>
          <w:p w:rsidR="009042A0" w:rsidRDefault="004A6A3B" w:rsidP="004A6A3B">
            <w:pPr>
              <w:jc w:val="both"/>
            </w:pPr>
            <w:r w:rsidRPr="009042A0">
              <w:rPr>
                <w:b/>
              </w:rPr>
              <w:t>How will you track your progress? What measurements, KPI’s? How often will you track?</w:t>
            </w:r>
          </w:p>
        </w:tc>
      </w:tr>
      <w:tr w:rsidR="009042A0" w:rsidTr="004A6A3B">
        <w:tc>
          <w:tcPr>
            <w:tcW w:w="9350" w:type="dxa"/>
          </w:tcPr>
          <w:p w:rsidR="009042A0" w:rsidRDefault="004A6A3B" w:rsidP="004A6A3B">
            <w:pPr>
              <w:jc w:val="both"/>
            </w:pPr>
            <w:r>
              <w:t xml:space="preserve">We will review tickets weekly with advisors. We will monitor the discounts report. We will compare month over month totals to prior month. Track rental utilization closer to ensure proper fleet size </w:t>
            </w:r>
          </w:p>
        </w:tc>
      </w:tr>
      <w:tr w:rsidR="009042A0" w:rsidTr="004A6A3B">
        <w:tc>
          <w:tcPr>
            <w:tcW w:w="9350" w:type="dxa"/>
          </w:tcPr>
          <w:p w:rsidR="009042A0" w:rsidRPr="009042A0" w:rsidRDefault="00071534" w:rsidP="004A6A3B">
            <w:pPr>
              <w:rPr>
                <w:b/>
              </w:rPr>
            </w:pPr>
            <w:r>
              <w:rPr>
                <w:b/>
              </w:rPr>
              <w:t xml:space="preserve">We are currently averaging $12,159 per month we would like to reduce this to $10,000 or less on or before 12/31/2017 </w:t>
            </w:r>
          </w:p>
        </w:tc>
      </w:tr>
      <w:tr w:rsidR="009042A0" w:rsidTr="004A6A3B">
        <w:tc>
          <w:tcPr>
            <w:tcW w:w="9350" w:type="dxa"/>
          </w:tcPr>
          <w:p w:rsidR="009042A0" w:rsidRPr="009D0798" w:rsidRDefault="009042A0" w:rsidP="004A6A3B">
            <w:pPr>
              <w:jc w:val="both"/>
            </w:pPr>
          </w:p>
        </w:tc>
      </w:tr>
      <w:tr w:rsidR="009042A0" w:rsidTr="004A6A3B">
        <w:tc>
          <w:tcPr>
            <w:tcW w:w="9350" w:type="dxa"/>
          </w:tcPr>
          <w:p w:rsidR="009042A0" w:rsidRPr="009D0798" w:rsidRDefault="009042A0" w:rsidP="004A6A3B">
            <w:pPr>
              <w:jc w:val="both"/>
            </w:pPr>
          </w:p>
        </w:tc>
      </w:tr>
      <w:tr w:rsidR="009042A0" w:rsidTr="004A6A3B">
        <w:tc>
          <w:tcPr>
            <w:tcW w:w="9350" w:type="dxa"/>
          </w:tcPr>
          <w:p w:rsidR="009042A0" w:rsidRPr="009042A0" w:rsidRDefault="009042A0" w:rsidP="004A6A3B">
            <w:pPr>
              <w:jc w:val="both"/>
              <w:rPr>
                <w:b/>
              </w:rPr>
            </w:pPr>
            <w:r w:rsidRPr="009042A0">
              <w:rPr>
                <w:b/>
              </w:rPr>
              <w:t>Who are the employees that will be involved, or impacted? Will they require training or assistance?</w:t>
            </w:r>
          </w:p>
        </w:tc>
      </w:tr>
      <w:tr w:rsidR="009042A0" w:rsidTr="004A6A3B">
        <w:tc>
          <w:tcPr>
            <w:tcW w:w="9350" w:type="dxa"/>
          </w:tcPr>
          <w:p w:rsidR="009042A0" w:rsidRDefault="004A6A3B" w:rsidP="004A6A3B">
            <w:pPr>
              <w:jc w:val="center"/>
            </w:pPr>
            <w:r>
              <w:t xml:space="preserve">Service Manager will be involved and I the entire store will be impacted. </w:t>
            </w:r>
          </w:p>
        </w:tc>
      </w:tr>
      <w:tr w:rsidR="009042A0" w:rsidTr="004A6A3B">
        <w:tc>
          <w:tcPr>
            <w:tcW w:w="9350" w:type="dxa"/>
          </w:tcPr>
          <w:p w:rsidR="009042A0" w:rsidRDefault="009042A0" w:rsidP="004A6A3B">
            <w:pPr>
              <w:jc w:val="center"/>
            </w:pPr>
          </w:p>
        </w:tc>
      </w:tr>
      <w:tr w:rsidR="009042A0" w:rsidTr="004A6A3B">
        <w:tc>
          <w:tcPr>
            <w:tcW w:w="9350" w:type="dxa"/>
          </w:tcPr>
          <w:p w:rsidR="009042A0" w:rsidRPr="009042A0" w:rsidRDefault="009042A0" w:rsidP="004A6A3B">
            <w:pPr>
              <w:rPr>
                <w:b/>
              </w:rPr>
            </w:pPr>
            <w:r w:rsidRPr="009042A0">
              <w:rPr>
                <w:b/>
              </w:rPr>
              <w:t>Is there a cost, or estimated cost for implementation?</w:t>
            </w:r>
            <w:r w:rsidR="004A6A3B">
              <w:rPr>
                <w:b/>
              </w:rPr>
              <w:t xml:space="preserve"> The cost will be the cameras we are waiting on quote currently </w:t>
            </w:r>
          </w:p>
        </w:tc>
      </w:tr>
      <w:tr w:rsidR="009042A0" w:rsidTr="004A6A3B">
        <w:tc>
          <w:tcPr>
            <w:tcW w:w="9350" w:type="dxa"/>
          </w:tcPr>
          <w:p w:rsidR="009042A0" w:rsidRDefault="009042A0" w:rsidP="004A6A3B"/>
        </w:tc>
      </w:tr>
      <w:tr w:rsidR="009042A0" w:rsidTr="004A6A3B">
        <w:tc>
          <w:tcPr>
            <w:tcW w:w="9350" w:type="dxa"/>
          </w:tcPr>
          <w:p w:rsidR="009042A0" w:rsidRPr="009042A0" w:rsidRDefault="009042A0" w:rsidP="004A6A3B">
            <w:pPr>
              <w:rPr>
                <w:b/>
              </w:rPr>
            </w:pPr>
            <w:r w:rsidRPr="009042A0">
              <w:rPr>
                <w:b/>
              </w:rPr>
              <w:t>Projected date of completion?</w:t>
            </w:r>
            <w:r w:rsidR="004A6A3B">
              <w:rPr>
                <w:b/>
              </w:rPr>
              <w:t xml:space="preserve"> Ongoing however we should see significant impact on the September end of Q3 statement </w:t>
            </w:r>
          </w:p>
        </w:tc>
      </w:tr>
    </w:tbl>
    <w:p w:rsidR="009042A0" w:rsidRDefault="009042A0" w:rsidP="003A4E7E"/>
    <w:tbl>
      <w:tblPr>
        <w:tblStyle w:val="TableGrid"/>
        <w:tblW w:w="0" w:type="auto"/>
        <w:shd w:val="clear" w:color="auto" w:fill="D0CECE" w:themeFill="background2" w:themeFillShade="E6"/>
        <w:tblLook w:val="04A0"/>
      </w:tblPr>
      <w:tblGrid>
        <w:gridCol w:w="1558"/>
        <w:gridCol w:w="1558"/>
        <w:gridCol w:w="1558"/>
        <w:gridCol w:w="1558"/>
        <w:gridCol w:w="1559"/>
        <w:gridCol w:w="1559"/>
      </w:tblGrid>
      <w:tr w:rsidR="009042A0" w:rsidRPr="009E7A3B" w:rsidTr="009E7A3B">
        <w:trPr>
          <w:trHeight w:val="647"/>
        </w:trPr>
        <w:tc>
          <w:tcPr>
            <w:tcW w:w="1558" w:type="dxa"/>
            <w:shd w:val="clear" w:color="auto" w:fill="D0CECE" w:themeFill="background2" w:themeFillShade="E6"/>
          </w:tcPr>
          <w:p w:rsidR="009042A0" w:rsidRPr="009E7A3B" w:rsidRDefault="009E7A3B" w:rsidP="003A4E7E">
            <w:pPr>
              <w:rPr>
                <w:b/>
              </w:rPr>
            </w:pPr>
            <w:r w:rsidRPr="009E7A3B">
              <w:rPr>
                <w:b/>
              </w:rPr>
              <w:t>Jan.</w:t>
            </w:r>
          </w:p>
          <w:p w:rsidR="009042A0" w:rsidRPr="009E7A3B" w:rsidRDefault="009042A0"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Feb.</w:t>
            </w:r>
          </w:p>
        </w:tc>
        <w:tc>
          <w:tcPr>
            <w:tcW w:w="1558" w:type="dxa"/>
            <w:shd w:val="clear" w:color="auto" w:fill="D0CECE" w:themeFill="background2" w:themeFillShade="E6"/>
          </w:tcPr>
          <w:p w:rsidR="009042A0" w:rsidRPr="009E7A3B" w:rsidRDefault="009E7A3B" w:rsidP="003A4E7E">
            <w:pPr>
              <w:rPr>
                <w:b/>
              </w:rPr>
            </w:pPr>
            <w:r w:rsidRPr="009E7A3B">
              <w:rPr>
                <w:b/>
              </w:rPr>
              <w:t>March</w:t>
            </w:r>
          </w:p>
        </w:tc>
        <w:tc>
          <w:tcPr>
            <w:tcW w:w="1558" w:type="dxa"/>
            <w:shd w:val="clear" w:color="auto" w:fill="D0CECE" w:themeFill="background2" w:themeFillShade="E6"/>
          </w:tcPr>
          <w:p w:rsidR="009042A0" w:rsidRPr="009E7A3B" w:rsidRDefault="009E7A3B" w:rsidP="003A4E7E">
            <w:pPr>
              <w:rPr>
                <w:b/>
              </w:rPr>
            </w:pPr>
            <w:r w:rsidRPr="009E7A3B">
              <w:rPr>
                <w:b/>
              </w:rPr>
              <w:t>April</w:t>
            </w:r>
          </w:p>
        </w:tc>
        <w:tc>
          <w:tcPr>
            <w:tcW w:w="1559" w:type="dxa"/>
            <w:shd w:val="clear" w:color="auto" w:fill="D0CECE" w:themeFill="background2" w:themeFillShade="E6"/>
          </w:tcPr>
          <w:p w:rsidR="009042A0" w:rsidRPr="009E7A3B" w:rsidRDefault="009E7A3B" w:rsidP="003A4E7E">
            <w:pPr>
              <w:rPr>
                <w:b/>
              </w:rPr>
            </w:pPr>
            <w:r w:rsidRPr="009E7A3B">
              <w:rPr>
                <w:b/>
              </w:rPr>
              <w:t>May</w:t>
            </w:r>
          </w:p>
        </w:tc>
        <w:tc>
          <w:tcPr>
            <w:tcW w:w="1559" w:type="dxa"/>
            <w:shd w:val="clear" w:color="auto" w:fill="D0CECE" w:themeFill="background2" w:themeFillShade="E6"/>
          </w:tcPr>
          <w:p w:rsidR="009042A0" w:rsidRPr="009E7A3B" w:rsidRDefault="009E7A3B" w:rsidP="003A4E7E">
            <w:pPr>
              <w:rPr>
                <w:b/>
              </w:rPr>
            </w:pPr>
            <w:r w:rsidRPr="009E7A3B">
              <w:rPr>
                <w:b/>
              </w:rPr>
              <w:t>June</w:t>
            </w:r>
          </w:p>
        </w:tc>
      </w:tr>
      <w:tr w:rsidR="009042A0" w:rsidRPr="009E7A3B" w:rsidTr="009E7A3B">
        <w:trPr>
          <w:trHeight w:val="611"/>
        </w:trPr>
        <w:tc>
          <w:tcPr>
            <w:tcW w:w="1558" w:type="dxa"/>
            <w:shd w:val="clear" w:color="auto" w:fill="D0CECE" w:themeFill="background2" w:themeFillShade="E6"/>
          </w:tcPr>
          <w:p w:rsidR="009042A0" w:rsidRPr="009E7A3B" w:rsidRDefault="009E7A3B" w:rsidP="003A4E7E">
            <w:pPr>
              <w:rPr>
                <w:b/>
              </w:rPr>
            </w:pPr>
            <w:r w:rsidRPr="009E7A3B">
              <w:rPr>
                <w:b/>
              </w:rPr>
              <w:t>July</w:t>
            </w:r>
          </w:p>
        </w:tc>
        <w:tc>
          <w:tcPr>
            <w:tcW w:w="1558" w:type="dxa"/>
            <w:shd w:val="clear" w:color="auto" w:fill="D0CECE" w:themeFill="background2" w:themeFillShade="E6"/>
          </w:tcPr>
          <w:p w:rsidR="009042A0" w:rsidRPr="009E7A3B" w:rsidRDefault="009E7A3B" w:rsidP="003A4E7E">
            <w:pPr>
              <w:rPr>
                <w:b/>
              </w:rPr>
            </w:pPr>
            <w:r w:rsidRPr="009E7A3B">
              <w:rPr>
                <w:b/>
              </w:rPr>
              <w:t>Aug.</w:t>
            </w:r>
          </w:p>
        </w:tc>
        <w:tc>
          <w:tcPr>
            <w:tcW w:w="1558" w:type="dxa"/>
            <w:shd w:val="clear" w:color="auto" w:fill="D0CECE" w:themeFill="background2" w:themeFillShade="E6"/>
          </w:tcPr>
          <w:p w:rsidR="009042A0" w:rsidRDefault="009E7A3B" w:rsidP="003A4E7E">
            <w:pPr>
              <w:rPr>
                <w:b/>
              </w:rPr>
            </w:pPr>
            <w:r w:rsidRPr="009E7A3B">
              <w:rPr>
                <w:b/>
              </w:rPr>
              <w:t>Sept.</w:t>
            </w:r>
          </w:p>
          <w:p w:rsidR="004A6A3B" w:rsidRPr="009E7A3B" w:rsidRDefault="004A6A3B" w:rsidP="003A4E7E">
            <w:pPr>
              <w:rPr>
                <w:b/>
              </w:rPr>
            </w:pPr>
          </w:p>
        </w:tc>
        <w:tc>
          <w:tcPr>
            <w:tcW w:w="1558" w:type="dxa"/>
            <w:shd w:val="clear" w:color="auto" w:fill="D0CECE" w:themeFill="background2" w:themeFillShade="E6"/>
          </w:tcPr>
          <w:p w:rsidR="009042A0" w:rsidRPr="009E7A3B" w:rsidRDefault="009E7A3B" w:rsidP="003A4E7E">
            <w:pPr>
              <w:rPr>
                <w:b/>
              </w:rPr>
            </w:pPr>
            <w:r w:rsidRPr="009E7A3B">
              <w:rPr>
                <w:b/>
              </w:rPr>
              <w:t>Oct.</w:t>
            </w:r>
          </w:p>
        </w:tc>
        <w:tc>
          <w:tcPr>
            <w:tcW w:w="1559" w:type="dxa"/>
            <w:shd w:val="clear" w:color="auto" w:fill="D0CECE" w:themeFill="background2" w:themeFillShade="E6"/>
          </w:tcPr>
          <w:p w:rsidR="009042A0" w:rsidRPr="009E7A3B" w:rsidRDefault="009E7A3B" w:rsidP="003A4E7E">
            <w:pPr>
              <w:rPr>
                <w:b/>
              </w:rPr>
            </w:pPr>
            <w:r w:rsidRPr="009E7A3B">
              <w:rPr>
                <w:b/>
              </w:rPr>
              <w:t>Nov.</w:t>
            </w:r>
          </w:p>
        </w:tc>
        <w:tc>
          <w:tcPr>
            <w:tcW w:w="1559" w:type="dxa"/>
            <w:shd w:val="clear" w:color="auto" w:fill="D0CECE" w:themeFill="background2" w:themeFillShade="E6"/>
          </w:tcPr>
          <w:p w:rsidR="009042A0" w:rsidRPr="009E7A3B" w:rsidRDefault="009E7A3B" w:rsidP="003A4E7E">
            <w:pPr>
              <w:rPr>
                <w:b/>
              </w:rPr>
            </w:pPr>
            <w:r w:rsidRPr="009E7A3B">
              <w:rPr>
                <w:b/>
              </w:rPr>
              <w:t>Dec.</w:t>
            </w:r>
          </w:p>
        </w:tc>
      </w:tr>
    </w:tbl>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p w:rsidR="009042A0" w:rsidRDefault="009042A0" w:rsidP="003A4E7E"/>
    <w:sectPr w:rsidR="009042A0" w:rsidSect="008469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4E7E"/>
    <w:rsid w:val="00071534"/>
    <w:rsid w:val="001D30C9"/>
    <w:rsid w:val="002973D9"/>
    <w:rsid w:val="00352D59"/>
    <w:rsid w:val="003A4E7E"/>
    <w:rsid w:val="00436DE3"/>
    <w:rsid w:val="004A6A3B"/>
    <w:rsid w:val="0050481D"/>
    <w:rsid w:val="0065352C"/>
    <w:rsid w:val="00846978"/>
    <w:rsid w:val="008615C3"/>
    <w:rsid w:val="009042A0"/>
    <w:rsid w:val="009D0798"/>
    <w:rsid w:val="009E7A3B"/>
    <w:rsid w:val="00A91E03"/>
    <w:rsid w:val="00BC1E65"/>
    <w:rsid w:val="00D723F7"/>
    <w:rsid w:val="00F37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A4E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72163005">
      <w:bodyDiv w:val="1"/>
      <w:marLeft w:val="0"/>
      <w:marRight w:val="0"/>
      <w:marTop w:val="0"/>
      <w:marBottom w:val="0"/>
      <w:divBdr>
        <w:top w:val="none" w:sz="0" w:space="0" w:color="auto"/>
        <w:left w:val="none" w:sz="0" w:space="0" w:color="auto"/>
        <w:bottom w:val="none" w:sz="0" w:space="0" w:color="auto"/>
        <w:right w:val="none" w:sz="0" w:space="0" w:color="auto"/>
      </w:divBdr>
      <w:divsChild>
        <w:div w:id="1246568573">
          <w:marLeft w:val="-585"/>
          <w:marRight w:val="0"/>
          <w:marTop w:val="0"/>
          <w:marBottom w:val="0"/>
          <w:divBdr>
            <w:top w:val="none" w:sz="0" w:space="0" w:color="auto"/>
            <w:left w:val="none" w:sz="0" w:space="0" w:color="auto"/>
            <w:bottom w:val="none" w:sz="0" w:space="0" w:color="auto"/>
            <w:right w:val="none" w:sz="0" w:space="0" w:color="auto"/>
          </w:divBdr>
        </w:div>
        <w:div w:id="593633514">
          <w:marLeft w:val="-646"/>
          <w:marRight w:val="0"/>
          <w:marTop w:val="0"/>
          <w:marBottom w:val="0"/>
          <w:divBdr>
            <w:top w:val="none" w:sz="0" w:space="0" w:color="auto"/>
            <w:left w:val="none" w:sz="0" w:space="0" w:color="auto"/>
            <w:bottom w:val="none" w:sz="0" w:space="0" w:color="auto"/>
            <w:right w:val="none" w:sz="0" w:space="0" w:color="auto"/>
          </w:divBdr>
        </w:div>
        <w:div w:id="518279373">
          <w:marLeft w:val="-615"/>
          <w:marRight w:val="0"/>
          <w:marTop w:val="0"/>
          <w:marBottom w:val="0"/>
          <w:divBdr>
            <w:top w:val="none" w:sz="0" w:space="0" w:color="auto"/>
            <w:left w:val="none" w:sz="0" w:space="0" w:color="auto"/>
            <w:bottom w:val="none" w:sz="0" w:space="0" w:color="auto"/>
            <w:right w:val="none" w:sz="0" w:space="0" w:color="auto"/>
          </w:divBdr>
        </w:div>
      </w:divsChild>
    </w:div>
    <w:div w:id="1844858349">
      <w:bodyDiv w:val="1"/>
      <w:marLeft w:val="0"/>
      <w:marRight w:val="0"/>
      <w:marTop w:val="0"/>
      <w:marBottom w:val="0"/>
      <w:divBdr>
        <w:top w:val="none" w:sz="0" w:space="0" w:color="auto"/>
        <w:left w:val="none" w:sz="0" w:space="0" w:color="auto"/>
        <w:bottom w:val="none" w:sz="0" w:space="0" w:color="auto"/>
        <w:right w:val="none" w:sz="0" w:space="0" w:color="auto"/>
      </w:divBdr>
      <w:divsChild>
        <w:div w:id="450713821">
          <w:marLeft w:val="-585"/>
          <w:marRight w:val="0"/>
          <w:marTop w:val="0"/>
          <w:marBottom w:val="0"/>
          <w:divBdr>
            <w:top w:val="none" w:sz="0" w:space="0" w:color="auto"/>
            <w:left w:val="none" w:sz="0" w:space="0" w:color="auto"/>
            <w:bottom w:val="none" w:sz="0" w:space="0" w:color="auto"/>
            <w:right w:val="none" w:sz="0" w:space="0" w:color="auto"/>
          </w:divBdr>
        </w:div>
        <w:div w:id="666174079">
          <w:marLeft w:val="-646"/>
          <w:marRight w:val="0"/>
          <w:marTop w:val="0"/>
          <w:marBottom w:val="0"/>
          <w:divBdr>
            <w:top w:val="none" w:sz="0" w:space="0" w:color="auto"/>
            <w:left w:val="none" w:sz="0" w:space="0" w:color="auto"/>
            <w:bottom w:val="none" w:sz="0" w:space="0" w:color="auto"/>
            <w:right w:val="none" w:sz="0" w:space="0" w:color="auto"/>
          </w:divBdr>
        </w:div>
        <w:div w:id="281889576">
          <w:marLeft w:val="-615"/>
          <w:marRight w:val="0"/>
          <w:marTop w:val="0"/>
          <w:marBottom w:val="0"/>
          <w:divBdr>
            <w:top w:val="none" w:sz="0" w:space="0" w:color="auto"/>
            <w:left w:val="none" w:sz="0" w:space="0" w:color="auto"/>
            <w:bottom w:val="none" w:sz="0" w:space="0" w:color="auto"/>
            <w:right w:val="none" w:sz="0" w:space="0" w:color="auto"/>
          </w:divBdr>
        </w:div>
      </w:divsChild>
    </w:div>
    <w:div w:id="211073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Royston, Chad</dc:creator>
  <cp:lastModifiedBy>jortega</cp:lastModifiedBy>
  <cp:revision>2</cp:revision>
  <cp:lastPrinted>2017-08-22T19:01:00Z</cp:lastPrinted>
  <dcterms:created xsi:type="dcterms:W3CDTF">2017-09-05T17:12:00Z</dcterms:created>
  <dcterms:modified xsi:type="dcterms:W3CDTF">2017-09-05T17:12:00Z</dcterms:modified>
</cp:coreProperties>
</file>