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bookmarkStart w:id="0" w:name="_GoBack"/>
      <w:bookmarkEnd w:id="0"/>
      <w:r>
        <w:rPr>
          <w:rFonts w:ascii="Helvetica Neue" w:hAnsi="Helvetica Neue"/>
          <w:color w:val="454545"/>
          <w:sz w:val="24"/>
          <w:szCs w:val="24"/>
        </w:rPr>
        <w:t>Day 2 Take A Ways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Make sure you sign for departmental expenses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Require service to speak to sales for any repair over $500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Ecommerce is the next parts frontier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Keep dirty cores locked up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proofErr w:type="spellStart"/>
      <w:r>
        <w:rPr>
          <w:rFonts w:ascii="Helvetica Neue" w:hAnsi="Helvetica Neue"/>
          <w:color w:val="454545"/>
          <w:sz w:val="24"/>
          <w:szCs w:val="24"/>
        </w:rPr>
        <w:t>Owepp</w:t>
      </w:r>
      <w:proofErr w:type="spellEnd"/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Blame sales and charge service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Returns are killing you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What gets measured gets done what doesn</w:t>
      </w:r>
      <w:r>
        <w:rPr>
          <w:rFonts w:ascii="Helvetica Neue" w:hAnsi="Helvetica Neue"/>
          <w:color w:val="454545"/>
          <w:sz w:val="24"/>
          <w:szCs w:val="24"/>
        </w:rPr>
        <w:t>’</w:t>
      </w:r>
      <w:r>
        <w:rPr>
          <w:rFonts w:ascii="Helvetica Neue" w:hAnsi="Helvetica Neue"/>
          <w:color w:val="454545"/>
          <w:sz w:val="24"/>
          <w:szCs w:val="24"/>
        </w:rPr>
        <w:t>t get measured is forgotten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Holding someone accountable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  <w:lang w:val="de-DE"/>
        </w:rPr>
        <w:t>Don</w:t>
      </w:r>
      <w:r>
        <w:rPr>
          <w:rFonts w:ascii="Helvetica Neue" w:hAnsi="Helvetica Neue"/>
          <w:color w:val="454545"/>
          <w:sz w:val="24"/>
          <w:szCs w:val="24"/>
        </w:rPr>
        <w:t>’</w:t>
      </w:r>
      <w:r>
        <w:rPr>
          <w:rFonts w:ascii="Helvetica Neue" w:hAnsi="Helvetica Neue"/>
          <w:color w:val="454545"/>
          <w:sz w:val="24"/>
          <w:szCs w:val="24"/>
        </w:rPr>
        <w:t>t remove the core charges from the parts ticket until returned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AARP Page 41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2212 on Reynolds, RCR Report on CDK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Crazy Ivan -&gt; be unpredictable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 xml:space="preserve">Get </w:t>
      </w:r>
      <w:r>
        <w:rPr>
          <w:rFonts w:ascii="Helvetica Neue" w:hAnsi="Helvetica Neue"/>
          <w:color w:val="454545"/>
          <w:sz w:val="24"/>
          <w:szCs w:val="24"/>
        </w:rPr>
        <w:t>phone training for parts counter people- sales training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Chick-Fil-A training (everyone has a story)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OK to fire/grade customer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Measure your counter people (</w:t>
      </w:r>
      <w:proofErr w:type="spellStart"/>
      <w:r>
        <w:rPr>
          <w:rFonts w:ascii="Helvetica Neue" w:hAnsi="Helvetica Neue"/>
          <w:color w:val="454545"/>
          <w:sz w:val="24"/>
          <w:szCs w:val="24"/>
        </w:rPr>
        <w:t>pg</w:t>
      </w:r>
      <w:proofErr w:type="spellEnd"/>
      <w:r>
        <w:rPr>
          <w:rFonts w:ascii="Helvetica Neue" w:hAnsi="Helvetica Neue"/>
          <w:color w:val="454545"/>
          <w:sz w:val="24"/>
          <w:szCs w:val="24"/>
        </w:rPr>
        <w:t xml:space="preserve"> 31)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Employee someone who knows how to negotiate DMS Contracts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Need to get trainers to come ba</w:t>
      </w:r>
      <w:r>
        <w:rPr>
          <w:rFonts w:ascii="Helvetica Neue" w:eastAsia="Helvetica Neue" w:hAnsi="Helvetica Neue" w:cs="Helvetica Neue"/>
          <w:color w:val="454545"/>
          <w:sz w:val="24"/>
          <w:szCs w:val="24"/>
        </w:rPr>
        <w:t>ck after the initial training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Yeti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Where to find good employees-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Auto Parts Stores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  <w:lang w:val="de-DE"/>
        </w:rPr>
        <w:tab/>
        <w:t>GED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Great service Business Cards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Forums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Clubs (enthusiast groups)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lastRenderedPageBreak/>
        <w:tab/>
        <w:t>needtechs.com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4 moments in time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  <w:lang w:val="de-DE"/>
        </w:rPr>
        <w:t>Don</w:t>
      </w:r>
      <w:r>
        <w:rPr>
          <w:rFonts w:ascii="Helvetica Neue" w:hAnsi="Helvetica Neue"/>
          <w:color w:val="454545"/>
          <w:sz w:val="24"/>
          <w:szCs w:val="24"/>
        </w:rPr>
        <w:t>’</w:t>
      </w:r>
      <w:r>
        <w:rPr>
          <w:rFonts w:ascii="Helvetica Neue" w:hAnsi="Helvetica Neue"/>
          <w:color w:val="454545"/>
          <w:sz w:val="24"/>
          <w:szCs w:val="24"/>
        </w:rPr>
        <w:t>t eat crab cakes at the Marriott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 xml:space="preserve">Breaking car rental into </w:t>
      </w:r>
      <w:r>
        <w:rPr>
          <w:rFonts w:ascii="Helvetica Neue" w:hAnsi="Helvetica Neue"/>
          <w:color w:val="454545"/>
          <w:sz w:val="24"/>
          <w:szCs w:val="24"/>
        </w:rPr>
        <w:t xml:space="preserve">time segments (4 </w:t>
      </w:r>
      <w:proofErr w:type="spellStart"/>
      <w:r>
        <w:rPr>
          <w:rFonts w:ascii="Helvetica Neue" w:hAnsi="Helvetica Neue"/>
          <w:color w:val="454545"/>
          <w:sz w:val="24"/>
          <w:szCs w:val="24"/>
        </w:rPr>
        <w:t>hr</w:t>
      </w:r>
      <w:proofErr w:type="spellEnd"/>
      <w:r>
        <w:rPr>
          <w:rFonts w:ascii="Helvetica Neue" w:hAnsi="Helvetica Neue"/>
          <w:color w:val="454545"/>
          <w:sz w:val="24"/>
          <w:szCs w:val="24"/>
        </w:rPr>
        <w:t xml:space="preserve"> car rental)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Making it easy for customers to order from us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Sometimes your biggest wholesale customers are your worst customers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  <w:lang w:val="de-DE"/>
        </w:rPr>
        <w:tab/>
        <w:t>Don</w:t>
      </w:r>
      <w:r>
        <w:rPr>
          <w:rFonts w:ascii="Helvetica Neue" w:hAnsi="Helvetica Neue"/>
          <w:color w:val="454545"/>
          <w:sz w:val="24"/>
          <w:szCs w:val="24"/>
        </w:rPr>
        <w:t>’</w:t>
      </w:r>
      <w:r>
        <w:rPr>
          <w:rFonts w:ascii="Helvetica Neue" w:hAnsi="Helvetica Neue"/>
          <w:color w:val="454545"/>
          <w:sz w:val="24"/>
          <w:szCs w:val="24"/>
        </w:rPr>
        <w:t>t let people bring back painted body parts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Make sure your parts countermen aren</w:t>
      </w:r>
      <w:r>
        <w:rPr>
          <w:rFonts w:ascii="Helvetica Neue" w:hAnsi="Helvetica Neue"/>
          <w:color w:val="454545"/>
          <w:sz w:val="24"/>
          <w:szCs w:val="24"/>
        </w:rPr>
        <w:t>’</w:t>
      </w:r>
      <w:r>
        <w:rPr>
          <w:rFonts w:ascii="Helvetica Neue" w:hAnsi="Helvetica Neue"/>
          <w:color w:val="454545"/>
          <w:sz w:val="24"/>
          <w:szCs w:val="24"/>
        </w:rPr>
        <w:t>t getting spiffed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Rem</w:t>
      </w:r>
      <w:r>
        <w:rPr>
          <w:rFonts w:ascii="Helvetica Neue" w:eastAsia="Helvetica Neue" w:hAnsi="Helvetica Neue" w:cs="Helvetica Neue"/>
          <w:color w:val="454545"/>
          <w:sz w:val="24"/>
          <w:szCs w:val="24"/>
        </w:rPr>
        <w:t>ember yesterday when used to work here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80 percent of customers who buy tires bring future service work.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Make sure your parts website functions (mobile)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Keep it updated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Have insurance provider check for potential liabilities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Learn how expenses are allo</w:t>
      </w:r>
      <w:r>
        <w:rPr>
          <w:rFonts w:ascii="Helvetica Neue" w:hAnsi="Helvetica Neue"/>
          <w:color w:val="454545"/>
          <w:sz w:val="24"/>
          <w:szCs w:val="24"/>
        </w:rPr>
        <w:t>cated on financial statement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Have a secret shopper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Get parts, service and sales in meetings together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Do a hands on check of core inventory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proofErr w:type="spellStart"/>
      <w:r>
        <w:rPr>
          <w:rFonts w:ascii="Helvetica Neue" w:hAnsi="Helvetica Neue"/>
          <w:color w:val="454545"/>
          <w:sz w:val="24"/>
          <w:szCs w:val="24"/>
        </w:rPr>
        <w:t>Overcommunicate</w:t>
      </w:r>
      <w:proofErr w:type="spellEnd"/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What is your plan B is something happens to a manager (key people)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Daily Doc- track daily sales</w:t>
      </w:r>
      <w:r>
        <w:rPr>
          <w:rFonts w:ascii="Helvetica Neue" w:hAnsi="Helvetica Neue"/>
          <w:color w:val="454545"/>
          <w:sz w:val="24"/>
          <w:szCs w:val="24"/>
        </w:rPr>
        <w:t xml:space="preserve"> of counter people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81 million millennial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Two things they wants</w:t>
      </w: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</w:r>
      <w:r>
        <w:rPr>
          <w:rFonts w:ascii="Helvetica Neue" w:eastAsia="Helvetica Neue" w:hAnsi="Helvetica Neue" w:cs="Helvetica Neue"/>
          <w:color w:val="454545"/>
          <w:sz w:val="24"/>
          <w:szCs w:val="24"/>
        </w:rPr>
        <w:tab/>
        <w:t>Training and a clear career path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Tire sales are key for retention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  <w:r>
        <w:rPr>
          <w:rFonts w:ascii="Helvetica Neue" w:hAnsi="Helvetica Neue"/>
          <w:color w:val="454545"/>
          <w:sz w:val="24"/>
          <w:szCs w:val="24"/>
        </w:rPr>
        <w:t>Consider Flexible payment options in service (</w:t>
      </w:r>
      <w:proofErr w:type="spellStart"/>
      <w:r>
        <w:rPr>
          <w:rFonts w:ascii="Helvetica Neue" w:hAnsi="Helvetica Neue"/>
          <w:color w:val="454545"/>
          <w:sz w:val="24"/>
          <w:szCs w:val="24"/>
        </w:rPr>
        <w:t>Sunbit</w:t>
      </w:r>
      <w:proofErr w:type="spellEnd"/>
      <w:r>
        <w:rPr>
          <w:rFonts w:ascii="Helvetica Neue" w:hAnsi="Helvetica Neue"/>
          <w:color w:val="454545"/>
          <w:sz w:val="24"/>
          <w:szCs w:val="24"/>
        </w:rPr>
        <w:t>)</w:t>
      </w:r>
    </w:p>
    <w:p w:rsidR="00687771" w:rsidRDefault="0068777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rPr>
          <w:rFonts w:ascii="Helvetica Neue" w:eastAsia="Helvetica Neue" w:hAnsi="Helvetica Neue" w:cs="Helvetica Neue"/>
          <w:color w:val="454545"/>
          <w:sz w:val="24"/>
          <w:szCs w:val="24"/>
        </w:rPr>
      </w:pPr>
    </w:p>
    <w:p w:rsidR="00687771" w:rsidRDefault="008425F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</w:pPr>
      <w:r>
        <w:rPr>
          <w:rFonts w:ascii="Helvetica Neue" w:hAnsi="Helvetica Neue"/>
          <w:color w:val="454545"/>
          <w:sz w:val="24"/>
          <w:szCs w:val="24"/>
        </w:rPr>
        <w:t>Customers for Life - Sewell</w:t>
      </w:r>
    </w:p>
    <w:sectPr w:rsidR="0068777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F3" w:rsidRDefault="008425F3">
      <w:r>
        <w:separator/>
      </w:r>
    </w:p>
  </w:endnote>
  <w:endnote w:type="continuationSeparator" w:id="0">
    <w:p w:rsidR="008425F3" w:rsidRDefault="008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71" w:rsidRDefault="006877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F3" w:rsidRDefault="008425F3">
      <w:r>
        <w:separator/>
      </w:r>
    </w:p>
  </w:footnote>
  <w:footnote w:type="continuationSeparator" w:id="0">
    <w:p w:rsidR="008425F3" w:rsidRDefault="0084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71" w:rsidRDefault="006877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71"/>
    <w:rsid w:val="00687771"/>
    <w:rsid w:val="006F2706"/>
    <w:rsid w:val="0084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120BE-80A9-405D-AA7F-6CDC2352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Bavis, Christopher</dc:creator>
  <cp:lastModifiedBy>Bavis, Christopher</cp:lastModifiedBy>
  <cp:revision>2</cp:revision>
  <dcterms:created xsi:type="dcterms:W3CDTF">2017-04-06T10:10:00Z</dcterms:created>
  <dcterms:modified xsi:type="dcterms:W3CDTF">2017-04-06T10:10:00Z</dcterms:modified>
</cp:coreProperties>
</file>