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94E" w:rsidRDefault="00B65AF5" w:rsidP="0082794E">
      <w:pPr>
        <w:jc w:val="center"/>
      </w:pPr>
      <w:r>
        <w:rPr>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-409575</wp:posOffset>
                </wp:positionV>
                <wp:extent cx="1485900" cy="162560"/>
                <wp:effectExtent l="0" t="76200" r="0" b="27940"/>
                <wp:wrapNone/>
                <wp:docPr id="6" name="Straight Arrow Connector 6"/>
                <wp:cNvGraphicFramePr/>
                <a:graphic xmlns:a="http://schemas.openxmlformats.org/drawingml/2006/main">
                  <a:graphicData uri="http://schemas.microsoft.com/office/word/2010/wordprocessingShape">
                    <wps:wsp>
                      <wps:cNvCnPr/>
                      <wps:spPr>
                        <a:xfrm flipV="1">
                          <a:off x="0" y="0"/>
                          <a:ext cx="1485900" cy="16256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800529" id="_x0000_t32" coordsize="21600,21600" o:spt="32" o:oned="t" path="m,l21600,21600e" filled="f">
                <v:path arrowok="t" fillok="f" o:connecttype="none"/>
                <o:lock v:ext="edit" shapetype="t"/>
              </v:shapetype>
              <v:shape id="Straight Arrow Connector 6" o:spid="_x0000_s1026" type="#_x0000_t32" style="position:absolute;margin-left:-1.5pt;margin-top:-32.25pt;width:117pt;height:12.8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" strokecolor="red" strokeweight="1pt">
                <v:stroke endarrow="open"/>
              </v:shape>
            </w:pict>
          </mc:Fallback>
        </mc:AlternateContent>
      </w:r>
      <w:r w:rsidRPr="00B65AF5">
        <w:rPr>
          <w:b/>
          <w:noProof/>
          <w:sz w:val="24"/>
          <w:szCs w:val="24"/>
        </w:rPr>
        <mc:AlternateContent>
          <mc:Choice Requires="wps">
            <w:drawing>
              <wp:anchor distT="0" distB="0" distL="114300" distR="114300" simplePos="0" relativeHeight="251666432" behindDoc="0" locked="0" layoutInCell="1" allowOverlap="1" wp14:editId="36B11C9B">
                <wp:simplePos x="0" y="0"/>
                <wp:positionH relativeFrom="column">
                  <wp:posOffset>1314450</wp:posOffset>
                </wp:positionH>
                <wp:positionV relativeFrom="paragraph">
                  <wp:posOffset>-723900</wp:posOffset>
                </wp:positionV>
                <wp:extent cx="432435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3985"/>
                        </a:xfrm>
                        <a:prstGeom prst="rect">
                          <a:avLst/>
                        </a:prstGeom>
                        <a:solidFill>
                          <a:srgbClr val="FFFFFF"/>
                        </a:solidFill>
                        <a:ln w="9525">
                          <a:solidFill>
                            <a:srgbClr val="000000"/>
                          </a:solidFill>
                          <a:miter lim="800000"/>
                          <a:headEnd/>
                          <a:tailEnd/>
                        </a:ln>
                      </wps:spPr>
                      <wps:txbx>
                        <w:txbxContent>
                          <w:p w:rsidR="00B65AF5" w:rsidRPr="00B65AF5" w:rsidRDefault="00B65AF5" w:rsidP="00B65AF5">
                            <w:pPr>
                              <w:jc w:val="center"/>
                              <w:rPr>
                                <w:b/>
                                <w:color w:val="FF0000"/>
                                <w:sz w:val="28"/>
                                <w:szCs w:val="28"/>
                              </w:rPr>
                            </w:pPr>
                            <w:r w:rsidRPr="00B65AF5">
                              <w:rPr>
                                <w:b/>
                                <w:color w:val="FF0000"/>
                                <w:sz w:val="28"/>
                                <w:szCs w:val="28"/>
                              </w:rPr>
                              <w:t>Do not wait to the last minute to do this exercise!!!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5pt;margin-top:-57pt;width:340.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">
                <v:textbox style="mso-fit-shape-to-text:t">
                  <w:txbxContent>
                    <w:p w:rsidR="00B65AF5" w:rsidRPr="00B65AF5" w:rsidRDefault="00B65AF5" w:rsidP="00B65AF5">
                      <w:pPr>
                        <w:jc w:val="center"/>
                        <w:rPr>
                          <w:b/>
                          <w:color w:val="FF0000"/>
                          <w:sz w:val="28"/>
                          <w:szCs w:val="28"/>
                        </w:rPr>
                      </w:pPr>
                      <w:r w:rsidRPr="00B65AF5">
                        <w:rPr>
                          <w:b/>
                          <w:color w:val="FF0000"/>
                          <w:sz w:val="28"/>
                          <w:szCs w:val="28"/>
                        </w:rPr>
                        <w:t>Do not wait to the last minute to do this exercise!!!</w:t>
                      </w:r>
                    </w:p>
                  </w:txbxContent>
                </v:textbox>
              </v:shape>
            </w:pict>
          </mc:Fallback>
        </mc:AlternateContent>
      </w:r>
      <w:r w:rsidRPr="00B65AF5">
        <w:rPr>
          <w:b/>
          <w:noProof/>
          <w:color w:val="FFFF00"/>
          <w:sz w:val="24"/>
          <w:szCs w:val="24"/>
        </w:rPr>
        <mc:AlternateContent>
          <mc:Choice Requires="wps">
            <w:drawing>
              <wp:anchor distT="0" distB="0" distL="114300" distR="114300" simplePos="0" relativeHeight="251664384" behindDoc="0" locked="0" layoutInCell="1" allowOverlap="1" wp14:anchorId="1A1ED9AD" wp14:editId="2C918090">
                <wp:simplePos x="0" y="0"/>
                <wp:positionH relativeFrom="column">
                  <wp:posOffset>-638175</wp:posOffset>
                </wp:positionH>
                <wp:positionV relativeFrom="paragraph">
                  <wp:posOffset>-666750</wp:posOffset>
                </wp:positionV>
                <wp:extent cx="914400" cy="914400"/>
                <wp:effectExtent l="19050" t="38100" r="19050" b="38100"/>
                <wp:wrapNone/>
                <wp:docPr id="5" name="5-Point Star 5"/>
                <wp:cNvGraphicFramePr/>
                <a:graphic xmlns:a="http://schemas.openxmlformats.org/drawingml/2006/main">
                  <a:graphicData uri="http://schemas.microsoft.com/office/word/2010/wordprocessingShape">
                    <wps:wsp>
                      <wps:cNvSpPr/>
                      <wps:spPr>
                        <a:xfrm>
                          <a:off x="0" y="0"/>
                          <a:ext cx="914400" cy="9144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23F70A" id="5-Point Star 5" o:spid="_x0000_s1026" style="position:absolute;margin-left:-50.25pt;margin-top:-52.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" path="m1,349269r349271,2l457200,,565128,349271r349271,-2l631832,565128,739765,914398,457200,698535,174635,914398,282568,565128,1,349269xe" fillcolor="yellow" strokecolor="#243f60 [1604]" strokeweight="2pt">
                <v:path arrowok="t" o:connecttype="custom" o:connectlocs="1,349269;349272,349271;457200,0;565128,349271;914399,349269;631832,565128;739765,914398;457200,698535;174635,914398;282568,565128;1,349269" o:connectangles="0,0,0,0,0,0,0,0,0,0,0"/>
              </v:shape>
            </w:pict>
          </mc:Fallback>
        </mc:AlternateContent>
      </w:r>
      <w:r w:rsidR="00B80958">
        <w:rPr>
          <w:b/>
          <w:sz w:val="24"/>
          <w:szCs w:val="24"/>
        </w:rPr>
        <w:t>P201 FOI</w:t>
      </w:r>
      <w:bookmarkStart w:id="0" w:name="_GoBack"/>
      <w:bookmarkEnd w:id="0"/>
      <w:r w:rsidR="00077B0C">
        <w:rPr>
          <w:b/>
          <w:sz w:val="24"/>
          <w:szCs w:val="24"/>
        </w:rPr>
        <w:t xml:space="preserve"> - Parts </w:t>
      </w:r>
      <w:r w:rsidR="001926AF">
        <w:rPr>
          <w:b/>
          <w:sz w:val="24"/>
          <w:szCs w:val="24"/>
        </w:rPr>
        <w:t xml:space="preserve"> </w:t>
      </w:r>
      <w:r w:rsidR="00505B7F">
        <w:rPr>
          <w:b/>
          <w:sz w:val="24"/>
          <w:szCs w:val="24"/>
        </w:rPr>
        <w:t xml:space="preserve">Pre Class </w:t>
      </w:r>
      <w:r w:rsidR="0082794E">
        <w:rPr>
          <w:b/>
          <w:sz w:val="24"/>
          <w:szCs w:val="24"/>
        </w:rPr>
        <w:t>work – 3 Steps to Basic Understanding Parts Processes</w:t>
      </w:r>
      <w:r w:rsidR="0082794E">
        <w:br/>
      </w:r>
      <w:r w:rsidR="0082794E">
        <w:rPr>
          <w:b/>
          <w:sz w:val="24"/>
          <w:szCs w:val="24"/>
        </w:rPr>
        <w:t>Bring results to class</w:t>
      </w:r>
      <w:r w:rsidR="0082794E">
        <w:br/>
      </w:r>
      <w:r w:rsidR="0082794E">
        <w:br/>
      </w:r>
    </w:p>
    <w:p w:rsidR="0082794E" w:rsidRDefault="0082794E" w:rsidP="0082794E">
      <w:pPr>
        <w:pStyle w:val="ListParagraph"/>
        <w:numPr>
          <w:ilvl w:val="0"/>
          <w:numId w:val="1"/>
        </w:numPr>
      </w:pPr>
      <w:r w:rsidRPr="0082794E">
        <w:rPr>
          <w:b/>
          <w:u w:val="single"/>
        </w:rPr>
        <w:t>Follow a part exercise</w:t>
      </w:r>
      <w:r>
        <w:t>: When a part arrives either via Stock Order or from an outside purchase for immediate installation you must follow the part and paper trail.</w:t>
      </w:r>
      <w:r>
        <w:br/>
      </w:r>
      <w:r>
        <w:br/>
      </w:r>
    </w:p>
    <w:p w:rsidR="0082794E" w:rsidRDefault="0082794E" w:rsidP="0082794E">
      <w:pPr>
        <w:pStyle w:val="ListParagraph"/>
        <w:numPr>
          <w:ilvl w:val="0"/>
          <w:numId w:val="2"/>
        </w:numPr>
      </w:pPr>
      <w:r>
        <w:t>Stock order for shelf: Receipt in the part (do this yourself with stock clerk). What stocking status is the part, what was the parts demand history (demands in 12 months) which instituted the order? Ask where the Bill of Lading or shipping documentation goes from there noting each step. Go to the Controller and see how the order is charged on your Parts Statement.</w:t>
      </w:r>
      <w:r>
        <w:br/>
      </w:r>
      <w:r>
        <w:br/>
      </w:r>
    </w:p>
    <w:p w:rsidR="0082794E" w:rsidRDefault="0082794E" w:rsidP="0082794E">
      <w:pPr>
        <w:pStyle w:val="ListParagraph"/>
        <w:numPr>
          <w:ilvl w:val="0"/>
          <w:numId w:val="2"/>
        </w:numPr>
      </w:pPr>
      <w:r>
        <w:t>Follow a part that was purchased on the outside with the intention of installing it on a customer’s vehicle. Receipt the part in, follow the part to the back parts counter; then follow the part to the technician noting each step a computer and screen number an entry was made. After the vehicle has been repaired - follow the repair order until it ends up with the cashier.</w:t>
      </w:r>
    </w:p>
    <w:p w:rsidR="0082794E" w:rsidRDefault="0082794E" w:rsidP="0082794E">
      <w:pPr>
        <w:pStyle w:val="ListParagraph"/>
        <w:ind w:left="1440"/>
      </w:pPr>
      <w:r>
        <w:t>Document every step along the way noting what happens at each step.</w:t>
      </w:r>
      <w:r>
        <w:br/>
      </w:r>
      <w:r>
        <w:br/>
      </w:r>
    </w:p>
    <w:p w:rsidR="0082794E" w:rsidRDefault="0082794E" w:rsidP="0082794E">
      <w:pPr>
        <w:pStyle w:val="ListParagraph"/>
        <w:numPr>
          <w:ilvl w:val="0"/>
          <w:numId w:val="1"/>
        </w:numPr>
      </w:pPr>
      <w:r w:rsidRPr="0082794E">
        <w:rPr>
          <w:b/>
          <w:u w:val="single"/>
        </w:rPr>
        <w:t>Perpetual Inventory Bin Counts</w:t>
      </w:r>
      <w:r>
        <w:t>: Have the Parts Manager run an inventory report for one or two sets of bins or shelves in a row of shelving. Include bins or shelves from the floor to the top shelf. Choose shelves that have several small parts on them.</w:t>
      </w:r>
    </w:p>
    <w:p w:rsidR="0082794E" w:rsidRDefault="0082794E" w:rsidP="0082794E">
      <w:pPr>
        <w:pStyle w:val="ListParagraph"/>
      </w:pPr>
      <w:r>
        <w:br/>
        <w:t>Use the report provided by the Parts Manager to inventory everything on the shelf or bin annotating the quantity on hand. The on-hand quantity is either accurate, over or under listed quantity on the DMS report. (Note DMS report number)</w:t>
      </w:r>
      <w:r>
        <w:br/>
      </w:r>
      <w:r>
        <w:br/>
        <w:t>Are there differences? If no, congratulations! If yes, then have the Parts Manager help you understand (aka: what caused the variance). Notate the reason given – some examples might include: (Note screen or report number used to find cause of variance)</w:t>
      </w:r>
      <w:r>
        <w:br/>
      </w:r>
    </w:p>
    <w:p w:rsidR="0082794E" w:rsidRDefault="0082794E" w:rsidP="0082794E">
      <w:pPr>
        <w:pStyle w:val="ListParagraph"/>
        <w:numPr>
          <w:ilvl w:val="0"/>
          <w:numId w:val="3"/>
        </w:numPr>
      </w:pPr>
      <w:r>
        <w:t>Part purchased and not receipted into inventory</w:t>
      </w:r>
    </w:p>
    <w:p w:rsidR="0082794E" w:rsidRDefault="0082794E" w:rsidP="0082794E">
      <w:pPr>
        <w:pStyle w:val="ListParagraph"/>
        <w:numPr>
          <w:ilvl w:val="0"/>
          <w:numId w:val="3"/>
        </w:numPr>
      </w:pPr>
      <w:r>
        <w:t>Part given to technician and not charged out</w:t>
      </w:r>
    </w:p>
    <w:p w:rsidR="0082794E" w:rsidRDefault="0082794E" w:rsidP="0082794E">
      <w:pPr>
        <w:pStyle w:val="ListParagraph"/>
        <w:numPr>
          <w:ilvl w:val="0"/>
          <w:numId w:val="3"/>
        </w:numPr>
      </w:pPr>
      <w:r>
        <w:t>Part given to technician, charged out then returned by technician to the Parts Dept. because it was not needed, then not added back (DMS) into inventory</w:t>
      </w:r>
    </w:p>
    <w:p w:rsidR="0082794E" w:rsidRDefault="0082794E" w:rsidP="0082794E">
      <w:pPr>
        <w:pStyle w:val="ListParagraph"/>
        <w:numPr>
          <w:ilvl w:val="0"/>
          <w:numId w:val="3"/>
        </w:numPr>
      </w:pPr>
      <w:r>
        <w:t>Part left the dealership via customer or employee without being charged on an invoice</w:t>
      </w:r>
      <w:r>
        <w:br/>
      </w:r>
      <w:r>
        <w:br/>
      </w:r>
      <w:r>
        <w:lastRenderedPageBreak/>
        <w:br/>
      </w:r>
    </w:p>
    <w:p w:rsidR="0082794E" w:rsidRDefault="0082794E" w:rsidP="0082794E">
      <w:pPr>
        <w:pStyle w:val="ListParagraph"/>
        <w:numPr>
          <w:ilvl w:val="0"/>
          <w:numId w:val="1"/>
        </w:numPr>
      </w:pPr>
      <w:r w:rsidRPr="0082794E">
        <w:rPr>
          <w:b/>
          <w:u w:val="single"/>
        </w:rPr>
        <w:t>Special Order Parts Exercise</w:t>
      </w:r>
      <w:r>
        <w:t xml:space="preserve">: Have your Parts Manager provide you a list of Special Order Parts. Locate Special Order Parts bin if there is one. On the </w:t>
      </w:r>
      <w:r w:rsidR="00B34C1F">
        <w:rPr>
          <w:rFonts w:ascii="Arial" w:hAnsi="Arial" w:cs="Arial"/>
          <w:sz w:val="20"/>
          <w:szCs w:val="20"/>
        </w:rPr>
        <w:t>20 SOPs Log</w:t>
      </w:r>
      <w:r w:rsidR="00B34C1F">
        <w:rPr>
          <w:rFonts w:ascii="Arial" w:hAnsi="Arial" w:cs="Arial"/>
          <w:sz w:val="20"/>
          <w:szCs w:val="20"/>
        </w:rPr>
        <w:t xml:space="preserve"> Excel Template</w:t>
      </w:r>
      <w:r w:rsidR="00B34C1F">
        <w:rPr>
          <w:rFonts w:ascii="Arial" w:hAnsi="Arial" w:cs="Arial"/>
          <w:sz w:val="20"/>
          <w:szCs w:val="20"/>
        </w:rPr>
        <w:t xml:space="preserve"> </w:t>
      </w:r>
      <w:r w:rsidR="00B40465">
        <w:t>please notate</w:t>
      </w:r>
      <w:r>
        <w:t xml:space="preserve"> the following for </w:t>
      </w:r>
      <w:r w:rsidRPr="003C2CA3">
        <w:rPr>
          <w:b/>
        </w:rPr>
        <w:t>20</w:t>
      </w:r>
      <w:r>
        <w:t xml:space="preserve"> Special Order Parts.</w:t>
      </w:r>
      <w:r w:rsidR="00B34C1F">
        <w:t xml:space="preserve">  Bring this worksheet with you to class.</w:t>
      </w:r>
      <w:r>
        <w:br/>
      </w:r>
      <w:r>
        <w:br/>
      </w:r>
    </w:p>
    <w:p w:rsidR="0082794E" w:rsidRDefault="0082794E" w:rsidP="0082794E">
      <w:pPr>
        <w:pStyle w:val="ListParagraph"/>
        <w:numPr>
          <w:ilvl w:val="0"/>
          <w:numId w:val="4"/>
        </w:numPr>
      </w:pPr>
      <w:r>
        <w:t>R.O. number – Put a C for Customer Pay or W for Warranty in front of the R.O. number</w:t>
      </w:r>
    </w:p>
    <w:p w:rsidR="0082794E" w:rsidRDefault="0082794E" w:rsidP="0082794E">
      <w:pPr>
        <w:pStyle w:val="ListParagraph"/>
        <w:numPr>
          <w:ilvl w:val="0"/>
          <w:numId w:val="4"/>
        </w:numPr>
      </w:pPr>
      <w:r>
        <w:t>Customer Pay parts: Was the full price of the part collected prior to ordering: Yes/No</w:t>
      </w:r>
    </w:p>
    <w:p w:rsidR="0082794E" w:rsidRDefault="0082794E" w:rsidP="0082794E">
      <w:pPr>
        <w:pStyle w:val="ListParagraph"/>
        <w:numPr>
          <w:ilvl w:val="0"/>
          <w:numId w:val="4"/>
        </w:numPr>
      </w:pPr>
      <w:r>
        <w:t>For all 20 parts – List date ordered in DMS</w:t>
      </w:r>
    </w:p>
    <w:p w:rsidR="0082794E" w:rsidRDefault="0082794E" w:rsidP="0082794E">
      <w:pPr>
        <w:pStyle w:val="ListParagraph"/>
        <w:numPr>
          <w:ilvl w:val="0"/>
          <w:numId w:val="4"/>
        </w:numPr>
      </w:pPr>
      <w:r>
        <w:t>List date part receipted (arrived) into parts inventory</w:t>
      </w:r>
    </w:p>
    <w:p w:rsidR="0082794E" w:rsidRDefault="0082794E" w:rsidP="0082794E">
      <w:pPr>
        <w:pStyle w:val="ListParagraph"/>
        <w:numPr>
          <w:ilvl w:val="0"/>
          <w:numId w:val="4"/>
        </w:numPr>
      </w:pPr>
      <w:r>
        <w:t xml:space="preserve">Date(s) Service Advisor or Front Counter person were notified </w:t>
      </w:r>
      <w:r>
        <w:br/>
        <w:t>(form of communication: Verbal/Written – V/W)</w:t>
      </w:r>
    </w:p>
    <w:p w:rsidR="0082794E" w:rsidRDefault="0082794E" w:rsidP="0082794E">
      <w:pPr>
        <w:pStyle w:val="ListParagraph"/>
        <w:numPr>
          <w:ilvl w:val="0"/>
          <w:numId w:val="4"/>
        </w:numPr>
      </w:pPr>
      <w:r>
        <w:t>Dates annotated (notes or remarks section in DMS) or manually notated when customer contact was attempted – must verify</w:t>
      </w:r>
    </w:p>
    <w:p w:rsidR="0082794E" w:rsidRDefault="0082794E" w:rsidP="0082794E">
      <w:pPr>
        <w:pStyle w:val="ListParagraph"/>
        <w:numPr>
          <w:ilvl w:val="0"/>
          <w:numId w:val="4"/>
        </w:numPr>
      </w:pPr>
      <w:r>
        <w:t>Total days part has been on the shelf</w:t>
      </w:r>
    </w:p>
    <w:p w:rsidR="00505B7F" w:rsidRDefault="00505B7F" w:rsidP="0082794E">
      <w:pPr>
        <w:pStyle w:val="ListParagraph"/>
        <w:numPr>
          <w:ilvl w:val="0"/>
          <w:numId w:val="4"/>
        </w:numPr>
      </w:pPr>
      <w:r>
        <w:t>Cost of the part from your OE</w:t>
      </w:r>
    </w:p>
    <w:p w:rsidR="0082794E" w:rsidRDefault="0082794E" w:rsidP="0082794E">
      <w:pPr>
        <w:pStyle w:val="ListParagraph"/>
        <w:numPr>
          <w:ilvl w:val="0"/>
          <w:numId w:val="4"/>
        </w:numPr>
      </w:pPr>
      <w:r>
        <w:t xml:space="preserve">What are you going to do with the part if you cannot get the customer in to install it? </w:t>
      </w:r>
    </w:p>
    <w:p w:rsidR="0082794E" w:rsidRDefault="0082794E" w:rsidP="0082794E">
      <w:pPr>
        <w:pStyle w:val="ListParagraph"/>
        <w:ind w:left="1440"/>
      </w:pPr>
      <w:r>
        <w:t>Ex. Return, put on shelf for stock R/S</w:t>
      </w:r>
    </w:p>
    <w:p w:rsidR="000A559C" w:rsidRDefault="00B40465" w:rsidP="0082794E">
      <w:pPr>
        <w:ind w:left="720" w:firstLine="720"/>
        <w:rPr>
          <w:b/>
          <w:sz w:val="24"/>
          <w:szCs w:val="24"/>
        </w:rPr>
      </w:pPr>
      <w:r w:rsidRPr="00B40465">
        <w:rPr>
          <w:b/>
          <w:noProof/>
          <w:color w:val="FFFF00"/>
          <w:sz w:val="24"/>
          <w:szCs w:val="24"/>
        </w:rPr>
        <mc:AlternateContent>
          <mc:Choice Requires="wps">
            <w:drawing>
              <wp:anchor distT="0" distB="0" distL="114300" distR="114300" simplePos="0" relativeHeight="251660288" behindDoc="0" locked="0" layoutInCell="1" allowOverlap="1" wp14:anchorId="5D8F23AE" wp14:editId="5758BC40">
                <wp:simplePos x="0" y="0"/>
                <wp:positionH relativeFrom="column">
                  <wp:posOffset>-457200</wp:posOffset>
                </wp:positionH>
                <wp:positionV relativeFrom="paragraph">
                  <wp:posOffset>4445</wp:posOffset>
                </wp:positionV>
                <wp:extent cx="914400" cy="914400"/>
                <wp:effectExtent l="19050" t="38100" r="19050" b="38100"/>
                <wp:wrapNone/>
                <wp:docPr id="2" name="5-Point Star 2"/>
                <wp:cNvGraphicFramePr/>
                <a:graphic xmlns:a="http://schemas.openxmlformats.org/drawingml/2006/main">
                  <a:graphicData uri="http://schemas.microsoft.com/office/word/2010/wordprocessingShape">
                    <wps:wsp>
                      <wps:cNvSpPr/>
                      <wps:spPr>
                        <a:xfrm>
                          <a:off x="0" y="0"/>
                          <a:ext cx="914400" cy="9144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1FF9FE" id="5-Point Star 2" o:spid="_x0000_s1026" style="position:absolute;margin-left:-36pt;margin-top:.3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" path="m1,349269r349271,2l457200,,565128,349271r349271,-2l631832,565128,739765,914398,457200,698535,174635,914398,282568,565128,1,349269xe" fillcolor="yellow" strokecolor="#243f60 [1604]" strokeweight="2pt">
                <v:path arrowok="t" o:connecttype="custom" o:connectlocs="1,349269;349272,349271;457200,0;565128,349271;914399,349269;631832,565128;739765,914398;457200,698535;174635,914398;282568,565128;1,349269" o:connectangles="0,0,0,0,0,0,0,0,0,0,0"/>
              </v:shape>
            </w:pict>
          </mc:Fallback>
        </mc:AlternateContent>
      </w:r>
      <w:r w:rsidR="0082794E">
        <w:rPr>
          <w:b/>
          <w:sz w:val="24"/>
          <w:szCs w:val="24"/>
        </w:rPr>
        <w:t>Bring your written dealership process for Special Order Parts to class</w:t>
      </w:r>
    </w:p>
    <w:p w:rsidR="0082794E" w:rsidRDefault="00B40465" w:rsidP="0082794E">
      <w:pPr>
        <w:ind w:left="720" w:firstLine="720"/>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4960EA4A" wp14:editId="2608E815">
                <wp:simplePos x="0" y="0"/>
                <wp:positionH relativeFrom="column">
                  <wp:posOffset>5762625</wp:posOffset>
                </wp:positionH>
                <wp:positionV relativeFrom="paragraph">
                  <wp:posOffset>501650</wp:posOffset>
                </wp:positionV>
                <wp:extent cx="914400" cy="914400"/>
                <wp:effectExtent l="19050" t="38100" r="19050" b="38100"/>
                <wp:wrapNone/>
                <wp:docPr id="3" name="5-Point Star 3"/>
                <wp:cNvGraphicFramePr/>
                <a:graphic xmlns:a="http://schemas.openxmlformats.org/drawingml/2006/main">
                  <a:graphicData uri="http://schemas.microsoft.com/office/word/2010/wordprocessingShape">
                    <wps:wsp>
                      <wps:cNvSpPr/>
                      <wps:spPr>
                        <a:xfrm>
                          <a:off x="0" y="0"/>
                          <a:ext cx="914400" cy="914400"/>
                        </a:xfrm>
                        <a:prstGeom prst="star5">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05C30D" id="5-Point Star 3" o:spid="_x0000_s1026" style="position:absolute;margin-left:453.75pt;margin-top:39.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" path="m1,349269r349271,2l457200,,565128,349271r349271,-2l631832,565128,739765,914398,457200,698535,174635,914398,282568,565128,1,349269xe" fillcolor="yellow" strokecolor="#385d8a" strokeweight="2pt">
                <v:path arrowok="t" o:connecttype="custom" o:connectlocs="1,349269;349272,349271;457200,0;565128,349271;914399,349269;631832,565128;739765,914398;457200,698535;174635,914398;282568,565128;1,349269" o:connectangles="0,0,0,0,0,0,0,0,0,0,0"/>
              </v:shape>
            </w:pict>
          </mc:Fallback>
        </mc:AlternateContent>
      </w:r>
      <w:r w:rsidR="00B34C1F">
        <w:rPr>
          <w:b/>
          <w:sz w:val="24"/>
          <w:szCs w:val="24"/>
        </w:rPr>
        <w:t xml:space="preserve"> </w:t>
      </w:r>
      <w:r w:rsidR="0082794E">
        <w:rPr>
          <w:b/>
          <w:sz w:val="24"/>
          <w:szCs w:val="24"/>
        </w:rPr>
        <w:br/>
      </w:r>
      <w:r w:rsidR="0082794E">
        <w:rPr>
          <w:b/>
          <w:sz w:val="24"/>
          <w:szCs w:val="24"/>
        </w:rPr>
        <w:br/>
      </w:r>
    </w:p>
    <w:p w:rsidR="0082794E" w:rsidRDefault="0082794E" w:rsidP="0082794E">
      <w:pPr>
        <w:ind w:left="720"/>
      </w:pPr>
    </w:p>
    <w:p w:rsidR="0082794E" w:rsidRDefault="0082794E" w:rsidP="0082794E"/>
    <w:p w:rsidR="0050277B" w:rsidRDefault="00B80958"/>
    <w:sectPr w:rsidR="00502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61CF"/>
    <w:multiLevelType w:val="hybridMultilevel"/>
    <w:tmpl w:val="C1D49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58256B"/>
    <w:multiLevelType w:val="hybridMultilevel"/>
    <w:tmpl w:val="5F5EF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AB71671"/>
    <w:multiLevelType w:val="hybridMultilevel"/>
    <w:tmpl w:val="59FA5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7F660F3"/>
    <w:multiLevelType w:val="hybridMultilevel"/>
    <w:tmpl w:val="12442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4E"/>
    <w:rsid w:val="00077B0C"/>
    <w:rsid w:val="000A559C"/>
    <w:rsid w:val="000C17EB"/>
    <w:rsid w:val="001926AF"/>
    <w:rsid w:val="003C2CA3"/>
    <w:rsid w:val="00505B7F"/>
    <w:rsid w:val="00591D8B"/>
    <w:rsid w:val="007B0E49"/>
    <w:rsid w:val="007C09A4"/>
    <w:rsid w:val="0082794E"/>
    <w:rsid w:val="00B34C1F"/>
    <w:rsid w:val="00B40465"/>
    <w:rsid w:val="00B65AF5"/>
    <w:rsid w:val="00B80958"/>
    <w:rsid w:val="00C8099B"/>
    <w:rsid w:val="00D005B5"/>
    <w:rsid w:val="00FE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09CB"/>
  <w15:docId w15:val="{F925D84F-7A5D-444B-916A-5A836313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94E"/>
    <w:pPr>
      <w:ind w:left="720"/>
      <w:contextualSpacing/>
    </w:pPr>
  </w:style>
  <w:style w:type="paragraph" w:styleId="BalloonText">
    <w:name w:val="Balloon Text"/>
    <w:basedOn w:val="Normal"/>
    <w:link w:val="BalloonTextChar"/>
    <w:uiPriority w:val="99"/>
    <w:semiHidden/>
    <w:unhideWhenUsed/>
    <w:rsid w:val="00B6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8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F10F-91DA-4D3B-8BAC-3F8EB122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Bavis, Christopher</dc:creator>
  <cp:lastModifiedBy>Keith</cp:lastModifiedBy>
  <cp:revision>4</cp:revision>
  <dcterms:created xsi:type="dcterms:W3CDTF">2017-02-23T13:59:00Z</dcterms:created>
  <dcterms:modified xsi:type="dcterms:W3CDTF">2017-02-23T14:04:00Z</dcterms:modified>
</cp:coreProperties>
</file>