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7A1" w:rsidRDefault="009D57A1"/>
    <w:p w:rsidR="00944270" w:rsidRDefault="00944270"/>
    <w:p w:rsidR="00944270" w:rsidRDefault="00944270"/>
    <w:p w:rsidR="00944270" w:rsidRDefault="00944270" w:rsidP="00944270">
      <w:pPr>
        <w:jc w:val="center"/>
      </w:pPr>
    </w:p>
    <w:p w:rsidR="00944270" w:rsidRDefault="00944270" w:rsidP="00944270"/>
    <w:p w:rsidR="00944270" w:rsidRDefault="00944270" w:rsidP="00944270"/>
    <w:p w:rsidR="00944270" w:rsidRDefault="007D5B76" w:rsidP="00944270">
      <w:pPr>
        <w:jc w:val="center"/>
      </w:pPr>
      <w:r>
        <w:t>Mini Research #2</w:t>
      </w:r>
    </w:p>
    <w:p w:rsidR="00944270" w:rsidRDefault="00944270" w:rsidP="00944270">
      <w:pPr>
        <w:jc w:val="center"/>
      </w:pPr>
      <w:r>
        <w:t>Amber Bryan</w:t>
      </w:r>
    </w:p>
    <w:p w:rsidR="00944270" w:rsidRDefault="00944270" w:rsidP="00944270">
      <w:pPr>
        <w:jc w:val="center"/>
      </w:pPr>
      <w:r>
        <w:t>San Diego Christian College</w:t>
      </w:r>
    </w:p>
    <w:p w:rsidR="00944270" w:rsidRDefault="00944270" w:rsidP="00944270">
      <w:pPr>
        <w:jc w:val="center"/>
      </w:pPr>
      <w:r>
        <w:t>October 11, 2017</w:t>
      </w:r>
    </w:p>
    <w:p w:rsidR="00944270" w:rsidRDefault="00944270" w:rsidP="00944270">
      <w:pPr>
        <w:jc w:val="center"/>
      </w:pPr>
    </w:p>
    <w:p w:rsidR="00944270" w:rsidRDefault="00944270" w:rsidP="00944270">
      <w:pPr>
        <w:jc w:val="center"/>
      </w:pPr>
    </w:p>
    <w:p w:rsidR="00944270" w:rsidRDefault="00944270" w:rsidP="00944270">
      <w:pPr>
        <w:jc w:val="center"/>
      </w:pPr>
    </w:p>
    <w:p w:rsidR="00944270" w:rsidRDefault="00944270" w:rsidP="00944270">
      <w:pPr>
        <w:jc w:val="center"/>
      </w:pPr>
    </w:p>
    <w:p w:rsidR="00944270" w:rsidRDefault="00944270" w:rsidP="00944270">
      <w:pPr>
        <w:jc w:val="center"/>
      </w:pPr>
    </w:p>
    <w:p w:rsidR="00944270" w:rsidRDefault="00944270" w:rsidP="00944270">
      <w:pPr>
        <w:jc w:val="center"/>
      </w:pPr>
    </w:p>
    <w:p w:rsidR="00944270" w:rsidRDefault="00944270" w:rsidP="00944270">
      <w:pPr>
        <w:jc w:val="center"/>
      </w:pPr>
    </w:p>
    <w:p w:rsidR="00944270" w:rsidRDefault="00944270" w:rsidP="00944270">
      <w:pPr>
        <w:jc w:val="center"/>
      </w:pPr>
    </w:p>
    <w:p w:rsidR="00944270" w:rsidRDefault="00944270" w:rsidP="00944270">
      <w:pPr>
        <w:jc w:val="center"/>
      </w:pPr>
      <w:r>
        <w:lastRenderedPageBreak/>
        <w:t>Mini Research #2</w:t>
      </w:r>
    </w:p>
    <w:p w:rsidR="00944270" w:rsidRDefault="00944270" w:rsidP="00944270">
      <w:r>
        <w:tab/>
        <w:t>Blocking in volleyball is one of the most important defensive skills within the sport. When blocking, there is typically two, sometimes three players coming clo</w:t>
      </w:r>
      <w:r w:rsidR="002F0CED">
        <w:t>se together and jumping</w:t>
      </w:r>
      <w:r>
        <w:t xml:space="preserve">, </w:t>
      </w:r>
      <w:r w:rsidR="002F0CED">
        <w:t xml:space="preserve">and another person </w:t>
      </w:r>
      <w:r>
        <w:t>d</w:t>
      </w:r>
      <w:r w:rsidR="00D06C94">
        <w:t>irectly in front of the blocker</w:t>
      </w:r>
      <w:r>
        <w:t xml:space="preserve"> who is hitting the ball on the opposite side of the net. With this, the blockers are at risk of potential knee and ankle injuries. To help eliminate risks of injuries, it is important for </w:t>
      </w:r>
      <w:r w:rsidR="005F1562">
        <w:t>each player to ensure they are using proper form</w:t>
      </w:r>
      <w:r w:rsidR="009760CC">
        <w:t>, landing on two feet,</w:t>
      </w:r>
      <w:r w:rsidR="005F1562">
        <w:t xml:space="preserve"> to eliminate ACL tears, </w:t>
      </w:r>
      <w:proofErr w:type="gramStart"/>
      <w:r w:rsidR="005F1562">
        <w:t>and also</w:t>
      </w:r>
      <w:proofErr w:type="gramEnd"/>
      <w:r w:rsidR="005F1562">
        <w:t xml:space="preserve"> wear ankle braces or tape to avoid ankle sprains or fractures. </w:t>
      </w:r>
    </w:p>
    <w:p w:rsidR="005F1562" w:rsidRDefault="005F1562" w:rsidP="00944270">
      <w:r>
        <w:tab/>
        <w:t>There are several different techniques used for blocking and how t</w:t>
      </w:r>
      <w:r w:rsidR="009760CC">
        <w:t>he</w:t>
      </w:r>
      <w:r>
        <w:t xml:space="preserve"> player lands after completing the motion. Two popular techniques used while landing from a block is either landing with one foot, or both feet. </w:t>
      </w:r>
      <w:r w:rsidR="007B568E">
        <w:t>Studies show that</w:t>
      </w:r>
      <w:r w:rsidR="009760CC">
        <w:t xml:space="preserve"> most ACL tear injuries </w:t>
      </w:r>
      <w:r w:rsidR="007B568E">
        <w:t xml:space="preserve">are </w:t>
      </w:r>
      <w:r w:rsidR="009760CC">
        <w:t>found with the players who land on one foot rather than bot</w:t>
      </w:r>
      <w:r w:rsidR="00A4399A">
        <w:t xml:space="preserve">h </w:t>
      </w:r>
      <w:r w:rsidR="009760CC">
        <w:t>(</w:t>
      </w:r>
      <w:proofErr w:type="spellStart"/>
      <w:r w:rsidR="009760CC">
        <w:t>Zahradnik</w:t>
      </w:r>
      <w:proofErr w:type="spellEnd"/>
      <w:r w:rsidR="003A5AC3">
        <w:t>, 2017</w:t>
      </w:r>
      <w:r w:rsidR="009760CC">
        <w:t>)</w:t>
      </w:r>
      <w:r w:rsidR="00A4399A">
        <w:t>.</w:t>
      </w:r>
      <w:r w:rsidR="00D21212">
        <w:t xml:space="preserve"> When the players land on one foot, there tends to be a low amount of knee flexion occurring within the leg that is making the impact on the ground, which then increases </w:t>
      </w:r>
      <w:r w:rsidR="00A4399A">
        <w:t>the risk of potential ACL tears</w:t>
      </w:r>
      <w:r w:rsidR="00D21212">
        <w:t xml:space="preserve"> (</w:t>
      </w:r>
      <w:proofErr w:type="spellStart"/>
      <w:r w:rsidR="00D21212">
        <w:t>Zahradnik</w:t>
      </w:r>
      <w:proofErr w:type="spellEnd"/>
      <w:r w:rsidR="003A5AC3">
        <w:t>, 2017</w:t>
      </w:r>
      <w:r w:rsidR="00D21212">
        <w:t>)</w:t>
      </w:r>
      <w:r w:rsidR="00A4399A">
        <w:t>.</w:t>
      </w:r>
      <w:r w:rsidR="00D21212">
        <w:t xml:space="preserve"> The ACL ligament within the knee is not strong enough to withstand the amount of force continuously being put on it throughout a game or match if the player is landing on one foot every</w:t>
      </w:r>
      <w:r w:rsidR="005128C2">
        <w:t xml:space="preserve"> </w:t>
      </w:r>
      <w:r w:rsidR="00D21212">
        <w:t xml:space="preserve">time they are attempting a block. </w:t>
      </w:r>
      <w:r w:rsidR="005128C2">
        <w:t>Landing</w:t>
      </w:r>
      <w:r w:rsidR="007B568E">
        <w:t xml:space="preserve"> on one foot will allow the knee</w:t>
      </w:r>
      <w:r w:rsidR="005128C2">
        <w:t xml:space="preserve"> to move in a mediolateral movement which then </w:t>
      </w:r>
      <w:r w:rsidR="00A4399A">
        <w:t>may result in the ligament tear</w:t>
      </w:r>
      <w:r w:rsidR="005128C2">
        <w:t xml:space="preserve"> (</w:t>
      </w:r>
      <w:proofErr w:type="spellStart"/>
      <w:r w:rsidR="005128C2">
        <w:t>Zahradnik</w:t>
      </w:r>
      <w:proofErr w:type="spellEnd"/>
      <w:r w:rsidR="003A5AC3">
        <w:t>, 2017</w:t>
      </w:r>
      <w:r w:rsidR="005128C2">
        <w:t>)</w:t>
      </w:r>
      <w:r w:rsidR="00A4399A">
        <w:t>.</w:t>
      </w:r>
      <w:r w:rsidR="007B568E">
        <w:t xml:space="preserve"> It has been found that</w:t>
      </w:r>
      <w:r w:rsidR="005128C2">
        <w:t xml:space="preserve"> the ideal angle of knee flexion to ensure an injury not occurring to the knees is </w:t>
      </w:r>
      <w:r w:rsidR="00A4399A">
        <w:t>typically around thirty degrees</w:t>
      </w:r>
      <w:r w:rsidR="005128C2">
        <w:t xml:space="preserve"> (</w:t>
      </w:r>
      <w:proofErr w:type="spellStart"/>
      <w:r w:rsidR="005128C2">
        <w:t>Zahradnik</w:t>
      </w:r>
      <w:proofErr w:type="spellEnd"/>
      <w:r w:rsidR="003A5AC3">
        <w:t>, 2017</w:t>
      </w:r>
      <w:r w:rsidR="005128C2">
        <w:t xml:space="preserve">). With this, it is ideal for the players to land on two feet </w:t>
      </w:r>
      <w:proofErr w:type="gramStart"/>
      <w:r w:rsidR="005128C2">
        <w:t>in order to</w:t>
      </w:r>
      <w:proofErr w:type="gramEnd"/>
      <w:r w:rsidR="005128C2">
        <w:t xml:space="preserve"> allow the thirty degrees of knee flexion to avoid injury. Eliminating any excessive mediolateral movement within the knee, especially if it could be avoided by landing on </w:t>
      </w:r>
      <w:r w:rsidR="005128C2">
        <w:lastRenderedPageBreak/>
        <w:t>both feet, can decrease the risk of the player</w:t>
      </w:r>
      <w:r w:rsidR="003A495B">
        <w:t xml:space="preserve"> tearing their ACL ligament while performing a block. </w:t>
      </w:r>
    </w:p>
    <w:p w:rsidR="00AD544F" w:rsidRDefault="00AD544F" w:rsidP="00944270">
      <w:r>
        <w:tab/>
        <w:t>While blocking, since there are sometimes up to three other players directly next to each other, ankle sprains and fractures are one of the most common injuries. To help avoid the occurrence of ankle injuries, it is wise for the players to either wear ankle braces or get their ankles taped. Studies show that ankle injuries</w:t>
      </w:r>
      <w:r w:rsidR="008D0E49">
        <w:t xml:space="preserve"> are the most common injury in volleyball, speci</w:t>
      </w:r>
      <w:r w:rsidR="00A4399A">
        <w:t>fically during blocking (</w:t>
      </w:r>
      <w:proofErr w:type="spellStart"/>
      <w:r w:rsidR="00A4399A">
        <w:t>Hadzic</w:t>
      </w:r>
      <w:proofErr w:type="spellEnd"/>
      <w:r w:rsidR="003A5AC3">
        <w:t>, 2009</w:t>
      </w:r>
      <w:r w:rsidR="008D0E49">
        <w:t>)</w:t>
      </w:r>
      <w:r w:rsidR="00A4399A">
        <w:t>.</w:t>
      </w:r>
      <w:r w:rsidR="008D0E49">
        <w:t xml:space="preserve"> There are several factors that contribute to the player not landing safely after blocking. Having a previous ankle injury, resulting in it already being weak, and th</w:t>
      </w:r>
      <w:r w:rsidR="007B568E">
        <w:t>e possibility of another player</w:t>
      </w:r>
      <w:r w:rsidR="008D0E49">
        <w:t xml:space="preserve"> stepping under the net, leading to the blocking player landing on them are common occurrences which lead to ankle injuries.  </w:t>
      </w:r>
      <w:r w:rsidR="00990206">
        <w:t xml:space="preserve">Recent studies show that the </w:t>
      </w:r>
      <w:r w:rsidR="00FB0D4D">
        <w:t xml:space="preserve">use of prophylactic double upright ankles braces have decreased the rate of ankle </w:t>
      </w:r>
      <w:r w:rsidR="007B568E">
        <w:t>injuries</w:t>
      </w:r>
      <w:r w:rsidR="00A4399A">
        <w:t xml:space="preserve"> significantly</w:t>
      </w:r>
      <w:r w:rsidR="00FB0D4D">
        <w:t xml:space="preserve"> (</w:t>
      </w:r>
      <w:proofErr w:type="spellStart"/>
      <w:r w:rsidR="00FB0D4D">
        <w:t>Pedowitz</w:t>
      </w:r>
      <w:proofErr w:type="spellEnd"/>
      <w:r w:rsidR="003A5AC3">
        <w:t>, 2008</w:t>
      </w:r>
      <w:r w:rsidR="00FB0D4D">
        <w:t>)</w:t>
      </w:r>
      <w:r w:rsidR="00A4399A">
        <w:t>.</w:t>
      </w:r>
      <w:r w:rsidR="00FB0D4D">
        <w:t xml:space="preserve"> The ankle braces allow for extra support and help keep the ankle in a fixed position, not allowing excessive inversion and eversion movement. However, some players may prefer taping instead of bracing, but each method has a similar effect on the ankle and the support it gives. </w:t>
      </w:r>
    </w:p>
    <w:p w:rsidR="002F0CED" w:rsidRDefault="002F0CED" w:rsidP="00944270">
      <w:r>
        <w:tab/>
        <w:t>When any type of athlete gets injured, not only does it take a physical toll on the individual, but there also is a mental aspect as well. Injuries are a hard reality that</w:t>
      </w:r>
      <w:r w:rsidR="005A3C68">
        <w:t xml:space="preserve"> majority of athletes will have to face at some point in their athletic career. 2 Chronicles 16:12 says, </w:t>
      </w:r>
      <w:r w:rsidR="005A3C68" w:rsidRPr="005A3C68">
        <w:t>“</w:t>
      </w:r>
      <w:r w:rsidR="005A3C68" w:rsidRPr="005A3C68">
        <w:rPr>
          <w:iCs/>
        </w:rPr>
        <w:t>Though his disease was severe, even in his illness he did not seek help from the Lor</w:t>
      </w:r>
      <w:r w:rsidR="005A3C68">
        <w:rPr>
          <w:iCs/>
        </w:rPr>
        <w:t>d, but only from the physicians.”</w:t>
      </w:r>
      <w:r w:rsidR="005A3C68" w:rsidRPr="005A3C68">
        <w:t> </w:t>
      </w:r>
      <w:r w:rsidR="005A3C68">
        <w:t xml:space="preserve">In this story of the Bible, Asa did not seek God when trying to overcome his illness. However, God allows sickness and injury for His good to allow those suffering to come closer to Him. God in the ultimate healer and no person should doubt His capabilities when it comes to their injury. </w:t>
      </w:r>
      <w:bookmarkStart w:id="0" w:name="_GoBack"/>
      <w:bookmarkEnd w:id="0"/>
    </w:p>
    <w:p w:rsidR="00944270" w:rsidRDefault="00AD544F" w:rsidP="00255884">
      <w:pPr>
        <w:jc w:val="center"/>
      </w:pPr>
      <w:r>
        <w:lastRenderedPageBreak/>
        <w:t>Works Cited</w:t>
      </w:r>
    </w:p>
    <w:p w:rsidR="00AD544F" w:rsidRDefault="00AD544F" w:rsidP="00181BB2">
      <w:pPr>
        <w:ind w:left="720" w:hanging="720"/>
        <w:rPr>
          <w:lang w:val="en"/>
        </w:rPr>
      </w:pPr>
      <w:proofErr w:type="spellStart"/>
      <w:r w:rsidRPr="00AD544F">
        <w:rPr>
          <w:lang w:val="en"/>
        </w:rPr>
        <w:t>Zahradnik</w:t>
      </w:r>
      <w:proofErr w:type="spellEnd"/>
      <w:r w:rsidRPr="00AD544F">
        <w:rPr>
          <w:lang w:val="en"/>
        </w:rPr>
        <w:t xml:space="preserve">, D., </w:t>
      </w:r>
      <w:proofErr w:type="spellStart"/>
      <w:r w:rsidRPr="00AD544F">
        <w:rPr>
          <w:lang w:val="en"/>
        </w:rPr>
        <w:t>Jandacka</w:t>
      </w:r>
      <w:proofErr w:type="spellEnd"/>
      <w:r w:rsidRPr="00AD544F">
        <w:rPr>
          <w:lang w:val="en"/>
        </w:rPr>
        <w:t xml:space="preserve">, D., </w:t>
      </w:r>
      <w:proofErr w:type="spellStart"/>
      <w:r w:rsidRPr="00AD544F">
        <w:rPr>
          <w:lang w:val="en"/>
        </w:rPr>
        <w:t>Farana</w:t>
      </w:r>
      <w:proofErr w:type="spellEnd"/>
      <w:r w:rsidRPr="00AD544F">
        <w:rPr>
          <w:lang w:val="en"/>
        </w:rPr>
        <w:t xml:space="preserve">, R., </w:t>
      </w:r>
      <w:proofErr w:type="spellStart"/>
      <w:r w:rsidRPr="00AD544F">
        <w:rPr>
          <w:lang w:val="en"/>
        </w:rPr>
        <w:t>Uchytil</w:t>
      </w:r>
      <w:proofErr w:type="spellEnd"/>
      <w:r w:rsidRPr="00AD544F">
        <w:rPr>
          <w:lang w:val="en"/>
        </w:rPr>
        <w:t xml:space="preserve">, J., &amp; Hamill, J. (2017). Identification of types of landings after blocking in volleyball associated with risk of ACL injury. </w:t>
      </w:r>
      <w:r w:rsidRPr="00AD544F">
        <w:rPr>
          <w:i/>
          <w:iCs/>
          <w:lang w:val="en"/>
        </w:rPr>
        <w:t xml:space="preserve">European Journal </w:t>
      </w:r>
      <w:proofErr w:type="gramStart"/>
      <w:r w:rsidRPr="00AD544F">
        <w:rPr>
          <w:i/>
          <w:iCs/>
          <w:lang w:val="en"/>
        </w:rPr>
        <w:t>Of</w:t>
      </w:r>
      <w:proofErr w:type="gramEnd"/>
      <w:r w:rsidRPr="00AD544F">
        <w:rPr>
          <w:i/>
          <w:iCs/>
          <w:lang w:val="en"/>
        </w:rPr>
        <w:t xml:space="preserve"> Sport Science</w:t>
      </w:r>
      <w:r w:rsidRPr="00AD544F">
        <w:rPr>
          <w:lang w:val="en"/>
        </w:rPr>
        <w:t xml:space="preserve">, </w:t>
      </w:r>
      <w:r w:rsidRPr="00AD544F">
        <w:rPr>
          <w:i/>
          <w:iCs/>
          <w:lang w:val="en"/>
        </w:rPr>
        <w:t>17</w:t>
      </w:r>
      <w:r w:rsidRPr="00AD544F">
        <w:rPr>
          <w:lang w:val="en"/>
        </w:rPr>
        <w:t>(2), 241-248. doi:10.1080/17461391.2016.1220626</w:t>
      </w:r>
    </w:p>
    <w:p w:rsidR="00181BB2" w:rsidRPr="00AD544F" w:rsidRDefault="00181BB2" w:rsidP="00181BB2">
      <w:pPr>
        <w:ind w:left="720" w:hanging="720"/>
        <w:rPr>
          <w:lang w:val="en"/>
        </w:rPr>
      </w:pPr>
      <w:r>
        <w:rPr>
          <w:lang w:val="en"/>
        </w:rPr>
        <w:tab/>
      </w:r>
      <w:r w:rsidR="000F452A">
        <w:rPr>
          <w:lang w:val="en"/>
        </w:rPr>
        <w:t xml:space="preserve">This study tested different techniques of landing after performing a volleyball block and the effects they play on the knee. Specifically, knee flexion measurements were taken because it has been found that motion has the largest effect on ACL tears. Results of this study showed that landing on one foot allowed an excessive amount of mediolateral movement in the knee, resulting in a higher risks of ACL tear. </w:t>
      </w:r>
    </w:p>
    <w:p w:rsidR="008D0E49" w:rsidRDefault="008D0E49" w:rsidP="00181BB2">
      <w:pPr>
        <w:ind w:left="720" w:hanging="720"/>
        <w:rPr>
          <w:lang w:val="en"/>
        </w:rPr>
      </w:pPr>
      <w:proofErr w:type="spellStart"/>
      <w:r w:rsidRPr="008D0E49">
        <w:rPr>
          <w:lang w:val="en"/>
        </w:rPr>
        <w:t>Hadzic</w:t>
      </w:r>
      <w:proofErr w:type="spellEnd"/>
      <w:r w:rsidRPr="008D0E49">
        <w:rPr>
          <w:lang w:val="en"/>
        </w:rPr>
        <w:t xml:space="preserve">, V., Sattler, T., </w:t>
      </w:r>
      <w:proofErr w:type="spellStart"/>
      <w:r w:rsidRPr="008D0E49">
        <w:rPr>
          <w:lang w:val="en"/>
        </w:rPr>
        <w:t>Topole</w:t>
      </w:r>
      <w:proofErr w:type="spellEnd"/>
      <w:r w:rsidRPr="008D0E49">
        <w:rPr>
          <w:lang w:val="en"/>
        </w:rPr>
        <w:t xml:space="preserve">, E., </w:t>
      </w:r>
      <w:proofErr w:type="spellStart"/>
      <w:r w:rsidRPr="008D0E49">
        <w:rPr>
          <w:lang w:val="en"/>
        </w:rPr>
        <w:t>Jarnovic</w:t>
      </w:r>
      <w:proofErr w:type="spellEnd"/>
      <w:r w:rsidRPr="008D0E49">
        <w:rPr>
          <w:lang w:val="en"/>
        </w:rPr>
        <w:t xml:space="preserve">, Z., Burger, H., &amp; </w:t>
      </w:r>
      <w:proofErr w:type="spellStart"/>
      <w:r w:rsidRPr="008D0E49">
        <w:rPr>
          <w:lang w:val="en"/>
        </w:rPr>
        <w:t>Dervisevic</w:t>
      </w:r>
      <w:proofErr w:type="spellEnd"/>
      <w:r w:rsidRPr="008D0E49">
        <w:rPr>
          <w:lang w:val="en"/>
        </w:rPr>
        <w:t xml:space="preserve">, E. (2009). Risk factors for ankle sprain in volleyball players: A preliminary analysis. </w:t>
      </w:r>
      <w:proofErr w:type="spellStart"/>
      <w:r w:rsidRPr="008D0E49">
        <w:rPr>
          <w:i/>
          <w:iCs/>
          <w:lang w:val="en"/>
        </w:rPr>
        <w:t>Isokinetics</w:t>
      </w:r>
      <w:proofErr w:type="spellEnd"/>
      <w:r w:rsidRPr="008D0E49">
        <w:rPr>
          <w:i/>
          <w:iCs/>
          <w:lang w:val="en"/>
        </w:rPr>
        <w:t xml:space="preserve"> &amp; Exercise Science</w:t>
      </w:r>
      <w:r w:rsidRPr="008D0E49">
        <w:rPr>
          <w:lang w:val="en"/>
        </w:rPr>
        <w:t xml:space="preserve">, </w:t>
      </w:r>
      <w:r w:rsidRPr="008D0E49">
        <w:rPr>
          <w:i/>
          <w:iCs/>
          <w:lang w:val="en"/>
        </w:rPr>
        <w:t>17</w:t>
      </w:r>
      <w:r w:rsidRPr="008D0E49">
        <w:rPr>
          <w:lang w:val="en"/>
        </w:rPr>
        <w:t>(3), 15</w:t>
      </w:r>
      <w:r w:rsidR="004827C9">
        <w:rPr>
          <w:lang w:val="en"/>
        </w:rPr>
        <w:t>5-160. doi:10.3233/IES-2009-0347</w:t>
      </w:r>
    </w:p>
    <w:p w:rsidR="00A4399A" w:rsidRDefault="00A4399A" w:rsidP="00181BB2">
      <w:pPr>
        <w:ind w:left="720" w:hanging="720"/>
        <w:rPr>
          <w:lang w:val="en"/>
        </w:rPr>
      </w:pPr>
      <w:r>
        <w:rPr>
          <w:lang w:val="en"/>
        </w:rPr>
        <w:tab/>
        <w:t>This study</w:t>
      </w:r>
      <w:r w:rsidR="00720D8E">
        <w:rPr>
          <w:lang w:val="en"/>
        </w:rPr>
        <w:t xml:space="preserve"> investigates the importance of muscle strength, stability, and range of motion and how each of those effect the likelihood of ankle injuries. Professional volleyball players were used for this study and measurements were taken from plantar flexion, dorsiflexion, along with their active range of motion. Results of this study provided evidence showing that high strength in plantarflexion and poor range of motion in dorsiflexion result in ankle injuries. </w:t>
      </w:r>
    </w:p>
    <w:p w:rsidR="00181BB2" w:rsidRPr="00181BB2" w:rsidRDefault="00181BB2" w:rsidP="00181BB2">
      <w:pPr>
        <w:ind w:left="720" w:hanging="720"/>
        <w:rPr>
          <w:lang w:val="en"/>
        </w:rPr>
      </w:pPr>
      <w:proofErr w:type="spellStart"/>
      <w:r w:rsidRPr="00181BB2">
        <w:rPr>
          <w:lang w:val="en"/>
        </w:rPr>
        <w:t>Pedowitz</w:t>
      </w:r>
      <w:proofErr w:type="spellEnd"/>
      <w:r w:rsidRPr="00181BB2">
        <w:rPr>
          <w:lang w:val="en"/>
        </w:rPr>
        <w:t xml:space="preserve">, D. I., Reddy, S., Parekh, S. G., Huffman, G. R., &amp; Sennett, B. J. (2008). Prophylactic Bracing Decreases Ankle Injuries in Collegiate Female Volleyball Players. </w:t>
      </w:r>
      <w:r w:rsidRPr="00181BB2">
        <w:rPr>
          <w:i/>
          <w:iCs/>
          <w:lang w:val="en"/>
        </w:rPr>
        <w:t xml:space="preserve">American Journal </w:t>
      </w:r>
      <w:proofErr w:type="gramStart"/>
      <w:r w:rsidRPr="00181BB2">
        <w:rPr>
          <w:i/>
          <w:iCs/>
          <w:lang w:val="en"/>
        </w:rPr>
        <w:t>Of</w:t>
      </w:r>
      <w:proofErr w:type="gramEnd"/>
      <w:r w:rsidRPr="00181BB2">
        <w:rPr>
          <w:i/>
          <w:iCs/>
          <w:lang w:val="en"/>
        </w:rPr>
        <w:t xml:space="preserve"> Sports Medicine</w:t>
      </w:r>
      <w:r w:rsidRPr="00181BB2">
        <w:rPr>
          <w:lang w:val="en"/>
        </w:rPr>
        <w:t xml:space="preserve">, </w:t>
      </w:r>
      <w:r w:rsidRPr="00181BB2">
        <w:rPr>
          <w:i/>
          <w:iCs/>
          <w:lang w:val="en"/>
        </w:rPr>
        <w:t>36</w:t>
      </w:r>
      <w:r w:rsidRPr="00181BB2">
        <w:rPr>
          <w:lang w:val="en"/>
        </w:rPr>
        <w:t>(2), 324-327. doi:10.1177/0363546507308358</w:t>
      </w:r>
    </w:p>
    <w:p w:rsidR="00D61B76" w:rsidRPr="008D0E49" w:rsidRDefault="00181BB2" w:rsidP="00A4399A">
      <w:pPr>
        <w:ind w:left="720"/>
        <w:rPr>
          <w:lang w:val="en"/>
        </w:rPr>
      </w:pPr>
      <w:r>
        <w:rPr>
          <w:lang w:val="en"/>
        </w:rPr>
        <w:lastRenderedPageBreak/>
        <w:t>In this study, volleyball players were used for a given amount of time to see how effective ankle braces are</w:t>
      </w:r>
      <w:r w:rsidR="00A4399A">
        <w:rPr>
          <w:lang w:val="en"/>
        </w:rPr>
        <w:t xml:space="preserve"> to prevent injuries. Results showed that ankle braces significantly decreased the amount of ankle sprains among all the athletes that were participating. Several of the athletes being tested had previous injuries before the study took places, however, during the study, only once person obtained an injury. </w:t>
      </w:r>
    </w:p>
    <w:p w:rsidR="00944270" w:rsidRDefault="00944270"/>
    <w:sectPr w:rsidR="00944270" w:rsidSect="0094427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150" w:rsidRDefault="00773150" w:rsidP="00944270">
      <w:pPr>
        <w:spacing w:after="0" w:line="240" w:lineRule="auto"/>
      </w:pPr>
      <w:r>
        <w:separator/>
      </w:r>
    </w:p>
  </w:endnote>
  <w:endnote w:type="continuationSeparator" w:id="0">
    <w:p w:rsidR="00773150" w:rsidRDefault="00773150" w:rsidP="0094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150" w:rsidRDefault="00773150" w:rsidP="00944270">
      <w:pPr>
        <w:spacing w:after="0" w:line="240" w:lineRule="auto"/>
      </w:pPr>
      <w:r>
        <w:separator/>
      </w:r>
    </w:p>
  </w:footnote>
  <w:footnote w:type="continuationSeparator" w:id="0">
    <w:p w:rsidR="00773150" w:rsidRDefault="00773150" w:rsidP="00944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C94" w:rsidRDefault="00D06C94">
    <w:pPr>
      <w:pStyle w:val="Header"/>
    </w:pPr>
    <w:r>
      <w:t>MINI RESEARCH #2</w:t>
    </w:r>
    <w:r>
      <w:tab/>
    </w:r>
    <w:r>
      <w:tab/>
    </w:r>
    <w:sdt>
      <w:sdtPr>
        <w:id w:val="-1165229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5884">
          <w:rPr>
            <w:noProof/>
          </w:rPr>
          <w:t>5</w:t>
        </w:r>
        <w:r>
          <w:rPr>
            <w:noProof/>
          </w:rPr>
          <w:fldChar w:fldCharType="end"/>
        </w:r>
      </w:sdtContent>
    </w:sdt>
  </w:p>
  <w:p w:rsidR="00D06C94" w:rsidRDefault="00D06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C94" w:rsidRDefault="00D06C94">
    <w:pPr>
      <w:pStyle w:val="Header"/>
    </w:pPr>
    <w:r>
      <w:t>Running head: MINI RESEARCH #2</w:t>
    </w:r>
    <w:r>
      <w:tab/>
    </w:r>
    <w:r>
      <w:tab/>
    </w:r>
    <w:sdt>
      <w:sdtPr>
        <w:id w:val="663844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A5AC3">
          <w:rPr>
            <w:noProof/>
          </w:rPr>
          <w:t>1</w:t>
        </w:r>
        <w:r>
          <w:rPr>
            <w:noProof/>
          </w:rPr>
          <w:fldChar w:fldCharType="end"/>
        </w:r>
      </w:sdtContent>
    </w:sdt>
  </w:p>
  <w:p w:rsidR="00D06C94" w:rsidRDefault="00D06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70"/>
    <w:rsid w:val="00012B30"/>
    <w:rsid w:val="000F452A"/>
    <w:rsid w:val="00181BB2"/>
    <w:rsid w:val="001C55CA"/>
    <w:rsid w:val="00255884"/>
    <w:rsid w:val="002F0CED"/>
    <w:rsid w:val="003A495B"/>
    <w:rsid w:val="003A5AC3"/>
    <w:rsid w:val="004827C9"/>
    <w:rsid w:val="005128C2"/>
    <w:rsid w:val="005A3C68"/>
    <w:rsid w:val="005F1562"/>
    <w:rsid w:val="006216E0"/>
    <w:rsid w:val="006E0B8C"/>
    <w:rsid w:val="00720D8E"/>
    <w:rsid w:val="00773150"/>
    <w:rsid w:val="007B568E"/>
    <w:rsid w:val="007D5B76"/>
    <w:rsid w:val="00816356"/>
    <w:rsid w:val="008D0E49"/>
    <w:rsid w:val="00944270"/>
    <w:rsid w:val="009760CC"/>
    <w:rsid w:val="00990206"/>
    <w:rsid w:val="009D57A1"/>
    <w:rsid w:val="00A4399A"/>
    <w:rsid w:val="00AC19D9"/>
    <w:rsid w:val="00AD544F"/>
    <w:rsid w:val="00B83540"/>
    <w:rsid w:val="00BE3973"/>
    <w:rsid w:val="00D06C94"/>
    <w:rsid w:val="00D21212"/>
    <w:rsid w:val="00D61B76"/>
    <w:rsid w:val="00FB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F1BA"/>
  <w15:chartTrackingRefBased/>
  <w15:docId w15:val="{8627FF5A-EEC2-42F0-A69E-C59CD8A7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70"/>
  </w:style>
  <w:style w:type="paragraph" w:styleId="Footer">
    <w:name w:val="footer"/>
    <w:basedOn w:val="Normal"/>
    <w:link w:val="FooterChar"/>
    <w:uiPriority w:val="99"/>
    <w:unhideWhenUsed/>
    <w:rsid w:val="00944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57883">
      <w:bodyDiv w:val="1"/>
      <w:marLeft w:val="0"/>
      <w:marRight w:val="0"/>
      <w:marTop w:val="0"/>
      <w:marBottom w:val="0"/>
      <w:divBdr>
        <w:top w:val="none" w:sz="0" w:space="0" w:color="auto"/>
        <w:left w:val="none" w:sz="0" w:space="0" w:color="auto"/>
        <w:bottom w:val="none" w:sz="0" w:space="0" w:color="auto"/>
        <w:right w:val="none" w:sz="0" w:space="0" w:color="auto"/>
      </w:divBdr>
      <w:divsChild>
        <w:div w:id="739718949">
          <w:marLeft w:val="0"/>
          <w:marRight w:val="0"/>
          <w:marTop w:val="0"/>
          <w:marBottom w:val="0"/>
          <w:divBdr>
            <w:top w:val="none" w:sz="0" w:space="0" w:color="auto"/>
            <w:left w:val="none" w:sz="0" w:space="0" w:color="auto"/>
            <w:bottom w:val="none" w:sz="0" w:space="0" w:color="auto"/>
            <w:right w:val="none" w:sz="0" w:space="0" w:color="auto"/>
          </w:divBdr>
          <w:divsChild>
            <w:div w:id="1621954062">
              <w:marLeft w:val="0"/>
              <w:marRight w:val="0"/>
              <w:marTop w:val="0"/>
              <w:marBottom w:val="0"/>
              <w:divBdr>
                <w:top w:val="none" w:sz="0" w:space="0" w:color="auto"/>
                <w:left w:val="none" w:sz="0" w:space="0" w:color="auto"/>
                <w:bottom w:val="none" w:sz="0" w:space="0" w:color="auto"/>
                <w:right w:val="none" w:sz="0" w:space="0" w:color="auto"/>
              </w:divBdr>
              <w:divsChild>
                <w:div w:id="1077550948">
                  <w:marLeft w:val="0"/>
                  <w:marRight w:val="0"/>
                  <w:marTop w:val="0"/>
                  <w:marBottom w:val="0"/>
                  <w:divBdr>
                    <w:top w:val="none" w:sz="0" w:space="0" w:color="auto"/>
                    <w:left w:val="none" w:sz="0" w:space="0" w:color="auto"/>
                    <w:bottom w:val="none" w:sz="0" w:space="0" w:color="auto"/>
                    <w:right w:val="none" w:sz="0" w:space="0" w:color="auto"/>
                  </w:divBdr>
                  <w:divsChild>
                    <w:div w:id="1115559115">
                      <w:marLeft w:val="120"/>
                      <w:marRight w:val="0"/>
                      <w:marTop w:val="0"/>
                      <w:marBottom w:val="0"/>
                      <w:divBdr>
                        <w:top w:val="none" w:sz="0" w:space="0" w:color="auto"/>
                        <w:left w:val="none" w:sz="0" w:space="0" w:color="auto"/>
                        <w:bottom w:val="single" w:sz="6" w:space="0" w:color="AAAAAA"/>
                        <w:right w:val="none" w:sz="0" w:space="0" w:color="auto"/>
                      </w:divBdr>
                      <w:divsChild>
                        <w:div w:id="815948912">
                          <w:marLeft w:val="0"/>
                          <w:marRight w:val="0"/>
                          <w:marTop w:val="0"/>
                          <w:marBottom w:val="0"/>
                          <w:divBdr>
                            <w:top w:val="none" w:sz="0" w:space="0" w:color="auto"/>
                            <w:left w:val="none" w:sz="0" w:space="0" w:color="auto"/>
                            <w:bottom w:val="none" w:sz="0" w:space="0" w:color="auto"/>
                            <w:right w:val="none" w:sz="0" w:space="0" w:color="auto"/>
                          </w:divBdr>
                          <w:divsChild>
                            <w:div w:id="1174148159">
                              <w:marLeft w:val="0"/>
                              <w:marRight w:val="0"/>
                              <w:marTop w:val="0"/>
                              <w:marBottom w:val="0"/>
                              <w:divBdr>
                                <w:top w:val="none" w:sz="0" w:space="0" w:color="auto"/>
                                <w:left w:val="none" w:sz="0" w:space="0" w:color="auto"/>
                                <w:bottom w:val="none" w:sz="0" w:space="0" w:color="auto"/>
                                <w:right w:val="none" w:sz="0" w:space="0" w:color="auto"/>
                              </w:divBdr>
                              <w:divsChild>
                                <w:div w:id="881401062">
                                  <w:marLeft w:val="-225"/>
                                  <w:marRight w:val="-195"/>
                                  <w:marTop w:val="0"/>
                                  <w:marBottom w:val="75"/>
                                  <w:divBdr>
                                    <w:top w:val="none" w:sz="0" w:space="0" w:color="auto"/>
                                    <w:left w:val="none" w:sz="0" w:space="0" w:color="auto"/>
                                    <w:bottom w:val="none" w:sz="0" w:space="0" w:color="auto"/>
                                    <w:right w:val="none" w:sz="0" w:space="0" w:color="auto"/>
                                  </w:divBdr>
                                  <w:divsChild>
                                    <w:div w:id="2721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239741">
      <w:bodyDiv w:val="1"/>
      <w:marLeft w:val="0"/>
      <w:marRight w:val="0"/>
      <w:marTop w:val="0"/>
      <w:marBottom w:val="0"/>
      <w:divBdr>
        <w:top w:val="none" w:sz="0" w:space="0" w:color="auto"/>
        <w:left w:val="none" w:sz="0" w:space="0" w:color="auto"/>
        <w:bottom w:val="none" w:sz="0" w:space="0" w:color="auto"/>
        <w:right w:val="none" w:sz="0" w:space="0" w:color="auto"/>
      </w:divBdr>
      <w:divsChild>
        <w:div w:id="2003239374">
          <w:marLeft w:val="0"/>
          <w:marRight w:val="0"/>
          <w:marTop w:val="0"/>
          <w:marBottom w:val="0"/>
          <w:divBdr>
            <w:top w:val="none" w:sz="0" w:space="0" w:color="auto"/>
            <w:left w:val="none" w:sz="0" w:space="0" w:color="auto"/>
            <w:bottom w:val="none" w:sz="0" w:space="0" w:color="auto"/>
            <w:right w:val="none" w:sz="0" w:space="0" w:color="auto"/>
          </w:divBdr>
          <w:divsChild>
            <w:div w:id="1292858643">
              <w:marLeft w:val="0"/>
              <w:marRight w:val="0"/>
              <w:marTop w:val="0"/>
              <w:marBottom w:val="0"/>
              <w:divBdr>
                <w:top w:val="none" w:sz="0" w:space="0" w:color="auto"/>
                <w:left w:val="none" w:sz="0" w:space="0" w:color="auto"/>
                <w:bottom w:val="none" w:sz="0" w:space="0" w:color="auto"/>
                <w:right w:val="none" w:sz="0" w:space="0" w:color="auto"/>
              </w:divBdr>
              <w:divsChild>
                <w:div w:id="982613413">
                  <w:marLeft w:val="0"/>
                  <w:marRight w:val="0"/>
                  <w:marTop w:val="0"/>
                  <w:marBottom w:val="0"/>
                  <w:divBdr>
                    <w:top w:val="none" w:sz="0" w:space="0" w:color="auto"/>
                    <w:left w:val="none" w:sz="0" w:space="0" w:color="auto"/>
                    <w:bottom w:val="none" w:sz="0" w:space="0" w:color="auto"/>
                    <w:right w:val="none" w:sz="0" w:space="0" w:color="auto"/>
                  </w:divBdr>
                  <w:divsChild>
                    <w:div w:id="705714140">
                      <w:marLeft w:val="375"/>
                      <w:marRight w:val="375"/>
                      <w:marTop w:val="0"/>
                      <w:marBottom w:val="0"/>
                      <w:divBdr>
                        <w:top w:val="none" w:sz="0" w:space="0" w:color="auto"/>
                        <w:left w:val="none" w:sz="0" w:space="0" w:color="auto"/>
                        <w:bottom w:val="none" w:sz="0" w:space="0" w:color="auto"/>
                        <w:right w:val="none" w:sz="0" w:space="0" w:color="auto"/>
                      </w:divBdr>
                      <w:divsChild>
                        <w:div w:id="1422338095">
                          <w:marLeft w:val="120"/>
                          <w:marRight w:val="0"/>
                          <w:marTop w:val="0"/>
                          <w:marBottom w:val="0"/>
                          <w:divBdr>
                            <w:top w:val="none" w:sz="0" w:space="0" w:color="auto"/>
                            <w:left w:val="none" w:sz="0" w:space="0" w:color="auto"/>
                            <w:bottom w:val="single" w:sz="6" w:space="0" w:color="AAAAAA"/>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sChild>
                                <w:div w:id="1250654688">
                                  <w:marLeft w:val="0"/>
                                  <w:marRight w:val="0"/>
                                  <w:marTop w:val="0"/>
                                  <w:marBottom w:val="0"/>
                                  <w:divBdr>
                                    <w:top w:val="none" w:sz="0" w:space="0" w:color="auto"/>
                                    <w:left w:val="none" w:sz="0" w:space="0" w:color="auto"/>
                                    <w:bottom w:val="none" w:sz="0" w:space="0" w:color="auto"/>
                                    <w:right w:val="none" w:sz="0" w:space="0" w:color="auto"/>
                                  </w:divBdr>
                                  <w:divsChild>
                                    <w:div w:id="529882074">
                                      <w:marLeft w:val="-225"/>
                                      <w:marRight w:val="-195"/>
                                      <w:marTop w:val="0"/>
                                      <w:marBottom w:val="75"/>
                                      <w:divBdr>
                                        <w:top w:val="none" w:sz="0" w:space="0" w:color="auto"/>
                                        <w:left w:val="none" w:sz="0" w:space="0" w:color="auto"/>
                                        <w:bottom w:val="none" w:sz="0" w:space="0" w:color="auto"/>
                                        <w:right w:val="none" w:sz="0" w:space="0" w:color="auto"/>
                                      </w:divBdr>
                                      <w:divsChild>
                                        <w:div w:id="20984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291542">
      <w:bodyDiv w:val="1"/>
      <w:marLeft w:val="0"/>
      <w:marRight w:val="0"/>
      <w:marTop w:val="0"/>
      <w:marBottom w:val="0"/>
      <w:divBdr>
        <w:top w:val="none" w:sz="0" w:space="0" w:color="auto"/>
        <w:left w:val="none" w:sz="0" w:space="0" w:color="auto"/>
        <w:bottom w:val="none" w:sz="0" w:space="0" w:color="auto"/>
        <w:right w:val="none" w:sz="0" w:space="0" w:color="auto"/>
      </w:divBdr>
      <w:divsChild>
        <w:div w:id="267780219">
          <w:marLeft w:val="0"/>
          <w:marRight w:val="0"/>
          <w:marTop w:val="0"/>
          <w:marBottom w:val="0"/>
          <w:divBdr>
            <w:top w:val="none" w:sz="0" w:space="0" w:color="auto"/>
            <w:left w:val="none" w:sz="0" w:space="0" w:color="auto"/>
            <w:bottom w:val="none" w:sz="0" w:space="0" w:color="auto"/>
            <w:right w:val="none" w:sz="0" w:space="0" w:color="auto"/>
          </w:divBdr>
          <w:divsChild>
            <w:div w:id="2089305580">
              <w:marLeft w:val="0"/>
              <w:marRight w:val="0"/>
              <w:marTop w:val="0"/>
              <w:marBottom w:val="0"/>
              <w:divBdr>
                <w:top w:val="none" w:sz="0" w:space="0" w:color="auto"/>
                <w:left w:val="none" w:sz="0" w:space="0" w:color="auto"/>
                <w:bottom w:val="none" w:sz="0" w:space="0" w:color="auto"/>
                <w:right w:val="none" w:sz="0" w:space="0" w:color="auto"/>
              </w:divBdr>
              <w:divsChild>
                <w:div w:id="1706632928">
                  <w:marLeft w:val="0"/>
                  <w:marRight w:val="0"/>
                  <w:marTop w:val="0"/>
                  <w:marBottom w:val="0"/>
                  <w:divBdr>
                    <w:top w:val="none" w:sz="0" w:space="0" w:color="auto"/>
                    <w:left w:val="none" w:sz="0" w:space="0" w:color="auto"/>
                    <w:bottom w:val="none" w:sz="0" w:space="0" w:color="auto"/>
                    <w:right w:val="none" w:sz="0" w:space="0" w:color="auto"/>
                  </w:divBdr>
                  <w:divsChild>
                    <w:div w:id="638153365">
                      <w:marLeft w:val="375"/>
                      <w:marRight w:val="375"/>
                      <w:marTop w:val="0"/>
                      <w:marBottom w:val="0"/>
                      <w:divBdr>
                        <w:top w:val="none" w:sz="0" w:space="0" w:color="auto"/>
                        <w:left w:val="none" w:sz="0" w:space="0" w:color="auto"/>
                        <w:bottom w:val="none" w:sz="0" w:space="0" w:color="auto"/>
                        <w:right w:val="none" w:sz="0" w:space="0" w:color="auto"/>
                      </w:divBdr>
                      <w:divsChild>
                        <w:div w:id="1988198220">
                          <w:marLeft w:val="120"/>
                          <w:marRight w:val="0"/>
                          <w:marTop w:val="0"/>
                          <w:marBottom w:val="0"/>
                          <w:divBdr>
                            <w:top w:val="none" w:sz="0" w:space="0" w:color="auto"/>
                            <w:left w:val="none" w:sz="0" w:space="0" w:color="auto"/>
                            <w:bottom w:val="single" w:sz="6" w:space="0" w:color="AAAAAA"/>
                            <w:right w:val="none" w:sz="0" w:space="0" w:color="auto"/>
                          </w:divBdr>
                          <w:divsChild>
                            <w:div w:id="1542940045">
                              <w:marLeft w:val="0"/>
                              <w:marRight w:val="0"/>
                              <w:marTop w:val="0"/>
                              <w:marBottom w:val="0"/>
                              <w:divBdr>
                                <w:top w:val="none" w:sz="0" w:space="0" w:color="auto"/>
                                <w:left w:val="none" w:sz="0" w:space="0" w:color="auto"/>
                                <w:bottom w:val="none" w:sz="0" w:space="0" w:color="auto"/>
                                <w:right w:val="none" w:sz="0" w:space="0" w:color="auto"/>
                              </w:divBdr>
                              <w:divsChild>
                                <w:div w:id="1847985778">
                                  <w:marLeft w:val="0"/>
                                  <w:marRight w:val="0"/>
                                  <w:marTop w:val="0"/>
                                  <w:marBottom w:val="0"/>
                                  <w:divBdr>
                                    <w:top w:val="none" w:sz="0" w:space="0" w:color="auto"/>
                                    <w:left w:val="none" w:sz="0" w:space="0" w:color="auto"/>
                                    <w:bottom w:val="none" w:sz="0" w:space="0" w:color="auto"/>
                                    <w:right w:val="none" w:sz="0" w:space="0" w:color="auto"/>
                                  </w:divBdr>
                                  <w:divsChild>
                                    <w:div w:id="1440636514">
                                      <w:marLeft w:val="-225"/>
                                      <w:marRight w:val="-195"/>
                                      <w:marTop w:val="0"/>
                                      <w:marBottom w:val="75"/>
                                      <w:divBdr>
                                        <w:top w:val="none" w:sz="0" w:space="0" w:color="auto"/>
                                        <w:left w:val="none" w:sz="0" w:space="0" w:color="auto"/>
                                        <w:bottom w:val="none" w:sz="0" w:space="0" w:color="auto"/>
                                        <w:right w:val="none" w:sz="0" w:space="0" w:color="auto"/>
                                      </w:divBdr>
                                      <w:divsChild>
                                        <w:div w:id="19928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544172">
      <w:bodyDiv w:val="1"/>
      <w:marLeft w:val="0"/>
      <w:marRight w:val="0"/>
      <w:marTop w:val="0"/>
      <w:marBottom w:val="0"/>
      <w:divBdr>
        <w:top w:val="none" w:sz="0" w:space="0" w:color="auto"/>
        <w:left w:val="none" w:sz="0" w:space="0" w:color="auto"/>
        <w:bottom w:val="none" w:sz="0" w:space="0" w:color="auto"/>
        <w:right w:val="none" w:sz="0" w:space="0" w:color="auto"/>
      </w:divBdr>
      <w:divsChild>
        <w:div w:id="383023642">
          <w:marLeft w:val="0"/>
          <w:marRight w:val="0"/>
          <w:marTop w:val="0"/>
          <w:marBottom w:val="0"/>
          <w:divBdr>
            <w:top w:val="none" w:sz="0" w:space="0" w:color="auto"/>
            <w:left w:val="none" w:sz="0" w:space="0" w:color="auto"/>
            <w:bottom w:val="none" w:sz="0" w:space="0" w:color="auto"/>
            <w:right w:val="none" w:sz="0" w:space="0" w:color="auto"/>
          </w:divBdr>
          <w:divsChild>
            <w:div w:id="1010983343">
              <w:marLeft w:val="0"/>
              <w:marRight w:val="0"/>
              <w:marTop w:val="0"/>
              <w:marBottom w:val="0"/>
              <w:divBdr>
                <w:top w:val="none" w:sz="0" w:space="0" w:color="auto"/>
                <w:left w:val="none" w:sz="0" w:space="0" w:color="auto"/>
                <w:bottom w:val="none" w:sz="0" w:space="0" w:color="auto"/>
                <w:right w:val="none" w:sz="0" w:space="0" w:color="auto"/>
              </w:divBdr>
              <w:divsChild>
                <w:div w:id="2003387695">
                  <w:marLeft w:val="0"/>
                  <w:marRight w:val="0"/>
                  <w:marTop w:val="0"/>
                  <w:marBottom w:val="0"/>
                  <w:divBdr>
                    <w:top w:val="none" w:sz="0" w:space="0" w:color="auto"/>
                    <w:left w:val="none" w:sz="0" w:space="0" w:color="auto"/>
                    <w:bottom w:val="none" w:sz="0" w:space="0" w:color="auto"/>
                    <w:right w:val="none" w:sz="0" w:space="0" w:color="auto"/>
                  </w:divBdr>
                  <w:divsChild>
                    <w:div w:id="169608722">
                      <w:marLeft w:val="120"/>
                      <w:marRight w:val="0"/>
                      <w:marTop w:val="0"/>
                      <w:marBottom w:val="0"/>
                      <w:divBdr>
                        <w:top w:val="none" w:sz="0" w:space="0" w:color="auto"/>
                        <w:left w:val="none" w:sz="0" w:space="0" w:color="auto"/>
                        <w:bottom w:val="single" w:sz="6" w:space="0" w:color="AAAAAA"/>
                        <w:right w:val="none" w:sz="0" w:space="0" w:color="auto"/>
                      </w:divBdr>
                      <w:divsChild>
                        <w:div w:id="1009674681">
                          <w:marLeft w:val="0"/>
                          <w:marRight w:val="0"/>
                          <w:marTop w:val="0"/>
                          <w:marBottom w:val="0"/>
                          <w:divBdr>
                            <w:top w:val="none" w:sz="0" w:space="0" w:color="auto"/>
                            <w:left w:val="none" w:sz="0" w:space="0" w:color="auto"/>
                            <w:bottom w:val="none" w:sz="0" w:space="0" w:color="auto"/>
                            <w:right w:val="none" w:sz="0" w:space="0" w:color="auto"/>
                          </w:divBdr>
                          <w:divsChild>
                            <w:div w:id="2115511677">
                              <w:marLeft w:val="0"/>
                              <w:marRight w:val="0"/>
                              <w:marTop w:val="0"/>
                              <w:marBottom w:val="0"/>
                              <w:divBdr>
                                <w:top w:val="none" w:sz="0" w:space="0" w:color="auto"/>
                                <w:left w:val="none" w:sz="0" w:space="0" w:color="auto"/>
                                <w:bottom w:val="none" w:sz="0" w:space="0" w:color="auto"/>
                                <w:right w:val="none" w:sz="0" w:space="0" w:color="auto"/>
                              </w:divBdr>
                              <w:divsChild>
                                <w:div w:id="848178773">
                                  <w:marLeft w:val="-225"/>
                                  <w:marRight w:val="-195"/>
                                  <w:marTop w:val="0"/>
                                  <w:marBottom w:val="75"/>
                                  <w:divBdr>
                                    <w:top w:val="none" w:sz="0" w:space="0" w:color="auto"/>
                                    <w:left w:val="none" w:sz="0" w:space="0" w:color="auto"/>
                                    <w:bottom w:val="none" w:sz="0" w:space="0" w:color="auto"/>
                                    <w:right w:val="none" w:sz="0" w:space="0" w:color="auto"/>
                                  </w:divBdr>
                                  <w:divsChild>
                                    <w:div w:id="20011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482032">
      <w:bodyDiv w:val="1"/>
      <w:marLeft w:val="0"/>
      <w:marRight w:val="0"/>
      <w:marTop w:val="0"/>
      <w:marBottom w:val="0"/>
      <w:divBdr>
        <w:top w:val="none" w:sz="0" w:space="0" w:color="auto"/>
        <w:left w:val="none" w:sz="0" w:space="0" w:color="auto"/>
        <w:bottom w:val="none" w:sz="0" w:space="0" w:color="auto"/>
        <w:right w:val="none" w:sz="0" w:space="0" w:color="auto"/>
      </w:divBdr>
      <w:divsChild>
        <w:div w:id="2031832352">
          <w:marLeft w:val="0"/>
          <w:marRight w:val="0"/>
          <w:marTop w:val="0"/>
          <w:marBottom w:val="0"/>
          <w:divBdr>
            <w:top w:val="none" w:sz="0" w:space="0" w:color="auto"/>
            <w:left w:val="none" w:sz="0" w:space="0" w:color="auto"/>
            <w:bottom w:val="none" w:sz="0" w:space="0" w:color="auto"/>
            <w:right w:val="none" w:sz="0" w:space="0" w:color="auto"/>
          </w:divBdr>
          <w:divsChild>
            <w:div w:id="1224606413">
              <w:marLeft w:val="0"/>
              <w:marRight w:val="0"/>
              <w:marTop w:val="0"/>
              <w:marBottom w:val="0"/>
              <w:divBdr>
                <w:top w:val="none" w:sz="0" w:space="0" w:color="auto"/>
                <w:left w:val="none" w:sz="0" w:space="0" w:color="auto"/>
                <w:bottom w:val="none" w:sz="0" w:space="0" w:color="auto"/>
                <w:right w:val="none" w:sz="0" w:space="0" w:color="auto"/>
              </w:divBdr>
              <w:divsChild>
                <w:div w:id="183247149">
                  <w:marLeft w:val="0"/>
                  <w:marRight w:val="0"/>
                  <w:marTop w:val="0"/>
                  <w:marBottom w:val="0"/>
                  <w:divBdr>
                    <w:top w:val="none" w:sz="0" w:space="0" w:color="auto"/>
                    <w:left w:val="none" w:sz="0" w:space="0" w:color="auto"/>
                    <w:bottom w:val="none" w:sz="0" w:space="0" w:color="auto"/>
                    <w:right w:val="none" w:sz="0" w:space="0" w:color="auto"/>
                  </w:divBdr>
                  <w:divsChild>
                    <w:div w:id="763458818">
                      <w:marLeft w:val="375"/>
                      <w:marRight w:val="375"/>
                      <w:marTop w:val="0"/>
                      <w:marBottom w:val="0"/>
                      <w:divBdr>
                        <w:top w:val="none" w:sz="0" w:space="0" w:color="auto"/>
                        <w:left w:val="none" w:sz="0" w:space="0" w:color="auto"/>
                        <w:bottom w:val="none" w:sz="0" w:space="0" w:color="auto"/>
                        <w:right w:val="none" w:sz="0" w:space="0" w:color="auto"/>
                      </w:divBdr>
                      <w:divsChild>
                        <w:div w:id="673724471">
                          <w:marLeft w:val="120"/>
                          <w:marRight w:val="0"/>
                          <w:marTop w:val="0"/>
                          <w:marBottom w:val="0"/>
                          <w:divBdr>
                            <w:top w:val="none" w:sz="0" w:space="0" w:color="auto"/>
                            <w:left w:val="none" w:sz="0" w:space="0" w:color="auto"/>
                            <w:bottom w:val="single" w:sz="6" w:space="0" w:color="AAAAAA"/>
                            <w:right w:val="none" w:sz="0" w:space="0" w:color="auto"/>
                          </w:divBdr>
                          <w:divsChild>
                            <w:div w:id="995033456">
                              <w:marLeft w:val="0"/>
                              <w:marRight w:val="0"/>
                              <w:marTop w:val="0"/>
                              <w:marBottom w:val="0"/>
                              <w:divBdr>
                                <w:top w:val="none" w:sz="0" w:space="0" w:color="auto"/>
                                <w:left w:val="none" w:sz="0" w:space="0" w:color="auto"/>
                                <w:bottom w:val="none" w:sz="0" w:space="0" w:color="auto"/>
                                <w:right w:val="none" w:sz="0" w:space="0" w:color="auto"/>
                              </w:divBdr>
                              <w:divsChild>
                                <w:div w:id="1302230800">
                                  <w:marLeft w:val="0"/>
                                  <w:marRight w:val="0"/>
                                  <w:marTop w:val="0"/>
                                  <w:marBottom w:val="0"/>
                                  <w:divBdr>
                                    <w:top w:val="none" w:sz="0" w:space="0" w:color="auto"/>
                                    <w:left w:val="none" w:sz="0" w:space="0" w:color="auto"/>
                                    <w:bottom w:val="none" w:sz="0" w:space="0" w:color="auto"/>
                                    <w:right w:val="none" w:sz="0" w:space="0" w:color="auto"/>
                                  </w:divBdr>
                                  <w:divsChild>
                                    <w:div w:id="1696806958">
                                      <w:marLeft w:val="-225"/>
                                      <w:marRight w:val="-195"/>
                                      <w:marTop w:val="0"/>
                                      <w:marBottom w:val="75"/>
                                      <w:divBdr>
                                        <w:top w:val="none" w:sz="0" w:space="0" w:color="auto"/>
                                        <w:left w:val="none" w:sz="0" w:space="0" w:color="auto"/>
                                        <w:bottom w:val="none" w:sz="0" w:space="0" w:color="auto"/>
                                        <w:right w:val="none" w:sz="0" w:space="0" w:color="auto"/>
                                      </w:divBdr>
                                      <w:divsChild>
                                        <w:div w:id="3895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87323">
      <w:bodyDiv w:val="1"/>
      <w:marLeft w:val="0"/>
      <w:marRight w:val="0"/>
      <w:marTop w:val="0"/>
      <w:marBottom w:val="0"/>
      <w:divBdr>
        <w:top w:val="none" w:sz="0" w:space="0" w:color="auto"/>
        <w:left w:val="none" w:sz="0" w:space="0" w:color="auto"/>
        <w:bottom w:val="none" w:sz="0" w:space="0" w:color="auto"/>
        <w:right w:val="none" w:sz="0" w:space="0" w:color="auto"/>
      </w:divBdr>
      <w:divsChild>
        <w:div w:id="1466198100">
          <w:marLeft w:val="0"/>
          <w:marRight w:val="0"/>
          <w:marTop w:val="0"/>
          <w:marBottom w:val="0"/>
          <w:divBdr>
            <w:top w:val="none" w:sz="0" w:space="0" w:color="auto"/>
            <w:left w:val="none" w:sz="0" w:space="0" w:color="auto"/>
            <w:bottom w:val="none" w:sz="0" w:space="0" w:color="auto"/>
            <w:right w:val="none" w:sz="0" w:space="0" w:color="auto"/>
          </w:divBdr>
          <w:divsChild>
            <w:div w:id="1534803794">
              <w:marLeft w:val="0"/>
              <w:marRight w:val="0"/>
              <w:marTop w:val="0"/>
              <w:marBottom w:val="0"/>
              <w:divBdr>
                <w:top w:val="none" w:sz="0" w:space="0" w:color="auto"/>
                <w:left w:val="none" w:sz="0" w:space="0" w:color="auto"/>
                <w:bottom w:val="none" w:sz="0" w:space="0" w:color="auto"/>
                <w:right w:val="none" w:sz="0" w:space="0" w:color="auto"/>
              </w:divBdr>
              <w:divsChild>
                <w:div w:id="755320682">
                  <w:marLeft w:val="0"/>
                  <w:marRight w:val="0"/>
                  <w:marTop w:val="0"/>
                  <w:marBottom w:val="0"/>
                  <w:divBdr>
                    <w:top w:val="none" w:sz="0" w:space="0" w:color="auto"/>
                    <w:left w:val="none" w:sz="0" w:space="0" w:color="auto"/>
                    <w:bottom w:val="none" w:sz="0" w:space="0" w:color="auto"/>
                    <w:right w:val="none" w:sz="0" w:space="0" w:color="auto"/>
                  </w:divBdr>
                  <w:divsChild>
                    <w:div w:id="755051921">
                      <w:marLeft w:val="375"/>
                      <w:marRight w:val="375"/>
                      <w:marTop w:val="0"/>
                      <w:marBottom w:val="0"/>
                      <w:divBdr>
                        <w:top w:val="none" w:sz="0" w:space="0" w:color="auto"/>
                        <w:left w:val="none" w:sz="0" w:space="0" w:color="auto"/>
                        <w:bottom w:val="none" w:sz="0" w:space="0" w:color="auto"/>
                        <w:right w:val="none" w:sz="0" w:space="0" w:color="auto"/>
                      </w:divBdr>
                      <w:divsChild>
                        <w:div w:id="1344474090">
                          <w:marLeft w:val="120"/>
                          <w:marRight w:val="0"/>
                          <w:marTop w:val="0"/>
                          <w:marBottom w:val="0"/>
                          <w:divBdr>
                            <w:top w:val="none" w:sz="0" w:space="0" w:color="auto"/>
                            <w:left w:val="none" w:sz="0" w:space="0" w:color="auto"/>
                            <w:bottom w:val="single" w:sz="6" w:space="0" w:color="AAAAAA"/>
                            <w:right w:val="none" w:sz="0" w:space="0" w:color="auto"/>
                          </w:divBdr>
                          <w:divsChild>
                            <w:div w:id="1220171527">
                              <w:marLeft w:val="0"/>
                              <w:marRight w:val="0"/>
                              <w:marTop w:val="0"/>
                              <w:marBottom w:val="0"/>
                              <w:divBdr>
                                <w:top w:val="none" w:sz="0" w:space="0" w:color="auto"/>
                                <w:left w:val="none" w:sz="0" w:space="0" w:color="auto"/>
                                <w:bottom w:val="none" w:sz="0" w:space="0" w:color="auto"/>
                                <w:right w:val="none" w:sz="0" w:space="0" w:color="auto"/>
                              </w:divBdr>
                              <w:divsChild>
                                <w:div w:id="677511874">
                                  <w:marLeft w:val="0"/>
                                  <w:marRight w:val="0"/>
                                  <w:marTop w:val="0"/>
                                  <w:marBottom w:val="0"/>
                                  <w:divBdr>
                                    <w:top w:val="none" w:sz="0" w:space="0" w:color="auto"/>
                                    <w:left w:val="none" w:sz="0" w:space="0" w:color="auto"/>
                                    <w:bottom w:val="none" w:sz="0" w:space="0" w:color="auto"/>
                                    <w:right w:val="none" w:sz="0" w:space="0" w:color="auto"/>
                                  </w:divBdr>
                                  <w:divsChild>
                                    <w:div w:id="543097914">
                                      <w:marLeft w:val="-225"/>
                                      <w:marRight w:val="-195"/>
                                      <w:marTop w:val="0"/>
                                      <w:marBottom w:val="75"/>
                                      <w:divBdr>
                                        <w:top w:val="none" w:sz="0" w:space="0" w:color="auto"/>
                                        <w:left w:val="none" w:sz="0" w:space="0" w:color="auto"/>
                                        <w:bottom w:val="none" w:sz="0" w:space="0" w:color="auto"/>
                                        <w:right w:val="none" w:sz="0" w:space="0" w:color="auto"/>
                                      </w:divBdr>
                                      <w:divsChild>
                                        <w:div w:id="8069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FA4D-298B-4D80-80B8-521ABC08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Bryan</dc:creator>
  <cp:keywords/>
  <dc:description/>
  <cp:lastModifiedBy>Amber Bryan</cp:lastModifiedBy>
  <cp:revision>16</cp:revision>
  <dcterms:created xsi:type="dcterms:W3CDTF">2017-10-11T16:01:00Z</dcterms:created>
  <dcterms:modified xsi:type="dcterms:W3CDTF">2017-10-11T23:40:00Z</dcterms:modified>
</cp:coreProperties>
</file>