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A6" w:rsidRDefault="00715FA6">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6F62F4" w:rsidP="00B54C65">
      <w:pPr>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3821B9">
        <w:rPr>
          <w:rFonts w:ascii="Times New Roman" w:hAnsi="Times New Roman" w:cs="Times New Roman"/>
          <w:sz w:val="24"/>
          <w:szCs w:val="24"/>
        </w:rPr>
        <w:t>14.3</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Hannah Wilkins</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3821B9" w:rsidP="00B54C65">
      <w:pPr>
        <w:jc w:val="center"/>
        <w:rPr>
          <w:rFonts w:ascii="Times New Roman" w:hAnsi="Times New Roman" w:cs="Times New Roman"/>
          <w:sz w:val="24"/>
          <w:szCs w:val="24"/>
        </w:rPr>
      </w:pPr>
      <w:r>
        <w:rPr>
          <w:rFonts w:ascii="Times New Roman" w:hAnsi="Times New Roman" w:cs="Times New Roman"/>
          <w:sz w:val="24"/>
          <w:szCs w:val="24"/>
        </w:rPr>
        <w:lastRenderedPageBreak/>
        <w:t>Case Study 14.3</w:t>
      </w:r>
    </w:p>
    <w:p w:rsidR="003821B9" w:rsidRDefault="003821B9" w:rsidP="003821B9">
      <w:pPr>
        <w:spacing w:after="109" w:line="480" w:lineRule="auto"/>
        <w:rPr>
          <w:rFonts w:ascii="Georgia" w:hAnsi="Georgia"/>
          <w:color w:val="333333"/>
        </w:rPr>
      </w:pPr>
      <w:r>
        <w:rPr>
          <w:rFonts w:ascii="Times New Roman" w:hAnsi="Times New Roman" w:cs="Times New Roman"/>
          <w:sz w:val="24"/>
          <w:szCs w:val="24"/>
        </w:rPr>
        <w:t xml:space="preserve">1.) </w:t>
      </w:r>
      <w:r>
        <w:rPr>
          <w:rFonts w:ascii="Georgia" w:hAnsi="Georgia"/>
          <w:color w:val="333333"/>
        </w:rPr>
        <w:t>Patients with functional incontinence have mental or</w:t>
      </w:r>
      <w:r w:rsidR="00D815ED">
        <w:rPr>
          <w:rFonts w:ascii="Georgia" w:hAnsi="Georgia"/>
          <w:color w:val="333333"/>
        </w:rPr>
        <w:t xml:space="preserve"> physical disabilities that prevent</w:t>
      </w:r>
      <w:r>
        <w:rPr>
          <w:rFonts w:ascii="Georgia" w:hAnsi="Georgia"/>
          <w:color w:val="333333"/>
        </w:rPr>
        <w:t xml:space="preserve"> them from urinating normally, although the urinary system itself is </w:t>
      </w:r>
      <w:r w:rsidR="00D815ED">
        <w:rPr>
          <w:rFonts w:ascii="Georgia" w:hAnsi="Georgia"/>
          <w:color w:val="333333"/>
        </w:rPr>
        <w:t>undamaged</w:t>
      </w:r>
      <w:r>
        <w:rPr>
          <w:rFonts w:ascii="Georgia" w:hAnsi="Georgia"/>
          <w:color w:val="333333"/>
        </w:rPr>
        <w:t>.</w:t>
      </w:r>
      <w:r w:rsidR="00D815ED">
        <w:rPr>
          <w:rFonts w:ascii="Georgia" w:hAnsi="Georgia"/>
          <w:color w:val="333333"/>
        </w:rPr>
        <w:t xml:space="preserve">  The nurse would know that this is the type of continence he was experiencing because he knew he had to use the restroom but he was just unable to get their due to a physical disability.</w:t>
      </w:r>
    </w:p>
    <w:p w:rsidR="00D815ED" w:rsidRDefault="00D815ED" w:rsidP="003821B9">
      <w:pPr>
        <w:spacing w:after="109" w:line="480" w:lineRule="auto"/>
        <w:rPr>
          <w:rFonts w:ascii="Georgia" w:hAnsi="Georgia"/>
          <w:color w:val="333333"/>
        </w:rPr>
      </w:pPr>
      <w:r>
        <w:rPr>
          <w:rFonts w:ascii="Georgia" w:hAnsi="Georgia"/>
          <w:color w:val="333333"/>
        </w:rPr>
        <w:t>2.)  A factor in Mr. Carson’s environment that contributed to his incontinence was the fact that his nurse did no answer his call light to help him to the bathroom.  Additionally, he did not want to bother his nurse</w:t>
      </w:r>
      <w:r w:rsidR="003B1BBB">
        <w:rPr>
          <w:rFonts w:ascii="Georgia" w:hAnsi="Georgia"/>
          <w:color w:val="333333"/>
        </w:rPr>
        <w:t xml:space="preserve"> and </w:t>
      </w:r>
      <w:r>
        <w:rPr>
          <w:rFonts w:ascii="Georgia" w:hAnsi="Georgia"/>
          <w:color w:val="333333"/>
        </w:rPr>
        <w:t>he had some difficulty untangling the IV pole from the side rail</w:t>
      </w:r>
      <w:r w:rsidR="003B1BBB">
        <w:rPr>
          <w:rFonts w:ascii="Georgia" w:hAnsi="Georgia"/>
          <w:color w:val="333333"/>
        </w:rPr>
        <w:t>. He did not use his three-prong cane.</w:t>
      </w:r>
    </w:p>
    <w:p w:rsidR="003B1BBB" w:rsidRDefault="003B1BBB" w:rsidP="003821B9">
      <w:pPr>
        <w:spacing w:after="109" w:line="480" w:lineRule="auto"/>
        <w:rPr>
          <w:rFonts w:ascii="Georgia" w:hAnsi="Georgia"/>
          <w:color w:val="333333"/>
        </w:rPr>
      </w:pPr>
      <w:r>
        <w:rPr>
          <w:rFonts w:ascii="Georgia" w:hAnsi="Georgia"/>
          <w:color w:val="333333"/>
        </w:rPr>
        <w:t>3.) The fact that Mr. Carson is receiving normal saline via IV causes him to have to urinate more; additionally, he just had drank a sweet tea which caused him to have to urinate.  A contributing factor to incontinence could be that he has an “occasional” beer or glass of wine in the evenings.</w:t>
      </w:r>
    </w:p>
    <w:p w:rsidR="003B1BBB" w:rsidRDefault="003B1BBB" w:rsidP="00AA6729">
      <w:pPr>
        <w:autoSpaceDE w:val="0"/>
        <w:autoSpaceDN w:val="0"/>
        <w:adjustRightInd w:val="0"/>
        <w:spacing w:after="0" w:line="480" w:lineRule="auto"/>
        <w:rPr>
          <w:rFonts w:ascii="Times New Roman" w:hAnsi="Times New Roman" w:cs="Times New Roman"/>
          <w:sz w:val="24"/>
          <w:szCs w:val="24"/>
        </w:rPr>
      </w:pPr>
      <w:r>
        <w:rPr>
          <w:rFonts w:ascii="Georgia" w:hAnsi="Georgia"/>
          <w:color w:val="333333"/>
        </w:rPr>
        <w:t>4.) “</w:t>
      </w:r>
      <w:r w:rsidRPr="00AA6729">
        <w:rPr>
          <w:rFonts w:ascii="Times New Roman" w:hAnsi="Times New Roman" w:cs="Times New Roman"/>
          <w:sz w:val="24"/>
          <w:szCs w:val="24"/>
        </w:rPr>
        <w:t>Urinary tract infections are</w:t>
      </w:r>
      <w:r w:rsidR="00AA6729" w:rsidRPr="00AA6729">
        <w:rPr>
          <w:rFonts w:ascii="Times New Roman" w:hAnsi="Times New Roman" w:cs="Times New Roman"/>
          <w:sz w:val="24"/>
          <w:szCs w:val="24"/>
        </w:rPr>
        <w:t xml:space="preserve"> </w:t>
      </w:r>
      <w:r w:rsidRPr="00AA6729">
        <w:rPr>
          <w:rFonts w:ascii="Times New Roman" w:hAnsi="Times New Roman" w:cs="Times New Roman"/>
          <w:sz w:val="24"/>
          <w:szCs w:val="24"/>
        </w:rPr>
        <w:t>very common in elderly persons, especially</w:t>
      </w:r>
      <w:r w:rsidR="00AA6729" w:rsidRPr="00AA6729">
        <w:rPr>
          <w:rFonts w:ascii="Times New Roman" w:hAnsi="Times New Roman" w:cs="Times New Roman"/>
          <w:sz w:val="24"/>
          <w:szCs w:val="24"/>
        </w:rPr>
        <w:t xml:space="preserve"> </w:t>
      </w:r>
      <w:r w:rsidRPr="00AA6729">
        <w:rPr>
          <w:rFonts w:ascii="Times New Roman" w:hAnsi="Times New Roman" w:cs="Times New Roman"/>
          <w:sz w:val="24"/>
          <w:szCs w:val="24"/>
        </w:rPr>
        <w:t>those living in</w:t>
      </w:r>
      <w:r w:rsidR="00AA6729" w:rsidRPr="00AA6729">
        <w:rPr>
          <w:rFonts w:ascii="Times New Roman" w:hAnsi="Times New Roman" w:cs="Times New Roman"/>
          <w:sz w:val="24"/>
          <w:szCs w:val="24"/>
        </w:rPr>
        <w:t xml:space="preserve"> </w:t>
      </w:r>
      <w:r w:rsidRPr="00AA6729">
        <w:rPr>
          <w:rFonts w:ascii="Times New Roman" w:hAnsi="Times New Roman" w:cs="Times New Roman"/>
          <w:sz w:val="24"/>
          <w:szCs w:val="24"/>
        </w:rPr>
        <w:t>nursing homes. At</w:t>
      </w:r>
      <w:r w:rsidR="00AA6729" w:rsidRPr="00AA6729">
        <w:rPr>
          <w:rFonts w:ascii="Times New Roman" w:hAnsi="Times New Roman" w:cs="Times New Roman"/>
          <w:sz w:val="24"/>
          <w:szCs w:val="24"/>
        </w:rPr>
        <w:t xml:space="preserve"> </w:t>
      </w:r>
      <w:r w:rsidRPr="00AA6729">
        <w:rPr>
          <w:rFonts w:ascii="Times New Roman" w:hAnsi="Times New Roman" w:cs="Times New Roman"/>
          <w:sz w:val="24"/>
          <w:szCs w:val="24"/>
        </w:rPr>
        <w:t>least 40% of all infections seen in nursing</w:t>
      </w:r>
      <w:r w:rsidR="00AA6729" w:rsidRPr="00AA6729">
        <w:rPr>
          <w:rFonts w:ascii="Times New Roman" w:hAnsi="Times New Roman" w:cs="Times New Roman"/>
          <w:sz w:val="24"/>
          <w:szCs w:val="24"/>
        </w:rPr>
        <w:t xml:space="preserve"> </w:t>
      </w:r>
      <w:r w:rsidRPr="00AA6729">
        <w:rPr>
          <w:rFonts w:ascii="Times New Roman" w:hAnsi="Times New Roman" w:cs="Times New Roman"/>
          <w:sz w:val="24"/>
          <w:szCs w:val="24"/>
        </w:rPr>
        <w:t>homes are in the urinary tract system;</w:t>
      </w:r>
      <w:r w:rsidR="00AA6729" w:rsidRPr="00AA6729">
        <w:rPr>
          <w:rFonts w:ascii="Times New Roman" w:hAnsi="Times New Roman" w:cs="Times New Roman"/>
          <w:sz w:val="24"/>
          <w:szCs w:val="24"/>
        </w:rPr>
        <w:t xml:space="preserve"> </w:t>
      </w:r>
      <w:r w:rsidRPr="00AA6729">
        <w:rPr>
          <w:rFonts w:ascii="Times New Roman" w:hAnsi="Times New Roman" w:cs="Times New Roman"/>
          <w:sz w:val="24"/>
          <w:szCs w:val="24"/>
        </w:rPr>
        <w:t>of these infections, 80% are due to</w:t>
      </w:r>
      <w:r w:rsidR="00AA6729">
        <w:rPr>
          <w:rFonts w:ascii="Times New Roman" w:hAnsi="Times New Roman" w:cs="Times New Roman"/>
          <w:sz w:val="24"/>
          <w:szCs w:val="24"/>
        </w:rPr>
        <w:t xml:space="preserve"> </w:t>
      </w:r>
      <w:r w:rsidRPr="00AA6729">
        <w:rPr>
          <w:rFonts w:ascii="Times New Roman" w:hAnsi="Times New Roman" w:cs="Times New Roman"/>
          <w:sz w:val="24"/>
          <w:szCs w:val="24"/>
        </w:rPr>
        <w:t xml:space="preserve">urinary tract catheterization and </w:t>
      </w:r>
      <w:proofErr w:type="gramStart"/>
      <w:r w:rsidRPr="00AA6729">
        <w:rPr>
          <w:rFonts w:ascii="Times New Roman" w:hAnsi="Times New Roman" w:cs="Times New Roman"/>
          <w:sz w:val="24"/>
          <w:szCs w:val="24"/>
        </w:rPr>
        <w:t>instrumentation</w:t>
      </w:r>
      <w:r w:rsidR="00AA6729" w:rsidRPr="00AA6729">
        <w:rPr>
          <w:rFonts w:ascii="Times New Roman" w:hAnsi="Times New Roman" w:cs="Times New Roman"/>
          <w:sz w:val="24"/>
          <w:szCs w:val="24"/>
        </w:rPr>
        <w:t xml:space="preserve"> .</w:t>
      </w:r>
      <w:proofErr w:type="gramEnd"/>
      <w:r w:rsidR="00AA6729" w:rsidRPr="00AA6729">
        <w:rPr>
          <w:rFonts w:ascii="Times New Roman" w:hAnsi="Times New Roman" w:cs="Times New Roman"/>
          <w:sz w:val="24"/>
          <w:szCs w:val="24"/>
        </w:rPr>
        <w:t xml:space="preserve"> UTI is of major importance because of its effect on outcomes and</w:t>
      </w:r>
      <w:r w:rsidR="00AA6729">
        <w:rPr>
          <w:rFonts w:ascii="Times New Roman" w:hAnsi="Times New Roman" w:cs="Times New Roman"/>
          <w:sz w:val="24"/>
          <w:szCs w:val="24"/>
        </w:rPr>
        <w:t xml:space="preserve"> </w:t>
      </w:r>
      <w:r w:rsidR="00AA6729" w:rsidRPr="00AA6729">
        <w:rPr>
          <w:rFonts w:ascii="Times New Roman" w:hAnsi="Times New Roman" w:cs="Times New Roman"/>
          <w:sz w:val="24"/>
          <w:szCs w:val="24"/>
        </w:rPr>
        <w:t xml:space="preserve">treatment costs. </w:t>
      </w:r>
      <w:proofErr w:type="gramStart"/>
      <w:r w:rsidR="00AA6729" w:rsidRPr="00AA6729">
        <w:rPr>
          <w:rFonts w:ascii="Times New Roman" w:hAnsi="Times New Roman" w:cs="Times New Roman"/>
          <w:sz w:val="24"/>
          <w:szCs w:val="24"/>
        </w:rPr>
        <w:t>While many approaches have been used to minimize catheter-induced UTI, elimination of</w:t>
      </w:r>
      <w:r w:rsidR="00AA6729">
        <w:rPr>
          <w:rFonts w:ascii="Times New Roman" w:hAnsi="Times New Roman" w:cs="Times New Roman"/>
          <w:sz w:val="24"/>
          <w:szCs w:val="24"/>
        </w:rPr>
        <w:t xml:space="preserve"> </w:t>
      </w:r>
      <w:r w:rsidR="00AA6729" w:rsidRPr="00AA6729">
        <w:rPr>
          <w:rFonts w:ascii="Times New Roman" w:hAnsi="Times New Roman" w:cs="Times New Roman"/>
          <w:sz w:val="24"/>
          <w:szCs w:val="24"/>
        </w:rPr>
        <w:t>catheter usage remains the best method” (Newman, 2005, p. 50).</w:t>
      </w:r>
      <w:proofErr w:type="gramEnd"/>
      <w:r w:rsidR="00AA6729" w:rsidRPr="00AA6729">
        <w:rPr>
          <w:rFonts w:ascii="Times New Roman" w:hAnsi="Times New Roman" w:cs="Times New Roman"/>
          <w:sz w:val="24"/>
          <w:szCs w:val="24"/>
        </w:rPr>
        <w:t xml:space="preserve"> This exemplifies the fact that </w:t>
      </w:r>
      <w:proofErr w:type="spellStart"/>
      <w:r w:rsidR="00AA6729" w:rsidRPr="00AA6729">
        <w:rPr>
          <w:rFonts w:ascii="Times New Roman" w:hAnsi="Times New Roman" w:cs="Times New Roman"/>
          <w:sz w:val="24"/>
          <w:szCs w:val="24"/>
        </w:rPr>
        <w:t>catherizing</w:t>
      </w:r>
      <w:proofErr w:type="spellEnd"/>
      <w:r w:rsidR="00AA6729" w:rsidRPr="00AA6729">
        <w:rPr>
          <w:rFonts w:ascii="Times New Roman" w:hAnsi="Times New Roman" w:cs="Times New Roman"/>
          <w:sz w:val="24"/>
          <w:szCs w:val="24"/>
        </w:rPr>
        <w:t xml:space="preserve"> Mr. Carson may increase his risk for infection and is not the best treatment option.</w:t>
      </w:r>
    </w:p>
    <w:p w:rsidR="00AA6729" w:rsidRDefault="00AA6729" w:rsidP="00AA672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5.)  </w:t>
      </w:r>
      <w:r w:rsidR="00364D54">
        <w:rPr>
          <w:rFonts w:ascii="Times New Roman" w:hAnsi="Times New Roman" w:cs="Times New Roman"/>
          <w:sz w:val="24"/>
          <w:szCs w:val="24"/>
        </w:rPr>
        <w:t xml:space="preserve">Identify and treat causes of transient UTI, develop and individualized plan of care, avoid medications that may contribute to UI, avoid indwelling catheters, consider adding weight loss as a long term goal in discharge planning, limit dietary bladder irritants, monitor fluid intake/maintain appropriate hydration status, modify environment, provide patients with usual </w:t>
      </w:r>
      <w:r w:rsidR="00364D54">
        <w:rPr>
          <w:rFonts w:ascii="Times New Roman" w:hAnsi="Times New Roman" w:cs="Times New Roman"/>
          <w:sz w:val="24"/>
          <w:szCs w:val="24"/>
        </w:rPr>
        <w:lastRenderedPageBreak/>
        <w:t xml:space="preserve">undergarments, provide immediate cleansing after incontinent episode, and use pilot test </w:t>
      </w:r>
      <w:proofErr w:type="spellStart"/>
      <w:r w:rsidR="00364D54">
        <w:rPr>
          <w:rFonts w:ascii="Times New Roman" w:hAnsi="Times New Roman" w:cs="Times New Roman"/>
          <w:sz w:val="24"/>
          <w:szCs w:val="24"/>
        </w:rPr>
        <w:t>absorbant</w:t>
      </w:r>
      <w:proofErr w:type="spellEnd"/>
      <w:r w:rsidR="00364D54">
        <w:rPr>
          <w:rFonts w:ascii="Times New Roman" w:hAnsi="Times New Roman" w:cs="Times New Roman"/>
          <w:sz w:val="24"/>
          <w:szCs w:val="24"/>
        </w:rPr>
        <w:t xml:space="preserve"> products (Dowling-</w:t>
      </w:r>
      <w:proofErr w:type="spellStart"/>
      <w:r w:rsidR="00364D54">
        <w:rPr>
          <w:rFonts w:ascii="Times New Roman" w:hAnsi="Times New Roman" w:cs="Times New Roman"/>
          <w:sz w:val="24"/>
          <w:szCs w:val="24"/>
        </w:rPr>
        <w:t>Castronovo</w:t>
      </w:r>
      <w:proofErr w:type="spellEnd"/>
      <w:r w:rsidR="00364D54">
        <w:rPr>
          <w:rFonts w:ascii="Times New Roman" w:hAnsi="Times New Roman" w:cs="Times New Roman"/>
          <w:sz w:val="24"/>
          <w:szCs w:val="24"/>
        </w:rPr>
        <w:t xml:space="preserve"> &amp; </w:t>
      </w:r>
      <w:proofErr w:type="spellStart"/>
      <w:r w:rsidR="00364D54">
        <w:rPr>
          <w:rFonts w:ascii="Times New Roman" w:hAnsi="Times New Roman" w:cs="Times New Roman"/>
          <w:sz w:val="24"/>
          <w:szCs w:val="24"/>
        </w:rPr>
        <w:t>Bradway</w:t>
      </w:r>
      <w:proofErr w:type="spellEnd"/>
      <w:r w:rsidR="00364D54">
        <w:rPr>
          <w:rFonts w:ascii="Times New Roman" w:hAnsi="Times New Roman" w:cs="Times New Roman"/>
          <w:sz w:val="24"/>
          <w:szCs w:val="24"/>
        </w:rPr>
        <w:t>, 2008).</w:t>
      </w:r>
    </w:p>
    <w:p w:rsidR="00364D54" w:rsidRDefault="00364D54" w:rsidP="00AA672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6.) </w:t>
      </w:r>
      <w:r w:rsidR="00614327">
        <w:rPr>
          <w:rFonts w:ascii="Times New Roman" w:hAnsi="Times New Roman" w:cs="Times New Roman"/>
          <w:sz w:val="24"/>
          <w:szCs w:val="24"/>
        </w:rPr>
        <w:t xml:space="preserve"> Mr. Carson should sleep in a room closest to the bathroom.  He should ambulate only with his cane.  He should use the bathroom at first urge.  If he has an incontinent episode, he should clean off immediately.  He should not drink any liquids directly before bed.  He should consider eating a more healthy diet and losing weight.</w:t>
      </w:r>
    </w:p>
    <w:p w:rsidR="00614327" w:rsidRDefault="00614327" w:rsidP="00AA672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7.) He is probably unable to make it to the bathroom because his orthostati</w:t>
      </w:r>
      <w:r w:rsidR="00357FC4">
        <w:rPr>
          <w:rFonts w:ascii="Times New Roman" w:hAnsi="Times New Roman" w:cs="Times New Roman"/>
          <w:sz w:val="24"/>
          <w:szCs w:val="24"/>
        </w:rPr>
        <w:t>c hypotension is causing him to have decreased or limited mobility. Furthermore, this orthostatic hypotension could be caused by dehydration since he is limiting his fluids to avoid incontinence.</w:t>
      </w:r>
    </w:p>
    <w:p w:rsidR="00357FC4" w:rsidRPr="00AA6729" w:rsidRDefault="00357FC4" w:rsidP="00AA672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8.)  She should provide individualized, scheduled toileting, provide adequate fluid intake, refer for physical and occupational therapy PRN, and modify environment to promote maximal independence with incontinence (Dowling-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2008).</w:t>
      </w:r>
    </w:p>
    <w:p w:rsidR="003821B9" w:rsidRDefault="003821B9" w:rsidP="003821B9">
      <w:pPr>
        <w:spacing w:after="109" w:line="480" w:lineRule="auto"/>
        <w:rPr>
          <w:rFonts w:ascii="Times New Roman" w:hAnsi="Times New Roman" w:cs="Times New Roman"/>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57FC4" w:rsidRDefault="00357FC4" w:rsidP="003821B9">
      <w:pPr>
        <w:spacing w:after="109" w:line="480" w:lineRule="auto"/>
        <w:jc w:val="center"/>
        <w:rPr>
          <w:rFonts w:ascii="Times New Roman" w:hAnsi="Times New Roman" w:cs="Times New Roman"/>
          <w:color w:val="000000" w:themeColor="text1"/>
          <w:sz w:val="24"/>
          <w:szCs w:val="24"/>
        </w:rPr>
      </w:pPr>
    </w:p>
    <w:p w:rsidR="003821B9" w:rsidRPr="003821B9" w:rsidRDefault="00D7096C" w:rsidP="003821B9">
      <w:pPr>
        <w:spacing w:after="109" w:line="48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lastRenderedPageBreak/>
        <w:t>Reference</w:t>
      </w:r>
      <w:r w:rsidR="003821B9">
        <w:rPr>
          <w:rFonts w:ascii="Times New Roman" w:hAnsi="Times New Roman" w:cs="Times New Roman"/>
          <w:color w:val="000000" w:themeColor="text1"/>
          <w:sz w:val="24"/>
          <w:szCs w:val="24"/>
        </w:rPr>
        <w:t>s</w:t>
      </w:r>
    </w:p>
    <w:p w:rsidR="00B20F17" w:rsidRDefault="00B20F17" w:rsidP="003821B9">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Bowles, D. J.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Gerontology nursing case studies: 100 narratives for learning.  </w:t>
      </w:r>
      <w:r>
        <w:rPr>
          <w:rFonts w:ascii="Times New Roman" w:hAnsi="Times New Roman" w:cs="Times New Roman"/>
          <w:sz w:val="24"/>
          <w:szCs w:val="24"/>
        </w:rPr>
        <w:t xml:space="preserve">New York:  Springer.  </w:t>
      </w:r>
    </w:p>
    <w:p w:rsidR="00364D54" w:rsidRPr="00364D54" w:rsidRDefault="00364D54" w:rsidP="003821B9">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C. (2008).</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Nursing standard of practice protocol.</w:t>
      </w:r>
      <w:proofErr w:type="gramEnd"/>
      <w:r>
        <w:rPr>
          <w:rFonts w:ascii="Times New Roman" w:hAnsi="Times New Roman" w:cs="Times New Roman"/>
          <w:i/>
          <w:sz w:val="24"/>
          <w:szCs w:val="24"/>
        </w:rPr>
        <w:t xml:space="preserve"> Urinary incontinence (UI) in older adults admitted to acute care. </w:t>
      </w:r>
      <w:proofErr w:type="gramStart"/>
      <w:r>
        <w:rPr>
          <w:rFonts w:ascii="Times New Roman" w:hAnsi="Times New Roman" w:cs="Times New Roman"/>
          <w:sz w:val="24"/>
          <w:szCs w:val="24"/>
        </w:rPr>
        <w:t xml:space="preserve">The </w:t>
      </w:r>
      <w:proofErr w:type="spellStart"/>
      <w:r>
        <w:rPr>
          <w:rFonts w:ascii="Times New Roman" w:hAnsi="Times New Roman" w:cs="Times New Roman"/>
          <w:sz w:val="24"/>
          <w:szCs w:val="24"/>
        </w:rPr>
        <w:t>Hartfod</w:t>
      </w:r>
      <w:proofErr w:type="spellEnd"/>
      <w:r>
        <w:rPr>
          <w:rFonts w:ascii="Times New Roman" w:hAnsi="Times New Roman" w:cs="Times New Roman"/>
          <w:sz w:val="24"/>
          <w:szCs w:val="24"/>
        </w:rPr>
        <w:t xml:space="preserve"> Institute of Geriatric Nursing.</w:t>
      </w:r>
      <w:proofErr w:type="gramEnd"/>
      <w:r>
        <w:rPr>
          <w:rFonts w:ascii="Times New Roman" w:hAnsi="Times New Roman" w:cs="Times New Roman"/>
          <w:sz w:val="24"/>
          <w:szCs w:val="24"/>
        </w:rPr>
        <w:t xml:space="preserve">  Retrieved from www.consultgerirn.com</w:t>
      </w:r>
    </w:p>
    <w:p w:rsidR="00D815ED" w:rsidRDefault="00D815ED" w:rsidP="003821B9">
      <w:pPr>
        <w:spacing w:line="480" w:lineRule="auto"/>
        <w:ind w:left="720" w:hanging="720"/>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Health.Nytimes.com (2008).</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Functional incontinence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8" w:history="1">
        <w:r w:rsidRPr="00D815ED">
          <w:rPr>
            <w:rStyle w:val="Hyperlink"/>
            <w:rFonts w:ascii="Times New Roman" w:hAnsi="Times New Roman" w:cs="Times New Roman"/>
            <w:color w:val="000000" w:themeColor="text1"/>
            <w:sz w:val="24"/>
            <w:szCs w:val="24"/>
          </w:rPr>
          <w:t>http://health.nytimes</w:t>
        </w:r>
      </w:hyperlink>
      <w:r w:rsidRPr="00D815ED">
        <w:rPr>
          <w:rFonts w:ascii="Times New Roman" w:hAnsi="Times New Roman" w:cs="Times New Roman"/>
          <w:color w:val="000000" w:themeColor="text1"/>
          <w:sz w:val="24"/>
          <w:szCs w:val="24"/>
        </w:rPr>
        <w:t xml:space="preserve"> .com/health/guides/symptoms/urinary-incontinence/functional-incontinence.html</w:t>
      </w:r>
    </w:p>
    <w:p w:rsidR="00AA6729" w:rsidRPr="00AA6729" w:rsidRDefault="00AA6729" w:rsidP="003821B9">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Newman, D.K. (2005). </w:t>
      </w:r>
      <w:r w:rsidRPr="00AA6729">
        <w:rPr>
          <w:rFonts w:ascii="Times New Roman" w:hAnsi="Times New Roman" w:cs="Times New Roman"/>
          <w:color w:val="000000" w:themeColor="text1"/>
          <w:sz w:val="24"/>
          <w:szCs w:val="24"/>
        </w:rPr>
        <w:t>Urinary incontinence and indwelling catheters: CMS guidance for long-term care.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ECPN</w:t>
      </w:r>
      <w:r>
        <w:rPr>
          <w:rFonts w:ascii="Times New Roman" w:hAnsi="Times New Roman" w:cs="Times New Roman"/>
          <w:color w:val="000000" w:themeColor="text1"/>
          <w:sz w:val="24"/>
          <w:szCs w:val="24"/>
        </w:rPr>
        <w:t>, p. 50-56.</w:t>
      </w:r>
    </w:p>
    <w:p w:rsidR="00AB39B4" w:rsidRDefault="00AB39B4" w:rsidP="0039244B">
      <w:pPr>
        <w:spacing w:line="480" w:lineRule="auto"/>
        <w:ind w:left="720" w:hanging="720"/>
        <w:rPr>
          <w:rFonts w:ascii="Times New Roman" w:hAnsi="Times New Roman" w:cs="Times New Roman"/>
          <w:sz w:val="24"/>
          <w:szCs w:val="24"/>
        </w:rPr>
      </w:pPr>
    </w:p>
    <w:p w:rsidR="009C4133" w:rsidRPr="009C4133" w:rsidRDefault="009C4133" w:rsidP="00E94036">
      <w:pPr>
        <w:spacing w:line="480" w:lineRule="auto"/>
        <w:ind w:left="720" w:hanging="720"/>
        <w:rPr>
          <w:rFonts w:ascii="Times New Roman" w:hAnsi="Times New Roman" w:cs="Times New Roman"/>
          <w:sz w:val="24"/>
          <w:szCs w:val="24"/>
        </w:rPr>
      </w:pPr>
    </w:p>
    <w:p w:rsidR="00360ED7" w:rsidRPr="00360ED7" w:rsidRDefault="00360ED7" w:rsidP="00E94036">
      <w:pPr>
        <w:spacing w:line="480" w:lineRule="auto"/>
        <w:ind w:left="720" w:hanging="720"/>
        <w:rPr>
          <w:rFonts w:ascii="Times New Roman" w:hAnsi="Times New Roman" w:cs="Times New Roman"/>
          <w:sz w:val="24"/>
          <w:szCs w:val="24"/>
        </w:rPr>
      </w:pPr>
    </w:p>
    <w:sectPr w:rsidR="00360ED7" w:rsidRPr="00360ED7" w:rsidSect="00B54C6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AC4" w:rsidRDefault="00451AC4" w:rsidP="00B54C65">
      <w:pPr>
        <w:spacing w:after="0" w:line="240" w:lineRule="auto"/>
      </w:pPr>
      <w:r>
        <w:separator/>
      </w:r>
    </w:p>
  </w:endnote>
  <w:endnote w:type="continuationSeparator" w:id="0">
    <w:p w:rsidR="00451AC4" w:rsidRDefault="00451AC4" w:rsidP="00B54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AC4" w:rsidRDefault="00451AC4" w:rsidP="00B54C65">
      <w:pPr>
        <w:spacing w:after="0" w:line="240" w:lineRule="auto"/>
      </w:pPr>
      <w:r>
        <w:separator/>
      </w:r>
    </w:p>
  </w:footnote>
  <w:footnote w:type="continuationSeparator" w:id="0">
    <w:p w:rsidR="00451AC4" w:rsidRDefault="00451AC4" w:rsidP="00B54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327" w:rsidRPr="00B54C65" w:rsidRDefault="00614327" w:rsidP="00B54C65">
    <w:pPr>
      <w:pStyle w:val="Header"/>
      <w:rPr>
        <w:rFonts w:ascii="Times New Roman" w:hAnsi="Times New Roman" w:cs="Times New Roman"/>
        <w:sz w:val="24"/>
        <w:szCs w:val="24"/>
      </w:rPr>
    </w:pPr>
    <w:r>
      <w:rPr>
        <w:rFonts w:ascii="Times New Roman" w:hAnsi="Times New Roman" w:cs="Times New Roman"/>
        <w:sz w:val="24"/>
        <w:szCs w:val="24"/>
      </w:rPr>
      <w:t xml:space="preserve">WEEK 7 </w:t>
    </w:r>
    <w:r w:rsidRPr="00B54C65">
      <w:rPr>
        <w:rFonts w:ascii="Times New Roman" w:hAnsi="Times New Roman" w:cs="Times New Roman"/>
        <w:sz w:val="24"/>
        <w:szCs w:val="24"/>
      </w:rPr>
      <w:t>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310"/>
        <w:docPartObj>
          <w:docPartGallery w:val="Page Numbers (Top of Page)"/>
          <w:docPartUnique/>
        </w:docPartObj>
      </w:sdtPr>
      <w:sdtContent>
        <w:r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Pr="00B54C65">
          <w:rPr>
            <w:rFonts w:ascii="Times New Roman" w:hAnsi="Times New Roman" w:cs="Times New Roman"/>
            <w:sz w:val="24"/>
            <w:szCs w:val="24"/>
          </w:rPr>
          <w:fldChar w:fldCharType="separate"/>
        </w:r>
        <w:r w:rsidR="00357FC4">
          <w:rPr>
            <w:rFonts w:ascii="Times New Roman" w:hAnsi="Times New Roman" w:cs="Times New Roman"/>
            <w:noProof/>
            <w:sz w:val="24"/>
            <w:szCs w:val="24"/>
          </w:rPr>
          <w:t>2</w:t>
        </w:r>
        <w:r w:rsidRPr="00B54C65">
          <w:rPr>
            <w:rFonts w:ascii="Times New Roman" w:hAnsi="Times New Roman" w:cs="Times New Roman"/>
            <w:sz w:val="24"/>
            <w:szCs w:val="24"/>
          </w:rPr>
          <w:fldChar w:fldCharType="end"/>
        </w:r>
      </w:sdtContent>
    </w:sdt>
  </w:p>
  <w:p w:rsidR="00614327" w:rsidRPr="00B54C65" w:rsidRDefault="00614327" w:rsidP="00B54C65">
    <w:pPr>
      <w:pStyle w:val="Header"/>
      <w:jc w:val="right"/>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327" w:rsidRDefault="00614327" w:rsidP="00B54C65">
    <w:pPr>
      <w:pStyle w:val="Header"/>
    </w:pPr>
    <w:r>
      <w:rPr>
        <w:rFonts w:ascii="Times New Roman" w:hAnsi="Times New Roman" w:cs="Times New Roman"/>
        <w:sz w:val="24"/>
        <w:szCs w:val="24"/>
      </w:rPr>
      <w:t>Running head:  WEEK 7</w:t>
    </w:r>
    <w:r w:rsidRPr="00B54C65">
      <w:rPr>
        <w:rFonts w:ascii="Times New Roman" w:hAnsi="Times New Roman" w:cs="Times New Roman"/>
        <w:sz w:val="24"/>
        <w:szCs w:val="24"/>
      </w:rPr>
      <w:t xml:space="preserve"> 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252"/>
        <w:docPartObj>
          <w:docPartGallery w:val="Page Numbers (Top of Page)"/>
          <w:docPartUnique/>
        </w:docPartObj>
      </w:sdtPr>
      <w:sdtEndPr>
        <w:rPr>
          <w:rFonts w:asciiTheme="minorHAnsi" w:hAnsiTheme="minorHAnsi" w:cstheme="minorBidi"/>
          <w:sz w:val="22"/>
          <w:szCs w:val="22"/>
        </w:rPr>
      </w:sdtEndPr>
      <w:sdtContent>
        <w:r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Pr="00B54C65">
          <w:rPr>
            <w:rFonts w:ascii="Times New Roman" w:hAnsi="Times New Roman" w:cs="Times New Roman"/>
            <w:sz w:val="24"/>
            <w:szCs w:val="24"/>
          </w:rPr>
          <w:fldChar w:fldCharType="separate"/>
        </w:r>
        <w:r w:rsidR="00357FC4">
          <w:rPr>
            <w:rFonts w:ascii="Times New Roman" w:hAnsi="Times New Roman" w:cs="Times New Roman"/>
            <w:noProof/>
            <w:sz w:val="24"/>
            <w:szCs w:val="24"/>
          </w:rPr>
          <w:t>1</w:t>
        </w:r>
        <w:r w:rsidRPr="00B54C65">
          <w:rPr>
            <w:rFonts w:ascii="Times New Roman" w:hAnsi="Times New Roman" w:cs="Times New Roman"/>
            <w:sz w:val="24"/>
            <w:szCs w:val="24"/>
          </w:rPr>
          <w:fldChar w:fldCharType="end"/>
        </w:r>
      </w:sdtContent>
    </w:sdt>
  </w:p>
  <w:p w:rsidR="00614327" w:rsidRDefault="006143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53ED3"/>
    <w:multiLevelType w:val="multilevel"/>
    <w:tmpl w:val="B7C6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05094F"/>
    <w:multiLevelType w:val="multilevel"/>
    <w:tmpl w:val="3200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4C65"/>
    <w:rsid w:val="00062B56"/>
    <w:rsid w:val="000738DA"/>
    <w:rsid w:val="00084A15"/>
    <w:rsid w:val="0008786E"/>
    <w:rsid w:val="000C05CE"/>
    <w:rsid w:val="000E4376"/>
    <w:rsid w:val="0019156D"/>
    <w:rsid w:val="001A3DD8"/>
    <w:rsid w:val="002B4C90"/>
    <w:rsid w:val="002D0FC5"/>
    <w:rsid w:val="002D7A28"/>
    <w:rsid w:val="0030340B"/>
    <w:rsid w:val="00345126"/>
    <w:rsid w:val="00357FC4"/>
    <w:rsid w:val="00360ED7"/>
    <w:rsid w:val="00364D54"/>
    <w:rsid w:val="00373897"/>
    <w:rsid w:val="003821B9"/>
    <w:rsid w:val="0039244B"/>
    <w:rsid w:val="003B1BBB"/>
    <w:rsid w:val="003B6262"/>
    <w:rsid w:val="00451AC4"/>
    <w:rsid w:val="004B4F7C"/>
    <w:rsid w:val="004C4B66"/>
    <w:rsid w:val="004F3CE7"/>
    <w:rsid w:val="005768D3"/>
    <w:rsid w:val="00585507"/>
    <w:rsid w:val="005C21E7"/>
    <w:rsid w:val="00604FF0"/>
    <w:rsid w:val="00614327"/>
    <w:rsid w:val="0062298E"/>
    <w:rsid w:val="00632C34"/>
    <w:rsid w:val="006C3E8C"/>
    <w:rsid w:val="006F3B0C"/>
    <w:rsid w:val="006F62F4"/>
    <w:rsid w:val="007061AA"/>
    <w:rsid w:val="00715FA6"/>
    <w:rsid w:val="00723BA7"/>
    <w:rsid w:val="007338B0"/>
    <w:rsid w:val="0074636A"/>
    <w:rsid w:val="007A4416"/>
    <w:rsid w:val="007E4236"/>
    <w:rsid w:val="00882B9E"/>
    <w:rsid w:val="008C6C00"/>
    <w:rsid w:val="008D0DB4"/>
    <w:rsid w:val="008D6957"/>
    <w:rsid w:val="00920D33"/>
    <w:rsid w:val="0099521C"/>
    <w:rsid w:val="009C4133"/>
    <w:rsid w:val="009D1DEF"/>
    <w:rsid w:val="00A24A04"/>
    <w:rsid w:val="00A31662"/>
    <w:rsid w:val="00A37DEF"/>
    <w:rsid w:val="00A422B1"/>
    <w:rsid w:val="00A73833"/>
    <w:rsid w:val="00A86F24"/>
    <w:rsid w:val="00AA6729"/>
    <w:rsid w:val="00AB39B4"/>
    <w:rsid w:val="00AF69E3"/>
    <w:rsid w:val="00B20F17"/>
    <w:rsid w:val="00B27BA0"/>
    <w:rsid w:val="00B41D3C"/>
    <w:rsid w:val="00B54C65"/>
    <w:rsid w:val="00B77042"/>
    <w:rsid w:val="00B8772D"/>
    <w:rsid w:val="00B9490C"/>
    <w:rsid w:val="00BB688E"/>
    <w:rsid w:val="00BF12B6"/>
    <w:rsid w:val="00C04A9E"/>
    <w:rsid w:val="00C23B31"/>
    <w:rsid w:val="00C46D98"/>
    <w:rsid w:val="00C52DC9"/>
    <w:rsid w:val="00C621D3"/>
    <w:rsid w:val="00C75384"/>
    <w:rsid w:val="00D06434"/>
    <w:rsid w:val="00D0789D"/>
    <w:rsid w:val="00D23A6B"/>
    <w:rsid w:val="00D40E0A"/>
    <w:rsid w:val="00D7096C"/>
    <w:rsid w:val="00D815ED"/>
    <w:rsid w:val="00E15649"/>
    <w:rsid w:val="00E27137"/>
    <w:rsid w:val="00E3574F"/>
    <w:rsid w:val="00E94036"/>
    <w:rsid w:val="00EA783E"/>
    <w:rsid w:val="00EC044C"/>
    <w:rsid w:val="00ED58B5"/>
    <w:rsid w:val="00EE610F"/>
    <w:rsid w:val="00F3236A"/>
    <w:rsid w:val="00F87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65"/>
  </w:style>
  <w:style w:type="paragraph" w:styleId="Footer">
    <w:name w:val="footer"/>
    <w:basedOn w:val="Normal"/>
    <w:link w:val="FooterChar"/>
    <w:uiPriority w:val="99"/>
    <w:semiHidden/>
    <w:unhideWhenUsed/>
    <w:rsid w:val="00B54C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C65"/>
  </w:style>
  <w:style w:type="paragraph" w:styleId="BalloonText">
    <w:name w:val="Balloon Text"/>
    <w:basedOn w:val="Normal"/>
    <w:link w:val="BalloonTextChar"/>
    <w:uiPriority w:val="99"/>
    <w:semiHidden/>
    <w:unhideWhenUsed/>
    <w:rsid w:val="00B5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C65"/>
    <w:rPr>
      <w:rFonts w:ascii="Tahoma" w:hAnsi="Tahoma" w:cs="Tahoma"/>
      <w:sz w:val="16"/>
      <w:szCs w:val="16"/>
    </w:rPr>
  </w:style>
  <w:style w:type="paragraph" w:styleId="NormalWeb">
    <w:name w:val="Normal (Web)"/>
    <w:basedOn w:val="Normal"/>
    <w:uiPriority w:val="99"/>
    <w:unhideWhenUsed/>
    <w:rsid w:val="000878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786E"/>
    <w:rPr>
      <w:strike w:val="0"/>
      <w:dstrike w:val="0"/>
      <w:color w:val="000099"/>
      <w:u w:val="none"/>
      <w:effect w:val="none"/>
    </w:rPr>
  </w:style>
  <w:style w:type="character" w:customStyle="1" w:styleId="style13">
    <w:name w:val="style13"/>
    <w:basedOn w:val="DefaultParagraphFont"/>
    <w:rsid w:val="0008786E"/>
    <w:rPr>
      <w:rFonts w:ascii="Verdana" w:hAnsi="Verdana" w:hint="default"/>
    </w:rPr>
  </w:style>
  <w:style w:type="character" w:customStyle="1" w:styleId="mixed-citation">
    <w:name w:val="mixed-citation"/>
    <w:basedOn w:val="DefaultParagraphFont"/>
    <w:rsid w:val="009C4133"/>
  </w:style>
  <w:style w:type="character" w:customStyle="1" w:styleId="ref-journal1">
    <w:name w:val="ref-journal1"/>
    <w:basedOn w:val="DefaultParagraphFont"/>
    <w:rsid w:val="009C4133"/>
    <w:rPr>
      <w:i/>
      <w:iCs/>
    </w:rPr>
  </w:style>
  <w:style w:type="character" w:customStyle="1" w:styleId="ref-vol1">
    <w:name w:val="ref-vol1"/>
    <w:basedOn w:val="DefaultParagraphFont"/>
    <w:rsid w:val="009C4133"/>
    <w:rPr>
      <w:b/>
      <w:bCs/>
    </w:rPr>
  </w:style>
  <w:style w:type="character" w:styleId="Emphasis">
    <w:name w:val="Emphasis"/>
    <w:basedOn w:val="DefaultParagraphFont"/>
    <w:uiPriority w:val="20"/>
    <w:qFormat/>
    <w:rsid w:val="00AB39B4"/>
    <w:rPr>
      <w:i/>
      <w:iCs/>
    </w:rPr>
  </w:style>
</w:styles>
</file>

<file path=word/webSettings.xml><?xml version="1.0" encoding="utf-8"?>
<w:webSettings xmlns:r="http://schemas.openxmlformats.org/officeDocument/2006/relationships" xmlns:w="http://schemas.openxmlformats.org/wordprocessingml/2006/main">
  <w:divs>
    <w:div w:id="219946007">
      <w:bodyDiv w:val="1"/>
      <w:marLeft w:val="0"/>
      <w:marRight w:val="0"/>
      <w:marTop w:val="0"/>
      <w:marBottom w:val="0"/>
      <w:divBdr>
        <w:top w:val="none" w:sz="0" w:space="0" w:color="auto"/>
        <w:left w:val="none" w:sz="0" w:space="0" w:color="auto"/>
        <w:bottom w:val="none" w:sz="0" w:space="0" w:color="auto"/>
        <w:right w:val="none" w:sz="0" w:space="0" w:color="auto"/>
      </w:divBdr>
      <w:divsChild>
        <w:div w:id="130247084">
          <w:marLeft w:val="0"/>
          <w:marRight w:val="0"/>
          <w:marTop w:val="0"/>
          <w:marBottom w:val="0"/>
          <w:divBdr>
            <w:top w:val="none" w:sz="0" w:space="0" w:color="auto"/>
            <w:left w:val="none" w:sz="0" w:space="0" w:color="auto"/>
            <w:bottom w:val="none" w:sz="0" w:space="0" w:color="auto"/>
            <w:right w:val="none" w:sz="0" w:space="0" w:color="auto"/>
          </w:divBdr>
          <w:divsChild>
            <w:div w:id="1288968711">
              <w:marLeft w:val="0"/>
              <w:marRight w:val="0"/>
              <w:marTop w:val="0"/>
              <w:marBottom w:val="0"/>
              <w:divBdr>
                <w:top w:val="none" w:sz="0" w:space="0" w:color="auto"/>
                <w:left w:val="none" w:sz="0" w:space="0" w:color="auto"/>
                <w:bottom w:val="none" w:sz="0" w:space="0" w:color="auto"/>
                <w:right w:val="none" w:sz="0" w:space="0" w:color="auto"/>
              </w:divBdr>
              <w:divsChild>
                <w:div w:id="639070748">
                  <w:marLeft w:val="0"/>
                  <w:marRight w:val="0"/>
                  <w:marTop w:val="0"/>
                  <w:marBottom w:val="0"/>
                  <w:divBdr>
                    <w:top w:val="none" w:sz="0" w:space="0" w:color="auto"/>
                    <w:left w:val="none" w:sz="0" w:space="0" w:color="auto"/>
                    <w:bottom w:val="none" w:sz="0" w:space="0" w:color="auto"/>
                    <w:right w:val="none" w:sz="0" w:space="0" w:color="auto"/>
                  </w:divBdr>
                  <w:divsChild>
                    <w:div w:id="2026975069">
                      <w:marLeft w:val="272"/>
                      <w:marRight w:val="272"/>
                      <w:marTop w:val="136"/>
                      <w:marBottom w:val="0"/>
                      <w:divBdr>
                        <w:top w:val="none" w:sz="0" w:space="0" w:color="auto"/>
                        <w:left w:val="none" w:sz="0" w:space="0" w:color="auto"/>
                        <w:bottom w:val="none" w:sz="0" w:space="0" w:color="auto"/>
                        <w:right w:val="none" w:sz="0" w:space="0" w:color="auto"/>
                      </w:divBdr>
                      <w:divsChild>
                        <w:div w:id="2089618809">
                          <w:marLeft w:val="272"/>
                          <w:marRight w:val="272"/>
                          <w:marTop w:val="136"/>
                          <w:marBottom w:val="0"/>
                          <w:divBdr>
                            <w:top w:val="none" w:sz="0" w:space="0" w:color="auto"/>
                            <w:left w:val="none" w:sz="0" w:space="0" w:color="auto"/>
                            <w:bottom w:val="none" w:sz="0" w:space="0" w:color="auto"/>
                            <w:right w:val="none" w:sz="0" w:space="0" w:color="auto"/>
                          </w:divBdr>
                          <w:divsChild>
                            <w:div w:id="391317661">
                              <w:marLeft w:val="0"/>
                              <w:marRight w:val="0"/>
                              <w:marTop w:val="136"/>
                              <w:marBottom w:val="0"/>
                              <w:divBdr>
                                <w:top w:val="single" w:sz="12" w:space="0" w:color="666666"/>
                                <w:left w:val="none" w:sz="0" w:space="0" w:color="auto"/>
                                <w:bottom w:val="none" w:sz="0" w:space="0" w:color="auto"/>
                                <w:right w:val="none" w:sz="0" w:space="0" w:color="auto"/>
                              </w:divBdr>
                              <w:divsChild>
                                <w:div w:id="1283731316">
                                  <w:marLeft w:val="0"/>
                                  <w:marRight w:val="0"/>
                                  <w:marTop w:val="0"/>
                                  <w:marBottom w:val="0"/>
                                  <w:divBdr>
                                    <w:top w:val="none" w:sz="0" w:space="0" w:color="auto"/>
                                    <w:left w:val="none" w:sz="0" w:space="0" w:color="auto"/>
                                    <w:bottom w:val="none" w:sz="0" w:space="0" w:color="auto"/>
                                    <w:right w:val="none" w:sz="0" w:space="0" w:color="auto"/>
                                  </w:divBdr>
                                  <w:divsChild>
                                    <w:div w:id="1797479235">
                                      <w:marLeft w:val="0"/>
                                      <w:marRight w:val="0"/>
                                      <w:marTop w:val="0"/>
                                      <w:marBottom w:val="408"/>
                                      <w:divBdr>
                                        <w:top w:val="none" w:sz="0" w:space="0" w:color="auto"/>
                                        <w:left w:val="single" w:sz="36" w:space="0" w:color="CCCCCC"/>
                                        <w:bottom w:val="none" w:sz="0" w:space="0" w:color="auto"/>
                                        <w:right w:val="none" w:sz="0" w:space="0" w:color="auto"/>
                                      </w:divBdr>
                                      <w:divsChild>
                                        <w:div w:id="404109949">
                                          <w:marLeft w:val="0"/>
                                          <w:marRight w:val="0"/>
                                          <w:marTop w:val="0"/>
                                          <w:marBottom w:val="0"/>
                                          <w:divBdr>
                                            <w:top w:val="none" w:sz="0" w:space="0" w:color="auto"/>
                                            <w:left w:val="none" w:sz="0" w:space="0" w:color="auto"/>
                                            <w:bottom w:val="none" w:sz="0" w:space="0" w:color="auto"/>
                                            <w:right w:val="none" w:sz="0" w:space="0" w:color="auto"/>
                                          </w:divBdr>
                                          <w:divsChild>
                                            <w:div w:id="7757131">
                                              <w:marLeft w:val="1630"/>
                                              <w:marRight w:val="0"/>
                                              <w:marTop w:val="0"/>
                                              <w:marBottom w:val="0"/>
                                              <w:divBdr>
                                                <w:top w:val="none" w:sz="0" w:space="0" w:color="auto"/>
                                                <w:left w:val="none" w:sz="0" w:space="0" w:color="auto"/>
                                                <w:bottom w:val="none" w:sz="0" w:space="0" w:color="auto"/>
                                                <w:right w:val="none" w:sz="0" w:space="0" w:color="auto"/>
                                              </w:divBdr>
                                              <w:divsChild>
                                                <w:div w:id="10563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345708">
      <w:bodyDiv w:val="1"/>
      <w:marLeft w:val="0"/>
      <w:marRight w:val="0"/>
      <w:marTop w:val="0"/>
      <w:marBottom w:val="0"/>
      <w:divBdr>
        <w:top w:val="none" w:sz="0" w:space="0" w:color="auto"/>
        <w:left w:val="none" w:sz="0" w:space="0" w:color="auto"/>
        <w:bottom w:val="none" w:sz="0" w:space="0" w:color="auto"/>
        <w:right w:val="none" w:sz="0" w:space="0" w:color="auto"/>
      </w:divBdr>
      <w:divsChild>
        <w:div w:id="1481117884">
          <w:marLeft w:val="0"/>
          <w:marRight w:val="0"/>
          <w:marTop w:val="0"/>
          <w:marBottom w:val="0"/>
          <w:divBdr>
            <w:top w:val="none" w:sz="0" w:space="0" w:color="auto"/>
            <w:left w:val="none" w:sz="0" w:space="0" w:color="auto"/>
            <w:bottom w:val="none" w:sz="0" w:space="0" w:color="auto"/>
            <w:right w:val="none" w:sz="0" w:space="0" w:color="auto"/>
          </w:divBdr>
          <w:divsChild>
            <w:div w:id="1917013884">
              <w:marLeft w:val="0"/>
              <w:marRight w:val="0"/>
              <w:marTop w:val="0"/>
              <w:marBottom w:val="0"/>
              <w:divBdr>
                <w:top w:val="none" w:sz="0" w:space="0" w:color="auto"/>
                <w:left w:val="none" w:sz="0" w:space="0" w:color="auto"/>
                <w:bottom w:val="none" w:sz="0" w:space="0" w:color="auto"/>
                <w:right w:val="none" w:sz="0" w:space="0" w:color="auto"/>
              </w:divBdr>
              <w:divsChild>
                <w:div w:id="1212693264">
                  <w:marLeft w:val="0"/>
                  <w:marRight w:val="0"/>
                  <w:marTop w:val="0"/>
                  <w:marBottom w:val="0"/>
                  <w:divBdr>
                    <w:top w:val="none" w:sz="0" w:space="0" w:color="auto"/>
                    <w:left w:val="none" w:sz="0" w:space="0" w:color="auto"/>
                    <w:bottom w:val="none" w:sz="0" w:space="0" w:color="auto"/>
                    <w:right w:val="none" w:sz="0" w:space="0" w:color="auto"/>
                  </w:divBdr>
                  <w:divsChild>
                    <w:div w:id="1863976565">
                      <w:marLeft w:val="0"/>
                      <w:marRight w:val="0"/>
                      <w:marTop w:val="0"/>
                      <w:marBottom w:val="0"/>
                      <w:divBdr>
                        <w:top w:val="none" w:sz="0" w:space="0" w:color="auto"/>
                        <w:left w:val="none" w:sz="0" w:space="0" w:color="auto"/>
                        <w:bottom w:val="none" w:sz="0" w:space="0" w:color="auto"/>
                        <w:right w:val="none" w:sz="0" w:space="0" w:color="auto"/>
                      </w:divBdr>
                      <w:divsChild>
                        <w:div w:id="426971660">
                          <w:marLeft w:val="0"/>
                          <w:marRight w:val="0"/>
                          <w:marTop w:val="0"/>
                          <w:marBottom w:val="0"/>
                          <w:divBdr>
                            <w:top w:val="none" w:sz="0" w:space="0" w:color="auto"/>
                            <w:left w:val="none" w:sz="0" w:space="0" w:color="auto"/>
                            <w:bottom w:val="none" w:sz="0" w:space="0" w:color="auto"/>
                            <w:right w:val="none" w:sz="0" w:space="0" w:color="auto"/>
                          </w:divBdr>
                          <w:divsChild>
                            <w:div w:id="1756627872">
                              <w:marLeft w:val="0"/>
                              <w:marRight w:val="0"/>
                              <w:marTop w:val="0"/>
                              <w:marBottom w:val="0"/>
                              <w:divBdr>
                                <w:top w:val="none" w:sz="0" w:space="0" w:color="auto"/>
                                <w:left w:val="none" w:sz="0" w:space="0" w:color="auto"/>
                                <w:bottom w:val="none" w:sz="0" w:space="0" w:color="auto"/>
                                <w:right w:val="none" w:sz="0" w:space="0" w:color="auto"/>
                              </w:divBdr>
                              <w:divsChild>
                                <w:div w:id="258879140">
                                  <w:marLeft w:val="0"/>
                                  <w:marRight w:val="0"/>
                                  <w:marTop w:val="0"/>
                                  <w:marBottom w:val="0"/>
                                  <w:divBdr>
                                    <w:top w:val="none" w:sz="0" w:space="0" w:color="auto"/>
                                    <w:left w:val="none" w:sz="0" w:space="0" w:color="auto"/>
                                    <w:bottom w:val="none" w:sz="0" w:space="0" w:color="auto"/>
                                    <w:right w:val="none" w:sz="0" w:space="0" w:color="auto"/>
                                  </w:divBdr>
                                  <w:divsChild>
                                    <w:div w:id="21143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09758">
      <w:bodyDiv w:val="1"/>
      <w:marLeft w:val="0"/>
      <w:marRight w:val="0"/>
      <w:marTop w:val="0"/>
      <w:marBottom w:val="0"/>
      <w:divBdr>
        <w:top w:val="none" w:sz="0" w:space="0" w:color="auto"/>
        <w:left w:val="none" w:sz="0" w:space="0" w:color="auto"/>
        <w:bottom w:val="none" w:sz="0" w:space="0" w:color="auto"/>
        <w:right w:val="none" w:sz="0" w:space="0" w:color="auto"/>
      </w:divBdr>
      <w:divsChild>
        <w:div w:id="1963609074">
          <w:marLeft w:val="0"/>
          <w:marRight w:val="0"/>
          <w:marTop w:val="0"/>
          <w:marBottom w:val="0"/>
          <w:divBdr>
            <w:top w:val="none" w:sz="0" w:space="0" w:color="auto"/>
            <w:left w:val="none" w:sz="0" w:space="0" w:color="auto"/>
            <w:bottom w:val="none" w:sz="0" w:space="0" w:color="auto"/>
            <w:right w:val="none" w:sz="0" w:space="0" w:color="auto"/>
          </w:divBdr>
          <w:divsChild>
            <w:div w:id="1041900409">
              <w:marLeft w:val="0"/>
              <w:marRight w:val="0"/>
              <w:marTop w:val="0"/>
              <w:marBottom w:val="0"/>
              <w:divBdr>
                <w:top w:val="none" w:sz="0" w:space="0" w:color="auto"/>
                <w:left w:val="none" w:sz="0" w:space="0" w:color="auto"/>
                <w:bottom w:val="none" w:sz="0" w:space="0" w:color="auto"/>
                <w:right w:val="none" w:sz="0" w:space="0" w:color="auto"/>
              </w:divBdr>
              <w:divsChild>
                <w:div w:id="1428498540">
                  <w:marLeft w:val="0"/>
                  <w:marRight w:val="0"/>
                  <w:marTop w:val="0"/>
                  <w:marBottom w:val="0"/>
                  <w:divBdr>
                    <w:top w:val="none" w:sz="0" w:space="0" w:color="auto"/>
                    <w:left w:val="none" w:sz="0" w:space="0" w:color="auto"/>
                    <w:bottom w:val="none" w:sz="0" w:space="0" w:color="auto"/>
                    <w:right w:val="none" w:sz="0" w:space="0" w:color="auto"/>
                  </w:divBdr>
                  <w:divsChild>
                    <w:div w:id="343481578">
                      <w:marLeft w:val="0"/>
                      <w:marRight w:val="0"/>
                      <w:marTop w:val="0"/>
                      <w:marBottom w:val="0"/>
                      <w:divBdr>
                        <w:top w:val="none" w:sz="0" w:space="0" w:color="auto"/>
                        <w:left w:val="none" w:sz="0" w:space="0" w:color="auto"/>
                        <w:bottom w:val="none" w:sz="0" w:space="0" w:color="auto"/>
                        <w:right w:val="none" w:sz="0" w:space="0" w:color="auto"/>
                      </w:divBdr>
                      <w:divsChild>
                        <w:div w:id="21162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91794">
      <w:bodyDiv w:val="1"/>
      <w:marLeft w:val="0"/>
      <w:marRight w:val="0"/>
      <w:marTop w:val="0"/>
      <w:marBottom w:val="0"/>
      <w:divBdr>
        <w:top w:val="none" w:sz="0" w:space="0" w:color="auto"/>
        <w:left w:val="none" w:sz="0" w:space="0" w:color="auto"/>
        <w:bottom w:val="none" w:sz="0" w:space="0" w:color="auto"/>
        <w:right w:val="none" w:sz="0" w:space="0" w:color="auto"/>
      </w:divBdr>
      <w:divsChild>
        <w:div w:id="1402563746">
          <w:marLeft w:val="0"/>
          <w:marRight w:val="0"/>
          <w:marTop w:val="0"/>
          <w:marBottom w:val="0"/>
          <w:divBdr>
            <w:top w:val="single" w:sz="6" w:space="0" w:color="4066B3"/>
            <w:left w:val="single" w:sz="6" w:space="0" w:color="4066B3"/>
            <w:bottom w:val="single" w:sz="6" w:space="0" w:color="4066B3"/>
            <w:right w:val="single" w:sz="6" w:space="0" w:color="4066B3"/>
          </w:divBdr>
          <w:divsChild>
            <w:div w:id="961349468">
              <w:marLeft w:val="0"/>
              <w:marRight w:val="0"/>
              <w:marTop w:val="0"/>
              <w:marBottom w:val="0"/>
              <w:divBdr>
                <w:top w:val="none" w:sz="0" w:space="0" w:color="auto"/>
                <w:left w:val="none" w:sz="0" w:space="0" w:color="auto"/>
                <w:bottom w:val="none" w:sz="0" w:space="0" w:color="auto"/>
                <w:right w:val="none" w:sz="0" w:space="0" w:color="auto"/>
              </w:divBdr>
              <w:divsChild>
                <w:div w:id="1978681524">
                  <w:marLeft w:val="0"/>
                  <w:marRight w:val="0"/>
                  <w:marTop w:val="0"/>
                  <w:marBottom w:val="0"/>
                  <w:divBdr>
                    <w:top w:val="none" w:sz="0" w:space="0" w:color="auto"/>
                    <w:left w:val="none" w:sz="0" w:space="0" w:color="auto"/>
                    <w:bottom w:val="none" w:sz="0" w:space="0" w:color="auto"/>
                    <w:right w:val="none" w:sz="0" w:space="0" w:color="auto"/>
                  </w:divBdr>
                  <w:divsChild>
                    <w:div w:id="2076972397">
                      <w:marLeft w:val="0"/>
                      <w:marRight w:val="0"/>
                      <w:marTop w:val="0"/>
                      <w:marBottom w:val="0"/>
                      <w:divBdr>
                        <w:top w:val="none" w:sz="0" w:space="0" w:color="auto"/>
                        <w:left w:val="none" w:sz="0" w:space="0" w:color="auto"/>
                        <w:bottom w:val="none" w:sz="0" w:space="0" w:color="auto"/>
                        <w:right w:val="none" w:sz="0" w:space="0" w:color="auto"/>
                      </w:divBdr>
                      <w:divsChild>
                        <w:div w:id="1094471615">
                          <w:marLeft w:val="0"/>
                          <w:marRight w:val="0"/>
                          <w:marTop w:val="0"/>
                          <w:marBottom w:val="0"/>
                          <w:divBdr>
                            <w:top w:val="none" w:sz="0" w:space="0" w:color="auto"/>
                            <w:left w:val="none" w:sz="0" w:space="0" w:color="auto"/>
                            <w:bottom w:val="none" w:sz="0" w:space="0" w:color="auto"/>
                            <w:right w:val="none" w:sz="0" w:space="0" w:color="auto"/>
                          </w:divBdr>
                          <w:divsChild>
                            <w:div w:id="78658125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77388">
      <w:bodyDiv w:val="1"/>
      <w:marLeft w:val="0"/>
      <w:marRight w:val="0"/>
      <w:marTop w:val="0"/>
      <w:marBottom w:val="0"/>
      <w:divBdr>
        <w:top w:val="none" w:sz="0" w:space="0" w:color="auto"/>
        <w:left w:val="none" w:sz="0" w:space="0" w:color="auto"/>
        <w:bottom w:val="none" w:sz="0" w:space="0" w:color="auto"/>
        <w:right w:val="none" w:sz="0" w:space="0" w:color="auto"/>
      </w:divBdr>
      <w:divsChild>
        <w:div w:id="1955214911">
          <w:marLeft w:val="0"/>
          <w:marRight w:val="1"/>
          <w:marTop w:val="0"/>
          <w:marBottom w:val="0"/>
          <w:divBdr>
            <w:top w:val="none" w:sz="0" w:space="0" w:color="auto"/>
            <w:left w:val="none" w:sz="0" w:space="0" w:color="auto"/>
            <w:bottom w:val="none" w:sz="0" w:space="0" w:color="auto"/>
            <w:right w:val="none" w:sz="0" w:space="0" w:color="auto"/>
          </w:divBdr>
          <w:divsChild>
            <w:div w:id="453404716">
              <w:marLeft w:val="217"/>
              <w:marRight w:val="0"/>
              <w:marTop w:val="0"/>
              <w:marBottom w:val="0"/>
              <w:divBdr>
                <w:top w:val="none" w:sz="0" w:space="0" w:color="auto"/>
                <w:left w:val="none" w:sz="0" w:space="0" w:color="auto"/>
                <w:bottom w:val="none" w:sz="0" w:space="0" w:color="auto"/>
                <w:right w:val="none" w:sz="0" w:space="0" w:color="auto"/>
              </w:divBdr>
              <w:divsChild>
                <w:div w:id="1163543053">
                  <w:marLeft w:val="0"/>
                  <w:marRight w:val="1"/>
                  <w:marTop w:val="0"/>
                  <w:marBottom w:val="0"/>
                  <w:divBdr>
                    <w:top w:val="none" w:sz="0" w:space="0" w:color="auto"/>
                    <w:left w:val="none" w:sz="0" w:space="0" w:color="auto"/>
                    <w:bottom w:val="none" w:sz="0" w:space="0" w:color="auto"/>
                    <w:right w:val="none" w:sz="0" w:space="0" w:color="auto"/>
                  </w:divBdr>
                  <w:divsChild>
                    <w:div w:id="1364087542">
                      <w:marLeft w:val="0"/>
                      <w:marRight w:val="0"/>
                      <w:marTop w:val="0"/>
                      <w:marBottom w:val="0"/>
                      <w:divBdr>
                        <w:top w:val="none" w:sz="0" w:space="0" w:color="auto"/>
                        <w:left w:val="none" w:sz="0" w:space="0" w:color="auto"/>
                        <w:bottom w:val="none" w:sz="0" w:space="0" w:color="auto"/>
                        <w:right w:val="none" w:sz="0" w:space="0" w:color="auto"/>
                      </w:divBdr>
                      <w:divsChild>
                        <w:div w:id="1107116629">
                          <w:marLeft w:val="0"/>
                          <w:marRight w:val="0"/>
                          <w:marTop w:val="0"/>
                          <w:marBottom w:val="0"/>
                          <w:divBdr>
                            <w:top w:val="none" w:sz="0" w:space="0" w:color="auto"/>
                            <w:left w:val="none" w:sz="0" w:space="0" w:color="auto"/>
                            <w:bottom w:val="none" w:sz="0" w:space="0" w:color="auto"/>
                            <w:right w:val="none" w:sz="0" w:space="0" w:color="auto"/>
                          </w:divBdr>
                          <w:divsChild>
                            <w:div w:id="547954862">
                              <w:marLeft w:val="0"/>
                              <w:marRight w:val="0"/>
                              <w:marTop w:val="0"/>
                              <w:marBottom w:val="0"/>
                              <w:divBdr>
                                <w:top w:val="none" w:sz="0" w:space="0" w:color="auto"/>
                                <w:left w:val="none" w:sz="0" w:space="0" w:color="auto"/>
                                <w:bottom w:val="none" w:sz="0" w:space="0" w:color="auto"/>
                                <w:right w:val="none" w:sz="0" w:space="0" w:color="auto"/>
                              </w:divBdr>
                              <w:divsChild>
                                <w:div w:id="379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907538">
      <w:bodyDiv w:val="1"/>
      <w:marLeft w:val="0"/>
      <w:marRight w:val="0"/>
      <w:marTop w:val="0"/>
      <w:marBottom w:val="0"/>
      <w:divBdr>
        <w:top w:val="none" w:sz="0" w:space="0" w:color="auto"/>
        <w:left w:val="none" w:sz="0" w:space="0" w:color="auto"/>
        <w:bottom w:val="none" w:sz="0" w:space="0" w:color="auto"/>
        <w:right w:val="none" w:sz="0" w:space="0" w:color="auto"/>
      </w:divBdr>
      <w:divsChild>
        <w:div w:id="256671431">
          <w:marLeft w:val="0"/>
          <w:marRight w:val="1"/>
          <w:marTop w:val="0"/>
          <w:marBottom w:val="0"/>
          <w:divBdr>
            <w:top w:val="none" w:sz="0" w:space="0" w:color="auto"/>
            <w:left w:val="none" w:sz="0" w:space="0" w:color="auto"/>
            <w:bottom w:val="none" w:sz="0" w:space="0" w:color="auto"/>
            <w:right w:val="none" w:sz="0" w:space="0" w:color="auto"/>
          </w:divBdr>
          <w:divsChild>
            <w:div w:id="1898932138">
              <w:marLeft w:val="240"/>
              <w:marRight w:val="0"/>
              <w:marTop w:val="0"/>
              <w:marBottom w:val="0"/>
              <w:divBdr>
                <w:top w:val="none" w:sz="0" w:space="0" w:color="auto"/>
                <w:left w:val="none" w:sz="0" w:space="0" w:color="auto"/>
                <w:bottom w:val="none" w:sz="0" w:space="0" w:color="auto"/>
                <w:right w:val="none" w:sz="0" w:space="0" w:color="auto"/>
              </w:divBdr>
              <w:divsChild>
                <w:div w:id="722220058">
                  <w:marLeft w:val="0"/>
                  <w:marRight w:val="1"/>
                  <w:marTop w:val="0"/>
                  <w:marBottom w:val="0"/>
                  <w:divBdr>
                    <w:top w:val="none" w:sz="0" w:space="0" w:color="auto"/>
                    <w:left w:val="none" w:sz="0" w:space="0" w:color="auto"/>
                    <w:bottom w:val="none" w:sz="0" w:space="0" w:color="auto"/>
                    <w:right w:val="none" w:sz="0" w:space="0" w:color="auto"/>
                  </w:divBdr>
                  <w:divsChild>
                    <w:div w:id="1650786719">
                      <w:marLeft w:val="0"/>
                      <w:marRight w:val="0"/>
                      <w:marTop w:val="0"/>
                      <w:marBottom w:val="0"/>
                      <w:divBdr>
                        <w:top w:val="none" w:sz="0" w:space="0" w:color="auto"/>
                        <w:left w:val="none" w:sz="0" w:space="0" w:color="auto"/>
                        <w:bottom w:val="none" w:sz="0" w:space="0" w:color="auto"/>
                        <w:right w:val="none" w:sz="0" w:space="0" w:color="auto"/>
                      </w:divBdr>
                      <w:divsChild>
                        <w:div w:id="307174675">
                          <w:marLeft w:val="0"/>
                          <w:marRight w:val="0"/>
                          <w:marTop w:val="0"/>
                          <w:marBottom w:val="0"/>
                          <w:divBdr>
                            <w:top w:val="none" w:sz="0" w:space="0" w:color="auto"/>
                            <w:left w:val="none" w:sz="0" w:space="0" w:color="auto"/>
                            <w:bottom w:val="none" w:sz="0" w:space="0" w:color="auto"/>
                            <w:right w:val="none" w:sz="0" w:space="0" w:color="auto"/>
                          </w:divBdr>
                          <w:divsChild>
                            <w:div w:id="1091320042">
                              <w:marLeft w:val="0"/>
                              <w:marRight w:val="0"/>
                              <w:marTop w:val="0"/>
                              <w:marBottom w:val="0"/>
                              <w:divBdr>
                                <w:top w:val="none" w:sz="0" w:space="0" w:color="auto"/>
                                <w:left w:val="none" w:sz="0" w:space="0" w:color="auto"/>
                                <w:bottom w:val="none" w:sz="0" w:space="0" w:color="auto"/>
                                <w:right w:val="none" w:sz="0" w:space="0" w:color="auto"/>
                              </w:divBdr>
                              <w:divsChild>
                                <w:div w:id="18657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379252">
      <w:bodyDiv w:val="1"/>
      <w:marLeft w:val="0"/>
      <w:marRight w:val="0"/>
      <w:marTop w:val="0"/>
      <w:marBottom w:val="0"/>
      <w:divBdr>
        <w:top w:val="none" w:sz="0" w:space="0" w:color="auto"/>
        <w:left w:val="none" w:sz="0" w:space="0" w:color="auto"/>
        <w:bottom w:val="none" w:sz="0" w:space="0" w:color="auto"/>
        <w:right w:val="none" w:sz="0" w:space="0" w:color="auto"/>
      </w:divBdr>
      <w:divsChild>
        <w:div w:id="1284268658">
          <w:marLeft w:val="0"/>
          <w:marRight w:val="1"/>
          <w:marTop w:val="0"/>
          <w:marBottom w:val="0"/>
          <w:divBdr>
            <w:top w:val="none" w:sz="0" w:space="0" w:color="auto"/>
            <w:left w:val="none" w:sz="0" w:space="0" w:color="auto"/>
            <w:bottom w:val="none" w:sz="0" w:space="0" w:color="auto"/>
            <w:right w:val="none" w:sz="0" w:space="0" w:color="auto"/>
          </w:divBdr>
          <w:divsChild>
            <w:div w:id="838544022">
              <w:marLeft w:val="240"/>
              <w:marRight w:val="0"/>
              <w:marTop w:val="0"/>
              <w:marBottom w:val="0"/>
              <w:divBdr>
                <w:top w:val="none" w:sz="0" w:space="0" w:color="auto"/>
                <w:left w:val="none" w:sz="0" w:space="0" w:color="auto"/>
                <w:bottom w:val="none" w:sz="0" w:space="0" w:color="auto"/>
                <w:right w:val="none" w:sz="0" w:space="0" w:color="auto"/>
              </w:divBdr>
              <w:divsChild>
                <w:div w:id="2120682855">
                  <w:marLeft w:val="0"/>
                  <w:marRight w:val="1"/>
                  <w:marTop w:val="0"/>
                  <w:marBottom w:val="0"/>
                  <w:divBdr>
                    <w:top w:val="none" w:sz="0" w:space="0" w:color="auto"/>
                    <w:left w:val="none" w:sz="0" w:space="0" w:color="auto"/>
                    <w:bottom w:val="none" w:sz="0" w:space="0" w:color="auto"/>
                    <w:right w:val="none" w:sz="0" w:space="0" w:color="auto"/>
                  </w:divBdr>
                  <w:divsChild>
                    <w:div w:id="1990669816">
                      <w:marLeft w:val="0"/>
                      <w:marRight w:val="0"/>
                      <w:marTop w:val="0"/>
                      <w:marBottom w:val="0"/>
                      <w:divBdr>
                        <w:top w:val="none" w:sz="0" w:space="0" w:color="auto"/>
                        <w:left w:val="none" w:sz="0" w:space="0" w:color="auto"/>
                        <w:bottom w:val="none" w:sz="0" w:space="0" w:color="auto"/>
                        <w:right w:val="none" w:sz="0" w:space="0" w:color="auto"/>
                      </w:divBdr>
                      <w:divsChild>
                        <w:div w:id="94060365">
                          <w:marLeft w:val="0"/>
                          <w:marRight w:val="0"/>
                          <w:marTop w:val="0"/>
                          <w:marBottom w:val="0"/>
                          <w:divBdr>
                            <w:top w:val="none" w:sz="0" w:space="0" w:color="auto"/>
                            <w:left w:val="none" w:sz="0" w:space="0" w:color="auto"/>
                            <w:bottom w:val="none" w:sz="0" w:space="0" w:color="auto"/>
                            <w:right w:val="none" w:sz="0" w:space="0" w:color="auto"/>
                          </w:divBdr>
                          <w:divsChild>
                            <w:div w:id="1148786710">
                              <w:marLeft w:val="0"/>
                              <w:marRight w:val="0"/>
                              <w:marTop w:val="0"/>
                              <w:marBottom w:val="0"/>
                              <w:divBdr>
                                <w:top w:val="none" w:sz="0" w:space="0" w:color="auto"/>
                                <w:left w:val="none" w:sz="0" w:space="0" w:color="auto"/>
                                <w:bottom w:val="none" w:sz="0" w:space="0" w:color="auto"/>
                                <w:right w:val="none" w:sz="0" w:space="0" w:color="auto"/>
                              </w:divBdr>
                              <w:divsChild>
                                <w:div w:id="8362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665086">
      <w:bodyDiv w:val="1"/>
      <w:marLeft w:val="0"/>
      <w:marRight w:val="0"/>
      <w:marTop w:val="0"/>
      <w:marBottom w:val="0"/>
      <w:divBdr>
        <w:top w:val="none" w:sz="0" w:space="0" w:color="auto"/>
        <w:left w:val="none" w:sz="0" w:space="0" w:color="auto"/>
        <w:bottom w:val="none" w:sz="0" w:space="0" w:color="auto"/>
        <w:right w:val="none" w:sz="0" w:space="0" w:color="auto"/>
      </w:divBdr>
      <w:divsChild>
        <w:div w:id="634724176">
          <w:marLeft w:val="0"/>
          <w:marRight w:val="0"/>
          <w:marTop w:val="0"/>
          <w:marBottom w:val="0"/>
          <w:divBdr>
            <w:top w:val="none" w:sz="0" w:space="0" w:color="auto"/>
            <w:left w:val="none" w:sz="0" w:space="0" w:color="auto"/>
            <w:bottom w:val="none" w:sz="0" w:space="0" w:color="auto"/>
            <w:right w:val="none" w:sz="0" w:space="0" w:color="auto"/>
          </w:divBdr>
          <w:divsChild>
            <w:div w:id="1612932247">
              <w:marLeft w:val="0"/>
              <w:marRight w:val="0"/>
              <w:marTop w:val="0"/>
              <w:marBottom w:val="0"/>
              <w:divBdr>
                <w:top w:val="none" w:sz="0" w:space="0" w:color="auto"/>
                <w:left w:val="none" w:sz="0" w:space="0" w:color="auto"/>
                <w:bottom w:val="none" w:sz="0" w:space="0" w:color="auto"/>
                <w:right w:val="none" w:sz="0" w:space="0" w:color="auto"/>
              </w:divBdr>
              <w:divsChild>
                <w:div w:id="1236210565">
                  <w:marLeft w:val="0"/>
                  <w:marRight w:val="0"/>
                  <w:marTop w:val="0"/>
                  <w:marBottom w:val="0"/>
                  <w:divBdr>
                    <w:top w:val="none" w:sz="0" w:space="0" w:color="auto"/>
                    <w:left w:val="none" w:sz="0" w:space="0" w:color="auto"/>
                    <w:bottom w:val="none" w:sz="0" w:space="0" w:color="auto"/>
                    <w:right w:val="none" w:sz="0" w:space="0" w:color="auto"/>
                  </w:divBdr>
                  <w:divsChild>
                    <w:div w:id="568001875">
                      <w:marLeft w:val="272"/>
                      <w:marRight w:val="272"/>
                      <w:marTop w:val="136"/>
                      <w:marBottom w:val="0"/>
                      <w:divBdr>
                        <w:top w:val="none" w:sz="0" w:space="0" w:color="auto"/>
                        <w:left w:val="none" w:sz="0" w:space="0" w:color="auto"/>
                        <w:bottom w:val="none" w:sz="0" w:space="0" w:color="auto"/>
                        <w:right w:val="none" w:sz="0" w:space="0" w:color="auto"/>
                      </w:divBdr>
                      <w:divsChild>
                        <w:div w:id="1008941941">
                          <w:marLeft w:val="272"/>
                          <w:marRight w:val="272"/>
                          <w:marTop w:val="136"/>
                          <w:marBottom w:val="0"/>
                          <w:divBdr>
                            <w:top w:val="none" w:sz="0" w:space="0" w:color="auto"/>
                            <w:left w:val="none" w:sz="0" w:space="0" w:color="auto"/>
                            <w:bottom w:val="none" w:sz="0" w:space="0" w:color="auto"/>
                            <w:right w:val="none" w:sz="0" w:space="0" w:color="auto"/>
                          </w:divBdr>
                          <w:divsChild>
                            <w:div w:id="858086007">
                              <w:marLeft w:val="0"/>
                              <w:marRight w:val="0"/>
                              <w:marTop w:val="136"/>
                              <w:marBottom w:val="0"/>
                              <w:divBdr>
                                <w:top w:val="single" w:sz="12" w:space="0" w:color="666666"/>
                                <w:left w:val="none" w:sz="0" w:space="0" w:color="auto"/>
                                <w:bottom w:val="none" w:sz="0" w:space="0" w:color="auto"/>
                                <w:right w:val="none" w:sz="0" w:space="0" w:color="auto"/>
                              </w:divBdr>
                              <w:divsChild>
                                <w:div w:id="615986825">
                                  <w:marLeft w:val="0"/>
                                  <w:marRight w:val="0"/>
                                  <w:marTop w:val="0"/>
                                  <w:marBottom w:val="0"/>
                                  <w:divBdr>
                                    <w:top w:val="none" w:sz="0" w:space="0" w:color="auto"/>
                                    <w:left w:val="none" w:sz="0" w:space="0" w:color="auto"/>
                                    <w:bottom w:val="none" w:sz="0" w:space="0" w:color="auto"/>
                                    <w:right w:val="none" w:sz="0" w:space="0" w:color="auto"/>
                                  </w:divBdr>
                                  <w:divsChild>
                                    <w:div w:id="289827558">
                                      <w:marLeft w:val="0"/>
                                      <w:marRight w:val="0"/>
                                      <w:marTop w:val="0"/>
                                      <w:marBottom w:val="408"/>
                                      <w:divBdr>
                                        <w:top w:val="none" w:sz="0" w:space="0" w:color="auto"/>
                                        <w:left w:val="single" w:sz="36" w:space="0" w:color="CCCCCC"/>
                                        <w:bottom w:val="none" w:sz="0" w:space="0" w:color="auto"/>
                                        <w:right w:val="none" w:sz="0" w:space="0" w:color="auto"/>
                                      </w:divBdr>
                                      <w:divsChild>
                                        <w:div w:id="1865754213">
                                          <w:marLeft w:val="0"/>
                                          <w:marRight w:val="0"/>
                                          <w:marTop w:val="0"/>
                                          <w:marBottom w:val="0"/>
                                          <w:divBdr>
                                            <w:top w:val="none" w:sz="0" w:space="0" w:color="auto"/>
                                            <w:left w:val="none" w:sz="0" w:space="0" w:color="auto"/>
                                            <w:bottom w:val="none" w:sz="0" w:space="0" w:color="auto"/>
                                            <w:right w:val="none" w:sz="0" w:space="0" w:color="auto"/>
                                          </w:divBdr>
                                          <w:divsChild>
                                            <w:div w:id="1126658826">
                                              <w:marLeft w:val="1630"/>
                                              <w:marRight w:val="0"/>
                                              <w:marTop w:val="0"/>
                                              <w:marBottom w:val="0"/>
                                              <w:divBdr>
                                                <w:top w:val="none" w:sz="0" w:space="0" w:color="auto"/>
                                                <w:left w:val="none" w:sz="0" w:space="0" w:color="auto"/>
                                                <w:bottom w:val="none" w:sz="0" w:space="0" w:color="auto"/>
                                                <w:right w:val="none" w:sz="0" w:space="0" w:color="auto"/>
                                              </w:divBdr>
                                              <w:divsChild>
                                                <w:div w:id="9978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601493">
      <w:bodyDiv w:val="1"/>
      <w:marLeft w:val="0"/>
      <w:marRight w:val="0"/>
      <w:marTop w:val="0"/>
      <w:marBottom w:val="0"/>
      <w:divBdr>
        <w:top w:val="none" w:sz="0" w:space="0" w:color="auto"/>
        <w:left w:val="none" w:sz="0" w:space="0" w:color="auto"/>
        <w:bottom w:val="none" w:sz="0" w:space="0" w:color="auto"/>
        <w:right w:val="none" w:sz="0" w:space="0" w:color="auto"/>
      </w:divBdr>
      <w:divsChild>
        <w:div w:id="51269117">
          <w:marLeft w:val="0"/>
          <w:marRight w:val="0"/>
          <w:marTop w:val="190"/>
          <w:marBottom w:val="190"/>
          <w:divBdr>
            <w:top w:val="none" w:sz="0" w:space="0" w:color="auto"/>
            <w:left w:val="none" w:sz="0" w:space="0" w:color="auto"/>
            <w:bottom w:val="none" w:sz="0" w:space="0" w:color="auto"/>
            <w:right w:val="none" w:sz="0" w:space="0" w:color="auto"/>
          </w:divBdr>
          <w:divsChild>
            <w:div w:id="813596040">
              <w:marLeft w:val="0"/>
              <w:marRight w:val="0"/>
              <w:marTop w:val="0"/>
              <w:marBottom w:val="0"/>
              <w:divBdr>
                <w:top w:val="none" w:sz="0" w:space="0" w:color="auto"/>
                <w:left w:val="none" w:sz="0" w:space="0" w:color="auto"/>
                <w:bottom w:val="none" w:sz="0" w:space="0" w:color="auto"/>
                <w:right w:val="none" w:sz="0" w:space="0" w:color="auto"/>
              </w:divBdr>
              <w:divsChild>
                <w:div w:id="2073887859">
                  <w:marLeft w:val="0"/>
                  <w:marRight w:val="0"/>
                  <w:marTop w:val="0"/>
                  <w:marBottom w:val="0"/>
                  <w:divBdr>
                    <w:top w:val="none" w:sz="0" w:space="0" w:color="auto"/>
                    <w:left w:val="none" w:sz="0" w:space="0" w:color="auto"/>
                    <w:bottom w:val="none" w:sz="0" w:space="0" w:color="auto"/>
                    <w:right w:val="none" w:sz="0" w:space="0" w:color="auto"/>
                  </w:divBdr>
                  <w:divsChild>
                    <w:div w:id="4376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7799">
      <w:bodyDiv w:val="1"/>
      <w:marLeft w:val="95"/>
      <w:marRight w:val="95"/>
      <w:marTop w:val="14"/>
      <w:marBottom w:val="14"/>
      <w:divBdr>
        <w:top w:val="none" w:sz="0" w:space="0" w:color="auto"/>
        <w:left w:val="none" w:sz="0" w:space="0" w:color="auto"/>
        <w:bottom w:val="none" w:sz="0" w:space="0" w:color="auto"/>
        <w:right w:val="none" w:sz="0" w:space="0" w:color="auto"/>
      </w:divBdr>
      <w:divsChild>
        <w:div w:id="430590824">
          <w:marLeft w:val="0"/>
          <w:marRight w:val="0"/>
          <w:marTop w:val="120"/>
          <w:marBottom w:val="0"/>
          <w:divBdr>
            <w:top w:val="none" w:sz="0" w:space="0" w:color="auto"/>
            <w:left w:val="none" w:sz="0" w:space="0" w:color="auto"/>
            <w:bottom w:val="none" w:sz="0" w:space="0" w:color="auto"/>
            <w:right w:val="none" w:sz="0" w:space="0" w:color="auto"/>
          </w:divBdr>
          <w:divsChild>
            <w:div w:id="76564262">
              <w:marLeft w:val="0"/>
              <w:marRight w:val="0"/>
              <w:marTop w:val="0"/>
              <w:marBottom w:val="0"/>
              <w:divBdr>
                <w:top w:val="none" w:sz="0" w:space="0" w:color="auto"/>
                <w:left w:val="none" w:sz="0" w:space="0" w:color="auto"/>
                <w:bottom w:val="none" w:sz="0" w:space="0" w:color="auto"/>
                <w:right w:val="none" w:sz="0" w:space="0" w:color="auto"/>
              </w:divBdr>
              <w:divsChild>
                <w:div w:id="749082712">
                  <w:marLeft w:val="284"/>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77970092">
      <w:bodyDiv w:val="1"/>
      <w:marLeft w:val="3"/>
      <w:marRight w:val="3"/>
      <w:marTop w:val="3"/>
      <w:marBottom w:val="3"/>
      <w:divBdr>
        <w:top w:val="none" w:sz="0" w:space="0" w:color="auto"/>
        <w:left w:val="none" w:sz="0" w:space="0" w:color="auto"/>
        <w:bottom w:val="none" w:sz="0" w:space="0" w:color="auto"/>
        <w:right w:val="none" w:sz="0" w:space="0" w:color="auto"/>
      </w:divBdr>
      <w:divsChild>
        <w:div w:id="627708956">
          <w:marLeft w:val="0"/>
          <w:marRight w:val="0"/>
          <w:marTop w:val="0"/>
          <w:marBottom w:val="0"/>
          <w:divBdr>
            <w:top w:val="none" w:sz="0" w:space="0" w:color="auto"/>
            <w:left w:val="none" w:sz="0" w:space="0" w:color="auto"/>
            <w:bottom w:val="none" w:sz="0" w:space="0" w:color="auto"/>
            <w:right w:val="none" w:sz="0" w:space="0" w:color="auto"/>
          </w:divBdr>
          <w:divsChild>
            <w:div w:id="859784855">
              <w:marLeft w:val="0"/>
              <w:marRight w:val="0"/>
              <w:marTop w:val="0"/>
              <w:marBottom w:val="0"/>
              <w:divBdr>
                <w:top w:val="none" w:sz="0" w:space="0" w:color="auto"/>
                <w:left w:val="none" w:sz="0" w:space="0" w:color="auto"/>
                <w:bottom w:val="none" w:sz="0" w:space="0" w:color="auto"/>
                <w:right w:val="none" w:sz="0" w:space="0" w:color="auto"/>
              </w:divBdr>
              <w:divsChild>
                <w:div w:id="1366902797">
                  <w:marLeft w:val="0"/>
                  <w:marRight w:val="0"/>
                  <w:marTop w:val="0"/>
                  <w:marBottom w:val="163"/>
                  <w:divBdr>
                    <w:top w:val="none" w:sz="0" w:space="0" w:color="auto"/>
                    <w:left w:val="none" w:sz="0" w:space="0" w:color="auto"/>
                    <w:bottom w:val="none" w:sz="0" w:space="0" w:color="auto"/>
                    <w:right w:val="none" w:sz="0" w:space="0" w:color="auto"/>
                  </w:divBdr>
                  <w:divsChild>
                    <w:div w:id="1544555089">
                      <w:marLeft w:val="0"/>
                      <w:marRight w:val="0"/>
                      <w:marTop w:val="0"/>
                      <w:marBottom w:val="0"/>
                      <w:divBdr>
                        <w:top w:val="none" w:sz="0" w:space="0" w:color="auto"/>
                        <w:left w:val="none" w:sz="0" w:space="0" w:color="auto"/>
                        <w:bottom w:val="none" w:sz="0" w:space="0" w:color="auto"/>
                        <w:right w:val="none" w:sz="0" w:space="0" w:color="auto"/>
                      </w:divBdr>
                      <w:divsChild>
                        <w:div w:id="1088428396">
                          <w:marLeft w:val="0"/>
                          <w:marRight w:val="0"/>
                          <w:marTop w:val="0"/>
                          <w:marBottom w:val="0"/>
                          <w:divBdr>
                            <w:top w:val="none" w:sz="0" w:space="0" w:color="auto"/>
                            <w:left w:val="none" w:sz="0" w:space="0" w:color="auto"/>
                            <w:bottom w:val="none" w:sz="0" w:space="0" w:color="auto"/>
                            <w:right w:val="none" w:sz="0" w:space="0" w:color="auto"/>
                          </w:divBdr>
                          <w:divsChild>
                            <w:div w:id="12564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alth.nyti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67BF2-496C-4D92-B5B5-0C65F762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2012-03-09T02:55:00Z</dcterms:created>
  <dcterms:modified xsi:type="dcterms:W3CDTF">2012-03-09T02:55:00Z</dcterms:modified>
</cp:coreProperties>
</file>