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F6" w:rsidRDefault="00E60AF6" w:rsidP="00E60AF6">
      <w:pPr>
        <w:spacing w:after="0" w:line="480" w:lineRule="auto"/>
        <w:jc w:val="center"/>
        <w:rPr>
          <w:rFonts w:ascii="Times New Roman" w:hAnsi="Times New Roman"/>
          <w:sz w:val="24"/>
          <w:szCs w:val="24"/>
        </w:rPr>
      </w:pPr>
    </w:p>
    <w:p w:rsidR="00E60AF6" w:rsidRDefault="00E60AF6" w:rsidP="00E60AF6">
      <w:pPr>
        <w:spacing w:after="0" w:line="480" w:lineRule="auto"/>
        <w:jc w:val="center"/>
        <w:rPr>
          <w:rFonts w:ascii="Times New Roman" w:hAnsi="Times New Roman"/>
          <w:sz w:val="24"/>
          <w:szCs w:val="24"/>
        </w:rPr>
      </w:pPr>
    </w:p>
    <w:p w:rsidR="00E60AF6" w:rsidRPr="002F7FDF" w:rsidRDefault="002F7FDF" w:rsidP="00E60AF6">
      <w:pPr>
        <w:spacing w:after="0" w:line="480" w:lineRule="auto"/>
        <w:jc w:val="center"/>
        <w:rPr>
          <w:rFonts w:ascii="Times New Roman" w:hAnsi="Times New Roman"/>
          <w:color w:val="FF0000"/>
          <w:sz w:val="24"/>
          <w:szCs w:val="24"/>
        </w:rPr>
      </w:pPr>
      <w:r w:rsidRPr="002F7FDF">
        <w:rPr>
          <w:rFonts w:ascii="Times New Roman" w:hAnsi="Times New Roman"/>
          <w:color w:val="FF0000"/>
          <w:sz w:val="24"/>
          <w:szCs w:val="24"/>
        </w:rPr>
        <w:t xml:space="preserve">Why is the page nu not on same line? Did you look at video </w:t>
      </w:r>
      <w:proofErr w:type="spellStart"/>
      <w:r w:rsidRPr="002F7FDF">
        <w:rPr>
          <w:rFonts w:ascii="Times New Roman" w:hAnsi="Times New Roman"/>
          <w:color w:val="FF0000"/>
          <w:sz w:val="24"/>
          <w:szCs w:val="24"/>
        </w:rPr>
        <w:t>addy</w:t>
      </w:r>
      <w:proofErr w:type="spellEnd"/>
      <w:r w:rsidRPr="002F7FDF">
        <w:rPr>
          <w:rFonts w:ascii="Times New Roman" w:hAnsi="Times New Roman"/>
          <w:color w:val="FF0000"/>
          <w:sz w:val="24"/>
          <w:szCs w:val="24"/>
        </w:rPr>
        <w:t xml:space="preserve"> I sent out?</w:t>
      </w:r>
    </w:p>
    <w:p w:rsidR="00E60AF6" w:rsidRPr="002F7FDF" w:rsidRDefault="008502F1" w:rsidP="00E60AF6">
      <w:pPr>
        <w:spacing w:after="0" w:line="480" w:lineRule="auto"/>
        <w:jc w:val="center"/>
        <w:rPr>
          <w:rFonts w:ascii="Times New Roman" w:hAnsi="Times New Roman"/>
          <w:color w:val="FF0000"/>
          <w:sz w:val="24"/>
          <w:szCs w:val="24"/>
        </w:rPr>
      </w:pPr>
      <w:r w:rsidRPr="002F7FDF">
        <w:rPr>
          <w:rFonts w:ascii="Times New Roman" w:hAnsi="Times New Roman"/>
          <w:color w:val="FF0000"/>
          <w:sz w:val="24"/>
          <w:szCs w:val="24"/>
        </w:rPr>
        <w:t>2</w:t>
      </w:r>
      <w:r w:rsidR="002F7FDF">
        <w:rPr>
          <w:rFonts w:ascii="Times New Roman" w:hAnsi="Times New Roman"/>
          <w:color w:val="FF0000"/>
          <w:sz w:val="24"/>
          <w:szCs w:val="24"/>
        </w:rPr>
        <w:t>8</w:t>
      </w:r>
      <w:r w:rsidRPr="002F7FDF">
        <w:rPr>
          <w:rFonts w:ascii="Times New Roman" w:hAnsi="Times New Roman"/>
          <w:color w:val="FF0000"/>
          <w:sz w:val="24"/>
          <w:szCs w:val="24"/>
        </w:rPr>
        <w:t>/30</w:t>
      </w:r>
    </w:p>
    <w:p w:rsidR="00E60AF6" w:rsidRDefault="00E60AF6" w:rsidP="00E60AF6">
      <w:pPr>
        <w:spacing w:after="0" w:line="480" w:lineRule="auto"/>
        <w:jc w:val="center"/>
        <w:rPr>
          <w:rFonts w:ascii="Times New Roman" w:hAnsi="Times New Roman"/>
          <w:sz w:val="24"/>
          <w:szCs w:val="24"/>
        </w:rPr>
      </w:pPr>
    </w:p>
    <w:p w:rsidR="00E60AF6" w:rsidRDefault="00E60AF6" w:rsidP="00E60AF6">
      <w:pPr>
        <w:spacing w:after="0" w:line="480" w:lineRule="auto"/>
        <w:jc w:val="center"/>
        <w:rPr>
          <w:rFonts w:ascii="Times New Roman" w:hAnsi="Times New Roman"/>
          <w:sz w:val="24"/>
          <w:szCs w:val="24"/>
        </w:rPr>
      </w:pPr>
    </w:p>
    <w:p w:rsidR="00E60AF6" w:rsidRDefault="00E60AF6" w:rsidP="00E60AF6">
      <w:pPr>
        <w:spacing w:after="0" w:line="480" w:lineRule="auto"/>
        <w:jc w:val="center"/>
        <w:rPr>
          <w:rFonts w:ascii="Times New Roman" w:hAnsi="Times New Roman"/>
          <w:sz w:val="24"/>
          <w:szCs w:val="24"/>
        </w:rPr>
      </w:pPr>
      <w:r>
        <w:rPr>
          <w:rFonts w:ascii="Times New Roman" w:hAnsi="Times New Roman"/>
          <w:sz w:val="24"/>
          <w:szCs w:val="24"/>
        </w:rPr>
        <w:t xml:space="preserve">Case Study 9.6 &amp; 11.5 </w:t>
      </w:r>
    </w:p>
    <w:p w:rsidR="00E60AF6" w:rsidRPr="00DE3806" w:rsidRDefault="00E60AF6" w:rsidP="00E60AF6">
      <w:pPr>
        <w:spacing w:after="0" w:line="480" w:lineRule="auto"/>
        <w:jc w:val="center"/>
        <w:rPr>
          <w:rFonts w:ascii="Times New Roman" w:hAnsi="Times New Roman"/>
          <w:sz w:val="24"/>
          <w:szCs w:val="24"/>
        </w:rPr>
      </w:pPr>
      <w:r w:rsidRPr="00DE3806">
        <w:rPr>
          <w:rFonts w:ascii="Times New Roman" w:hAnsi="Times New Roman"/>
          <w:sz w:val="24"/>
          <w:szCs w:val="24"/>
        </w:rPr>
        <w:t xml:space="preserve">Therese M. </w:t>
      </w:r>
      <w:proofErr w:type="spellStart"/>
      <w:r w:rsidRPr="00DE3806">
        <w:rPr>
          <w:rFonts w:ascii="Times New Roman" w:hAnsi="Times New Roman"/>
          <w:sz w:val="24"/>
          <w:szCs w:val="24"/>
        </w:rPr>
        <w:t>Pizzo</w:t>
      </w:r>
      <w:proofErr w:type="spellEnd"/>
    </w:p>
    <w:p w:rsidR="00E60AF6" w:rsidRPr="00DE3806" w:rsidRDefault="00E60AF6" w:rsidP="00E60AF6">
      <w:pPr>
        <w:spacing w:after="0" w:line="480" w:lineRule="auto"/>
        <w:jc w:val="center"/>
        <w:rPr>
          <w:rFonts w:ascii="Times New Roman" w:hAnsi="Times New Roman"/>
          <w:sz w:val="24"/>
          <w:szCs w:val="24"/>
        </w:rPr>
      </w:pPr>
      <w:r w:rsidRPr="00DE3806">
        <w:rPr>
          <w:rFonts w:ascii="Times New Roman" w:hAnsi="Times New Roman"/>
          <w:sz w:val="24"/>
          <w:szCs w:val="24"/>
        </w:rPr>
        <w:t xml:space="preserve">Lakeview College </w:t>
      </w:r>
      <w:r>
        <w:rPr>
          <w:rFonts w:ascii="Times New Roman" w:hAnsi="Times New Roman"/>
          <w:sz w:val="24"/>
          <w:szCs w:val="24"/>
        </w:rPr>
        <w:t xml:space="preserve">of </w:t>
      </w:r>
      <w:r w:rsidRPr="00DE3806">
        <w:rPr>
          <w:rFonts w:ascii="Times New Roman" w:hAnsi="Times New Roman"/>
          <w:sz w:val="24"/>
          <w:szCs w:val="24"/>
        </w:rPr>
        <w:t>Nursing</w:t>
      </w:r>
    </w:p>
    <w:p w:rsidR="00E60AF6" w:rsidRDefault="00E60AF6" w:rsidP="00E60AF6">
      <w:pPr>
        <w:spacing w:after="0" w:line="480" w:lineRule="auto"/>
        <w:jc w:val="center"/>
        <w:rPr>
          <w:rFonts w:ascii="Times New Roman" w:hAnsi="Times New Roman"/>
          <w:sz w:val="24"/>
          <w:szCs w:val="24"/>
        </w:rPr>
      </w:pPr>
      <w:r>
        <w:rPr>
          <w:rFonts w:ascii="Times New Roman" w:hAnsi="Times New Roman"/>
          <w:sz w:val="24"/>
          <w:szCs w:val="24"/>
        </w:rPr>
        <w:t xml:space="preserve">N309 Nursing of the </w:t>
      </w:r>
      <w:proofErr w:type="spellStart"/>
      <w:r>
        <w:rPr>
          <w:rFonts w:ascii="Times New Roman" w:hAnsi="Times New Roman"/>
          <w:sz w:val="24"/>
          <w:szCs w:val="24"/>
        </w:rPr>
        <w:t>Gerontological</w:t>
      </w:r>
      <w:proofErr w:type="spellEnd"/>
      <w:r>
        <w:rPr>
          <w:rFonts w:ascii="Times New Roman" w:hAnsi="Times New Roman"/>
          <w:sz w:val="24"/>
          <w:szCs w:val="24"/>
        </w:rPr>
        <w:t xml:space="preserve"> Client </w:t>
      </w:r>
    </w:p>
    <w:p w:rsidR="00E60AF6" w:rsidRDefault="00E60AF6" w:rsidP="00E60AF6">
      <w:pPr>
        <w:spacing w:after="0" w:line="480" w:lineRule="auto"/>
        <w:jc w:val="center"/>
        <w:rPr>
          <w:rFonts w:ascii="Times New Roman" w:hAnsi="Times New Roman"/>
          <w:sz w:val="24"/>
          <w:szCs w:val="24"/>
        </w:rPr>
      </w:pPr>
      <w:r>
        <w:rPr>
          <w:rFonts w:ascii="Times New Roman" w:hAnsi="Times New Roman"/>
          <w:sz w:val="24"/>
          <w:szCs w:val="24"/>
        </w:rPr>
        <w:t xml:space="preserve">20 February 2012 </w:t>
      </w:r>
    </w:p>
    <w:p w:rsidR="00302D97" w:rsidRDefault="00302D97"/>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p w:rsidR="00E60AF6" w:rsidRDefault="00E60AF6" w:rsidP="00E60AF6">
      <w:pPr>
        <w:jc w:val="center"/>
        <w:rPr>
          <w:rFonts w:ascii="Times New Roman" w:eastAsia="Times New Roman" w:hAnsi="Times New Roman" w:cs="Times New Roman"/>
          <w:sz w:val="24"/>
          <w:szCs w:val="24"/>
        </w:rPr>
      </w:pPr>
      <w:r w:rsidRPr="00DF39D1">
        <w:rPr>
          <w:rFonts w:ascii="Times New Roman" w:eastAsia="Times New Roman" w:hAnsi="Times New Roman" w:cs="Times New Roman"/>
          <w:sz w:val="24"/>
          <w:szCs w:val="24"/>
        </w:rPr>
        <w:lastRenderedPageBreak/>
        <w:t>Osteoporosis</w:t>
      </w:r>
    </w:p>
    <w:p w:rsidR="00E60AF6" w:rsidRDefault="00E60AF6" w:rsidP="00533077">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33077">
        <w:rPr>
          <w:rFonts w:ascii="Times New Roman" w:eastAsia="Times New Roman" w:hAnsi="Times New Roman" w:cs="Times New Roman"/>
          <w:sz w:val="24"/>
          <w:szCs w:val="24"/>
        </w:rPr>
        <w:t xml:space="preserve">Violet is a 92 year old women who is discussing osteoporosis with her daughter and granddaughter. She explains to them that she believes her early 20s had a favorable impact on preventing osteoporosis. She proclaims to them that she worked on a dairy farm and consumed all of their products, tended a vegetable garden, and never smoked or consumed alcohol. Currently </w:t>
      </w:r>
      <w:r w:rsidR="00533077" w:rsidRPr="00533077">
        <w:rPr>
          <w:rFonts w:ascii="Times New Roman" w:eastAsia="Times New Roman" w:hAnsi="Times New Roman" w:cs="Times New Roman"/>
          <w:sz w:val="24"/>
          <w:szCs w:val="24"/>
        </w:rPr>
        <w:t xml:space="preserve">there are preventions for every kind of disease in our world today. Some prevention’s that are present today and people follow to reduce the cause of osteoporosis may include </w:t>
      </w:r>
      <w:r w:rsidR="00533077" w:rsidRPr="00533077">
        <w:rPr>
          <w:rFonts w:ascii="Times New Roman" w:hAnsi="Times New Roman" w:cs="Times New Roman"/>
          <w:sz w:val="24"/>
          <w:szCs w:val="24"/>
        </w:rPr>
        <w:t>getting enough calcium, vitamin D and regular exercise because they are all important for your bones. Eating fruits and vegetables also promotes bone health. For some individuals eating poorly, smoking, drinking or not exercising can cause bone loss and osteoporosis.</w:t>
      </w:r>
      <w:r w:rsidR="00533077" w:rsidRPr="00533077">
        <w:rPr>
          <w:rFonts w:ascii="Times New Roman" w:eastAsia="Times New Roman" w:hAnsi="Times New Roman" w:cs="Times New Roman"/>
          <w:sz w:val="24"/>
          <w:szCs w:val="24"/>
        </w:rPr>
        <w:t xml:space="preserve"> People should start osteoporosis prevention during their childhood years instead of waiting until it is too late (National Osteoporosis Foundation, 2008).</w:t>
      </w:r>
    </w:p>
    <w:p w:rsidR="001B1240" w:rsidRDefault="001B1240" w:rsidP="00533077">
      <w:pPr>
        <w:spacing w:after="0" w:line="360" w:lineRule="auto"/>
        <w:rPr>
          <w:rFonts w:ascii="Times New Roman" w:eastAsia="Times New Roman" w:hAnsi="Times New Roman" w:cs="Times New Roman"/>
          <w:sz w:val="24"/>
          <w:szCs w:val="24"/>
        </w:rPr>
      </w:pPr>
    </w:p>
    <w:p w:rsidR="009E279E" w:rsidRDefault="001B1240" w:rsidP="001B12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Violet’s </w:t>
      </w:r>
      <w:r w:rsidR="009E279E">
        <w:rPr>
          <w:rFonts w:ascii="Times New Roman" w:eastAsia="Times New Roman" w:hAnsi="Times New Roman" w:cs="Times New Roman"/>
          <w:sz w:val="24"/>
          <w:szCs w:val="24"/>
        </w:rPr>
        <w:t>daughter Lillian</w:t>
      </w:r>
      <w:r>
        <w:rPr>
          <w:rFonts w:ascii="Times New Roman" w:eastAsia="Times New Roman" w:hAnsi="Times New Roman" w:cs="Times New Roman"/>
          <w:sz w:val="24"/>
          <w:szCs w:val="24"/>
        </w:rPr>
        <w:t xml:space="preserve"> explains to her mother that</w:t>
      </w:r>
      <w:r w:rsidR="009E279E">
        <w:rPr>
          <w:rFonts w:ascii="Times New Roman" w:eastAsia="Times New Roman" w:hAnsi="Times New Roman" w:cs="Times New Roman"/>
          <w:sz w:val="24"/>
          <w:szCs w:val="24"/>
        </w:rPr>
        <w:t xml:space="preserve"> when she was her age, she had no control over her race, body frame, and gender. Lillian believes she is at higher risk for </w:t>
      </w:r>
      <w:r>
        <w:rPr>
          <w:rFonts w:ascii="Times New Roman" w:eastAsia="Times New Roman" w:hAnsi="Times New Roman" w:cs="Times New Roman"/>
          <w:sz w:val="24"/>
          <w:szCs w:val="24"/>
        </w:rPr>
        <w:t>osteoporosis</w:t>
      </w:r>
      <w:r w:rsidR="009E279E">
        <w:rPr>
          <w:rFonts w:ascii="Times New Roman" w:eastAsia="Times New Roman" w:hAnsi="Times New Roman" w:cs="Times New Roman"/>
          <w:sz w:val="24"/>
          <w:szCs w:val="24"/>
        </w:rPr>
        <w:t xml:space="preserve"> than her mother. The risk factors that are suggested with Lillian statement consist of race, body image, and gender. According to Mayo Clinic, (2012) w</w:t>
      </w:r>
      <w:r w:rsidR="009E279E" w:rsidRPr="009E279E">
        <w:rPr>
          <w:rFonts w:ascii="Times New Roman" w:eastAsia="Times New Roman" w:hAnsi="Times New Roman" w:cs="Times New Roman"/>
          <w:sz w:val="24"/>
          <w:szCs w:val="24"/>
        </w:rPr>
        <w:t>omen are much more likely to develop osteoporosis t</w:t>
      </w:r>
      <w:r w:rsidR="009E279E">
        <w:rPr>
          <w:rFonts w:ascii="Times New Roman" w:eastAsia="Times New Roman" w:hAnsi="Times New Roman" w:cs="Times New Roman"/>
          <w:sz w:val="24"/>
          <w:szCs w:val="24"/>
        </w:rPr>
        <w:t>han are men, th</w:t>
      </w:r>
      <w:r w:rsidR="009E279E" w:rsidRPr="009E279E">
        <w:rPr>
          <w:rFonts w:ascii="Times New Roman" w:eastAsia="Times New Roman" w:hAnsi="Times New Roman" w:cs="Times New Roman"/>
          <w:sz w:val="24"/>
          <w:szCs w:val="24"/>
        </w:rPr>
        <w:t>e older you get, the gre</w:t>
      </w:r>
      <w:r w:rsidR="009E279E">
        <w:rPr>
          <w:rFonts w:ascii="Times New Roman" w:eastAsia="Times New Roman" w:hAnsi="Times New Roman" w:cs="Times New Roman"/>
          <w:sz w:val="24"/>
          <w:szCs w:val="24"/>
        </w:rPr>
        <w:t xml:space="preserve">ater your risk of osteoporosis, and </w:t>
      </w:r>
      <w:r w:rsidR="009E279E" w:rsidRPr="009E279E">
        <w:rPr>
          <w:rFonts w:ascii="Times New Roman" w:eastAsia="Times New Roman" w:hAnsi="Times New Roman" w:cs="Times New Roman"/>
          <w:sz w:val="24"/>
          <w:szCs w:val="24"/>
        </w:rPr>
        <w:t>if y</w:t>
      </w:r>
      <w:r w:rsidR="009E279E">
        <w:rPr>
          <w:rFonts w:ascii="Times New Roman" w:eastAsia="Times New Roman" w:hAnsi="Times New Roman" w:cs="Times New Roman"/>
          <w:sz w:val="24"/>
          <w:szCs w:val="24"/>
        </w:rPr>
        <w:t xml:space="preserve">ou're white or of Asian descent you are at greater risk for osteoporosis. </w:t>
      </w:r>
    </w:p>
    <w:p w:rsidR="009F2DFE" w:rsidRPr="009F2DFE" w:rsidRDefault="001B1240" w:rsidP="009F2DFE">
      <w:pPr>
        <w:spacing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3. A video that </w:t>
      </w:r>
      <w:r w:rsidRPr="00B611D4">
        <w:rPr>
          <w:rFonts w:ascii="Times New Roman" w:eastAsia="Times New Roman" w:hAnsi="Times New Roman" w:cs="Times New Roman"/>
          <w:sz w:val="24"/>
          <w:szCs w:val="24"/>
        </w:rPr>
        <w:t xml:space="preserve">explains the DEXA test that assesses for bone density. The DEXA test is an X-ray test that takes up to 10-15 minutes. It takes X-ray photos of the lumbar spine and hip and some patients have both parts of the back or hip X-rayed sometimes. </w:t>
      </w:r>
      <w:r w:rsidR="00B611D4" w:rsidRPr="00B611D4">
        <w:rPr>
          <w:rFonts w:ascii="Times New Roman" w:eastAsia="Times New Roman" w:hAnsi="Times New Roman" w:cs="Times New Roman"/>
          <w:sz w:val="24"/>
          <w:szCs w:val="24"/>
        </w:rPr>
        <w:t xml:space="preserve">The pictures show deterioration of the bones. </w:t>
      </w:r>
      <w:r w:rsidR="00B611D4" w:rsidRPr="00B611D4">
        <w:rPr>
          <w:rFonts w:ascii="Times New Roman" w:hAnsi="Times New Roman" w:cs="Times New Roman"/>
          <w:sz w:val="24"/>
          <w:szCs w:val="24"/>
        </w:rPr>
        <w:t xml:space="preserve">Some doctors recommend DEXA scanning at one- to two-year intervals to monitor changes in bone density during treatment. </w:t>
      </w:r>
      <w:r w:rsidRPr="00B611D4">
        <w:rPr>
          <w:rFonts w:ascii="Times New Roman" w:eastAsia="Times New Roman" w:hAnsi="Times New Roman" w:cs="Times New Roman"/>
          <w:sz w:val="24"/>
          <w:szCs w:val="24"/>
        </w:rPr>
        <w:t xml:space="preserve">Screening scans can also be done because they are easy and fast </w:t>
      </w:r>
      <w:r w:rsidR="00B611D4" w:rsidRPr="00B611D4">
        <w:rPr>
          <w:rFonts w:ascii="Times New Roman" w:eastAsia="Times New Roman" w:hAnsi="Times New Roman" w:cs="Times New Roman"/>
          <w:sz w:val="24"/>
          <w:szCs w:val="24"/>
        </w:rPr>
        <w:t>and do not use a large machine that patients lay in to</w:t>
      </w:r>
      <w:r w:rsidRPr="00B611D4">
        <w:rPr>
          <w:rFonts w:ascii="Times New Roman" w:eastAsia="Times New Roman" w:hAnsi="Times New Roman" w:cs="Times New Roman"/>
          <w:sz w:val="24"/>
          <w:szCs w:val="24"/>
        </w:rPr>
        <w:t xml:space="preserve"> </w:t>
      </w:r>
      <w:r w:rsidR="00B611D4" w:rsidRPr="00B611D4">
        <w:rPr>
          <w:rFonts w:ascii="Times New Roman" w:eastAsia="Times New Roman" w:hAnsi="Times New Roman" w:cs="Times New Roman"/>
          <w:sz w:val="24"/>
          <w:szCs w:val="24"/>
        </w:rPr>
        <w:t>determine</w:t>
      </w:r>
      <w:r w:rsidRPr="00B611D4">
        <w:rPr>
          <w:rFonts w:ascii="Times New Roman" w:eastAsia="Times New Roman" w:hAnsi="Times New Roman" w:cs="Times New Roman"/>
          <w:sz w:val="24"/>
          <w:szCs w:val="24"/>
        </w:rPr>
        <w:t xml:space="preserve"> bone density. </w:t>
      </w:r>
      <w:r w:rsidR="00B611D4" w:rsidRPr="00B611D4">
        <w:rPr>
          <w:rFonts w:ascii="Times New Roman" w:eastAsia="Times New Roman" w:hAnsi="Times New Roman" w:cs="Times New Roman"/>
          <w:sz w:val="24"/>
          <w:szCs w:val="24"/>
        </w:rPr>
        <w:t>These screening tests are not as accurate as the DEXA tests.</w:t>
      </w:r>
      <w:r w:rsidR="00186EED">
        <w:rPr>
          <w:rFonts w:ascii="Times New Roman" w:eastAsia="Times New Roman" w:hAnsi="Times New Roman" w:cs="Times New Roman"/>
          <w:sz w:val="24"/>
          <w:szCs w:val="24"/>
        </w:rPr>
        <w:t xml:space="preserve"> All elderly adults should receive this scan to see if they are at risk for osteoporosis. </w:t>
      </w:r>
      <w:r w:rsidRPr="00B611D4">
        <w:rPr>
          <w:rFonts w:ascii="Times New Roman" w:eastAsia="Times New Roman" w:hAnsi="Times New Roman" w:cs="Times New Roman"/>
          <w:sz w:val="24"/>
          <w:szCs w:val="24"/>
        </w:rPr>
        <w:t>The video could be retrieved fromhttp://www.hivvids.com/8088/Osteoporosis_Diagnosis.</w:t>
      </w:r>
      <w:r w:rsidRPr="009F2DFE">
        <w:rPr>
          <w:rFonts w:ascii="Times New Roman" w:eastAsia="Times New Roman" w:hAnsi="Times New Roman" w:cs="Times New Roman"/>
          <w:color w:val="FF0000"/>
          <w:sz w:val="24"/>
          <w:szCs w:val="24"/>
        </w:rPr>
        <w:t>html</w:t>
      </w:r>
      <w:r w:rsidR="009F2DFE" w:rsidRPr="009F2DFE">
        <w:rPr>
          <w:rFonts w:ascii="Times New Roman" w:eastAsia="Times New Roman" w:hAnsi="Times New Roman" w:cs="Times New Roman"/>
          <w:color w:val="FF0000"/>
          <w:sz w:val="24"/>
          <w:szCs w:val="24"/>
        </w:rPr>
        <w:t xml:space="preserve">   </w:t>
      </w:r>
      <w:proofErr w:type="gramStart"/>
      <w:r w:rsidR="009F2DFE" w:rsidRPr="009F2DFE">
        <w:rPr>
          <w:rFonts w:ascii="ITCGaramondStd-Bk" w:hAnsi="ITCGaramondStd-Bk" w:cs="ITCGaramondStd-Bk"/>
          <w:color w:val="FF0000"/>
          <w:sz w:val="20"/>
          <w:szCs w:val="20"/>
        </w:rPr>
        <w:t>The</w:t>
      </w:r>
      <w:proofErr w:type="gramEnd"/>
      <w:r w:rsidR="009F2DFE" w:rsidRPr="009F2DFE">
        <w:rPr>
          <w:rFonts w:ascii="ITCGaramondStd-Bk" w:hAnsi="ITCGaramondStd-Bk" w:cs="ITCGaramondStd-Bk"/>
          <w:color w:val="FF0000"/>
          <w:sz w:val="20"/>
          <w:szCs w:val="20"/>
        </w:rPr>
        <w:t xml:space="preserve"> patient needs to be able to lie still on the table during the testing. There is no IV or other injection needed for this test. On the day of the test, you may eat a normal meal, but you should not take any calcium supplements for 24 hours prior to the test</w:t>
      </w:r>
    </w:p>
    <w:p w:rsidR="00E42C9A" w:rsidRDefault="00E42C9A" w:rsidP="001B1240">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4</w:t>
      </w:r>
      <w:r w:rsidRPr="00966DE8">
        <w:rPr>
          <w:rFonts w:ascii="Times New Roman" w:eastAsia="Times New Roman" w:hAnsi="Times New Roman" w:cs="Times New Roman"/>
          <w:sz w:val="24"/>
          <w:szCs w:val="24"/>
        </w:rPr>
        <w:t xml:space="preserve">. Elizabeth had a total hysterectomy and both ovaries removed and she is only 49 years old. Even though </w:t>
      </w:r>
      <w:r w:rsidRPr="00966DE8">
        <w:rPr>
          <w:rFonts w:ascii="Times New Roman" w:hAnsi="Times New Roman" w:cs="Times New Roman"/>
          <w:sz w:val="24"/>
          <w:szCs w:val="24"/>
        </w:rPr>
        <w:t xml:space="preserve">testing for bone loss is necessary for all women over age 65 and </w:t>
      </w:r>
      <w:r w:rsidR="00966DE8" w:rsidRPr="00966DE8">
        <w:rPr>
          <w:rFonts w:ascii="Times New Roman" w:hAnsi="Times New Roman" w:cs="Times New Roman"/>
          <w:sz w:val="24"/>
          <w:szCs w:val="24"/>
        </w:rPr>
        <w:t>Elizabeth</w:t>
      </w:r>
      <w:r w:rsidRPr="00966DE8">
        <w:rPr>
          <w:rFonts w:ascii="Times New Roman" w:hAnsi="Times New Roman" w:cs="Times New Roman"/>
          <w:sz w:val="24"/>
          <w:szCs w:val="24"/>
        </w:rPr>
        <w:t xml:space="preserve"> is only 49</w:t>
      </w:r>
      <w:r w:rsidR="00966DE8">
        <w:rPr>
          <w:rFonts w:ascii="Times New Roman" w:hAnsi="Times New Roman" w:cs="Times New Roman"/>
          <w:sz w:val="24"/>
          <w:szCs w:val="24"/>
        </w:rPr>
        <w:t xml:space="preserve"> she should still be tested for bone loss. Cornforth (2011) states, “Y</w:t>
      </w:r>
      <w:r w:rsidRPr="00966DE8">
        <w:rPr>
          <w:rFonts w:ascii="Times New Roman" w:hAnsi="Times New Roman" w:cs="Times New Roman"/>
          <w:sz w:val="24"/>
          <w:szCs w:val="24"/>
        </w:rPr>
        <w:t>ounger women with at least one known risk factor, as well as for all wo</w:t>
      </w:r>
      <w:r w:rsidR="00966DE8" w:rsidRPr="00966DE8">
        <w:rPr>
          <w:rFonts w:ascii="Times New Roman" w:hAnsi="Times New Roman" w:cs="Times New Roman"/>
          <w:sz w:val="24"/>
          <w:szCs w:val="24"/>
        </w:rPr>
        <w:t xml:space="preserve">men who have had a hysterectomy should be checked for osteoporosis. </w:t>
      </w:r>
      <w:r w:rsidR="00966DE8">
        <w:rPr>
          <w:rFonts w:ascii="Times New Roman" w:hAnsi="Times New Roman" w:cs="Times New Roman"/>
          <w:sz w:val="24"/>
          <w:szCs w:val="24"/>
        </w:rPr>
        <w:t>She is already as risk for other diseases or complications</w:t>
      </w:r>
      <w:r w:rsidR="00070FD2">
        <w:rPr>
          <w:rFonts w:ascii="Times New Roman" w:hAnsi="Times New Roman" w:cs="Times New Roman"/>
          <w:sz w:val="24"/>
          <w:szCs w:val="24"/>
        </w:rPr>
        <w:t xml:space="preserve"> from her surgeries</w:t>
      </w:r>
      <w:r w:rsidR="00966DE8">
        <w:rPr>
          <w:rFonts w:ascii="Times New Roman" w:hAnsi="Times New Roman" w:cs="Times New Roman"/>
          <w:sz w:val="24"/>
          <w:szCs w:val="24"/>
        </w:rPr>
        <w:t xml:space="preserve"> so taking th</w:t>
      </w:r>
      <w:r w:rsidR="00070FD2">
        <w:rPr>
          <w:rFonts w:ascii="Times New Roman" w:hAnsi="Times New Roman" w:cs="Times New Roman"/>
          <w:sz w:val="24"/>
          <w:szCs w:val="24"/>
        </w:rPr>
        <w:t>e</w:t>
      </w:r>
      <w:r w:rsidR="00966DE8">
        <w:rPr>
          <w:rFonts w:ascii="Times New Roman" w:hAnsi="Times New Roman" w:cs="Times New Roman"/>
          <w:sz w:val="24"/>
          <w:szCs w:val="24"/>
        </w:rPr>
        <w:t xml:space="preserve"> step and getting checked out earlier form osteoporosis is the logical step to take. </w:t>
      </w:r>
      <w:r w:rsidRPr="00966DE8">
        <w:rPr>
          <w:rFonts w:ascii="Times New Roman" w:hAnsi="Times New Roman" w:cs="Times New Roman"/>
          <w:sz w:val="24"/>
          <w:szCs w:val="24"/>
        </w:rPr>
        <w:t>Osteoporosis, in most cases, causes substantial bone loss and the development of bone tissue deterioration. This disease, if not found and treated early, leads to fragile bones that break easily. According to the National Osteoporosis Foundation, over 1.5 million women and men over age 50 experience osteoporosis-related fractures annually. Fortunately, early diagnosis of osteoporosis by bone density testing is treatable with medications that stop progression of the disease and can reverse some of the bone loss t</w:t>
      </w:r>
      <w:r w:rsidR="00966DE8">
        <w:rPr>
          <w:rFonts w:ascii="Times New Roman" w:hAnsi="Times New Roman" w:cs="Times New Roman"/>
          <w:sz w:val="24"/>
          <w:szCs w:val="24"/>
        </w:rPr>
        <w:t xml:space="preserve">hat occurred prior to diagnosis (Cornforth, 2011). </w:t>
      </w:r>
    </w:p>
    <w:p w:rsidR="009F2DFE" w:rsidRPr="009F2DFE" w:rsidRDefault="009F2DFE" w:rsidP="009F2DFE">
      <w:pPr>
        <w:autoSpaceDE w:val="0"/>
        <w:autoSpaceDN w:val="0"/>
        <w:adjustRightInd w:val="0"/>
        <w:spacing w:after="0" w:line="240" w:lineRule="auto"/>
        <w:rPr>
          <w:rFonts w:ascii="ITCGaramondStd-Bk" w:hAnsi="ITCGaramondStd-Bk" w:cs="ITCGaramondStd-Bk"/>
          <w:color w:val="FF0000"/>
          <w:sz w:val="20"/>
          <w:szCs w:val="20"/>
        </w:rPr>
      </w:pPr>
      <w:r w:rsidRPr="009F2DFE">
        <w:rPr>
          <w:rFonts w:ascii="ITCGaramondStd-Bk" w:hAnsi="ITCGaramondStd-Bk" w:cs="ITCGaramondStd-Bk"/>
          <w:color w:val="FF0000"/>
          <w:sz w:val="20"/>
          <w:szCs w:val="20"/>
        </w:rPr>
        <w:t>Hysterectomy with removal of the ovaries is known as “surgical menopause.” As a result, there is a sudden decrease in estrogen, which can result in rapid bone loss. In this situation, early screening is a necessity.</w:t>
      </w:r>
    </w:p>
    <w:p w:rsidR="009F2DFE" w:rsidRPr="009F2DFE" w:rsidRDefault="009F2DFE" w:rsidP="009F2DFE">
      <w:pPr>
        <w:autoSpaceDE w:val="0"/>
        <w:autoSpaceDN w:val="0"/>
        <w:adjustRightInd w:val="0"/>
        <w:spacing w:after="0" w:line="240" w:lineRule="auto"/>
        <w:rPr>
          <w:rFonts w:ascii="Times New Roman" w:hAnsi="Times New Roman" w:cs="Times New Roman"/>
          <w:color w:val="FF0000"/>
          <w:sz w:val="24"/>
          <w:szCs w:val="24"/>
        </w:rPr>
      </w:pPr>
    </w:p>
    <w:p w:rsidR="00070FD2" w:rsidRPr="00591E51" w:rsidRDefault="00070FD2" w:rsidP="001B1240">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w:r w:rsidRPr="00591E51">
        <w:rPr>
          <w:rFonts w:ascii="Times New Roman" w:hAnsi="Times New Roman" w:cs="Times New Roman"/>
          <w:sz w:val="24"/>
          <w:szCs w:val="24"/>
        </w:rPr>
        <w:t xml:space="preserve">Elizabeth uses Os-Cal and a low dose vitamin D. </w:t>
      </w:r>
    </w:p>
    <w:p w:rsidR="00070FD2" w:rsidRPr="00591E51" w:rsidRDefault="00070FD2" w:rsidP="00F06542">
      <w:pPr>
        <w:pStyle w:val="ListParagraph"/>
        <w:numPr>
          <w:ilvl w:val="0"/>
          <w:numId w:val="1"/>
        </w:numPr>
        <w:rPr>
          <w:rFonts w:ascii="Times New Roman" w:hAnsi="Times New Roman" w:cs="Times New Roman"/>
          <w:sz w:val="24"/>
          <w:szCs w:val="24"/>
        </w:rPr>
      </w:pPr>
      <w:r w:rsidRPr="00591E51">
        <w:rPr>
          <w:rFonts w:ascii="Times New Roman" w:hAnsi="Times New Roman" w:cs="Times New Roman"/>
          <w:sz w:val="24"/>
          <w:szCs w:val="24"/>
          <w:u w:val="single"/>
        </w:rPr>
        <w:t>Os- Cal</w:t>
      </w:r>
      <w:r w:rsidRPr="00591E51">
        <w:rPr>
          <w:rFonts w:ascii="Times New Roman" w:hAnsi="Times New Roman" w:cs="Times New Roman"/>
          <w:sz w:val="24"/>
          <w:szCs w:val="24"/>
        </w:rPr>
        <w:t xml:space="preserve">- </w:t>
      </w:r>
      <w:r w:rsidRPr="00591E51">
        <w:rPr>
          <w:rFonts w:ascii="Times New Roman" w:hAnsi="Times New Roman" w:cs="Times New Roman"/>
          <w:b/>
          <w:sz w:val="24"/>
          <w:szCs w:val="24"/>
        </w:rPr>
        <w:t>Drug Category</w:t>
      </w:r>
      <w:r w:rsidRPr="00591E51">
        <w:rPr>
          <w:rFonts w:ascii="Times New Roman" w:hAnsi="Times New Roman" w:cs="Times New Roman"/>
          <w:sz w:val="24"/>
          <w:szCs w:val="24"/>
        </w:rPr>
        <w:t>=</w:t>
      </w:r>
      <w:r w:rsidR="00F06542" w:rsidRPr="00591E51">
        <w:rPr>
          <w:rFonts w:ascii="Times New Roman" w:hAnsi="Times New Roman" w:cs="Times New Roman"/>
          <w:sz w:val="24"/>
          <w:szCs w:val="24"/>
        </w:rPr>
        <w:t xml:space="preserve"> </w:t>
      </w:r>
      <w:proofErr w:type="spellStart"/>
      <w:r w:rsidR="00F06542" w:rsidRPr="00591E51">
        <w:rPr>
          <w:rFonts w:ascii="Times New Roman" w:hAnsi="Times New Roman" w:cs="Times New Roman"/>
          <w:sz w:val="24"/>
          <w:szCs w:val="24"/>
        </w:rPr>
        <w:t>Antihypocalcemic</w:t>
      </w:r>
      <w:proofErr w:type="spellEnd"/>
      <w:r w:rsidR="00F06542" w:rsidRPr="00591E51">
        <w:rPr>
          <w:rFonts w:ascii="Times New Roman" w:hAnsi="Times New Roman" w:cs="Times New Roman"/>
          <w:sz w:val="24"/>
          <w:szCs w:val="24"/>
        </w:rPr>
        <w:t xml:space="preserve"> which is a dietary supplement and works by providing extra calcium to the body</w:t>
      </w:r>
      <w:r w:rsidR="00F06542" w:rsidRPr="00591E51">
        <w:rPr>
          <w:rFonts w:ascii="Times New Roman" w:hAnsi="Times New Roman" w:cs="Times New Roman"/>
          <w:color w:val="000000"/>
          <w:sz w:val="24"/>
          <w:szCs w:val="24"/>
        </w:rPr>
        <w:t>.</w:t>
      </w:r>
      <w:r w:rsidRPr="00591E51">
        <w:rPr>
          <w:rFonts w:ascii="Times New Roman" w:hAnsi="Times New Roman" w:cs="Times New Roman"/>
          <w:sz w:val="24"/>
          <w:szCs w:val="24"/>
        </w:rPr>
        <w:t xml:space="preserve"> </w:t>
      </w:r>
      <w:r w:rsidRPr="00591E51">
        <w:rPr>
          <w:rFonts w:ascii="Times New Roman" w:hAnsi="Times New Roman" w:cs="Times New Roman"/>
          <w:b/>
          <w:sz w:val="24"/>
          <w:szCs w:val="24"/>
        </w:rPr>
        <w:t>Route/ Frequency</w:t>
      </w:r>
      <w:r w:rsidRPr="00591E51">
        <w:rPr>
          <w:rFonts w:ascii="Times New Roman" w:hAnsi="Times New Roman" w:cs="Times New Roman"/>
          <w:sz w:val="24"/>
          <w:szCs w:val="24"/>
        </w:rPr>
        <w:t xml:space="preserve">= </w:t>
      </w:r>
      <w:r w:rsidR="00F06542" w:rsidRPr="00591E51">
        <w:rPr>
          <w:rFonts w:ascii="Times New Roman" w:hAnsi="Times New Roman" w:cs="Times New Roman"/>
          <w:sz w:val="24"/>
          <w:szCs w:val="24"/>
        </w:rPr>
        <w:t xml:space="preserve">It is a tablet form given PO. Patients should take this medication by mouth with food. </w:t>
      </w:r>
      <w:r w:rsidRPr="00591E51">
        <w:rPr>
          <w:rFonts w:ascii="Times New Roman" w:hAnsi="Times New Roman" w:cs="Times New Roman"/>
          <w:b/>
          <w:sz w:val="24"/>
          <w:szCs w:val="24"/>
        </w:rPr>
        <w:t>Action=</w:t>
      </w:r>
      <w:r w:rsidRPr="00591E51">
        <w:rPr>
          <w:rFonts w:ascii="Times New Roman" w:hAnsi="Times New Roman" w:cs="Times New Roman"/>
          <w:sz w:val="24"/>
          <w:szCs w:val="24"/>
        </w:rPr>
        <w:t xml:space="preserve"> </w:t>
      </w:r>
      <w:r w:rsidR="00591E51" w:rsidRPr="00591E51">
        <w:rPr>
          <w:rFonts w:ascii="Times New Roman" w:hAnsi="Times New Roman" w:cs="Times New Roman"/>
          <w:sz w:val="24"/>
          <w:szCs w:val="24"/>
        </w:rPr>
        <w:t xml:space="preserve">Calcium is essential for the functional integrity of the nervous, muscular, and skeletal systems. It plays a role in normal cardiac function, renal function, respiration, blood coagulation, and cell membrane and capillary permeability. Also, calcium helps to regulate the release and storage of neurotransmitters and hormones, the uptake and binding of amino acids, absorption of vitamin B </w:t>
      </w:r>
      <w:r w:rsidR="00591E51" w:rsidRPr="00591E51">
        <w:rPr>
          <w:rFonts w:ascii="Times New Roman" w:hAnsi="Times New Roman" w:cs="Times New Roman"/>
          <w:sz w:val="24"/>
          <w:szCs w:val="24"/>
          <w:vertAlign w:val="subscript"/>
        </w:rPr>
        <w:t>12</w:t>
      </w:r>
      <w:r w:rsidR="00591E51" w:rsidRPr="00591E51">
        <w:rPr>
          <w:rFonts w:ascii="Times New Roman" w:hAnsi="Times New Roman" w:cs="Times New Roman"/>
          <w:sz w:val="24"/>
          <w:szCs w:val="24"/>
        </w:rPr>
        <w:t xml:space="preserve">, and </w:t>
      </w:r>
      <w:proofErr w:type="spellStart"/>
      <w:r w:rsidR="00591E51" w:rsidRPr="00591E51">
        <w:rPr>
          <w:rFonts w:ascii="Times New Roman" w:hAnsi="Times New Roman" w:cs="Times New Roman"/>
          <w:sz w:val="24"/>
          <w:szCs w:val="24"/>
        </w:rPr>
        <w:t>gastrin</w:t>
      </w:r>
      <w:proofErr w:type="spellEnd"/>
      <w:r w:rsidR="00591E51" w:rsidRPr="00591E51">
        <w:rPr>
          <w:rFonts w:ascii="Times New Roman" w:hAnsi="Times New Roman" w:cs="Times New Roman"/>
          <w:sz w:val="24"/>
          <w:szCs w:val="24"/>
        </w:rPr>
        <w:t xml:space="preserve"> secretion</w:t>
      </w:r>
    </w:p>
    <w:p w:rsidR="00070FD2" w:rsidRPr="00591E51" w:rsidRDefault="00F06542" w:rsidP="00F06542">
      <w:pPr>
        <w:pStyle w:val="ListParagraph"/>
        <w:numPr>
          <w:ilvl w:val="0"/>
          <w:numId w:val="1"/>
        </w:numPr>
        <w:spacing w:line="360" w:lineRule="auto"/>
        <w:rPr>
          <w:rFonts w:ascii="Times New Roman" w:hAnsi="Times New Roman" w:cs="Times New Roman"/>
          <w:sz w:val="24"/>
          <w:szCs w:val="24"/>
        </w:rPr>
      </w:pPr>
      <w:r w:rsidRPr="00591E51">
        <w:rPr>
          <w:rFonts w:ascii="Times New Roman" w:hAnsi="Times New Roman" w:cs="Times New Roman"/>
          <w:sz w:val="24"/>
          <w:szCs w:val="24"/>
          <w:u w:val="single"/>
        </w:rPr>
        <w:t>Low dose vitamin D</w:t>
      </w:r>
      <w:r w:rsidRPr="00591E51">
        <w:rPr>
          <w:rFonts w:ascii="Times New Roman" w:hAnsi="Times New Roman" w:cs="Times New Roman"/>
          <w:sz w:val="24"/>
          <w:szCs w:val="24"/>
        </w:rPr>
        <w:t xml:space="preserve">- </w:t>
      </w:r>
      <w:r w:rsidR="00070FD2" w:rsidRPr="00591E51">
        <w:rPr>
          <w:rFonts w:ascii="Times New Roman" w:hAnsi="Times New Roman" w:cs="Times New Roman"/>
          <w:b/>
          <w:sz w:val="24"/>
          <w:szCs w:val="24"/>
        </w:rPr>
        <w:t>Drug Category=</w:t>
      </w:r>
      <w:r w:rsidR="00534877">
        <w:rPr>
          <w:rFonts w:ascii="Times New Roman" w:hAnsi="Times New Roman" w:cs="Times New Roman"/>
          <w:b/>
          <w:sz w:val="24"/>
          <w:szCs w:val="24"/>
        </w:rPr>
        <w:t xml:space="preserve"> </w:t>
      </w:r>
      <w:r w:rsidR="00534877" w:rsidRPr="00534877">
        <w:rPr>
          <w:rFonts w:ascii="Times New Roman" w:hAnsi="Times New Roman" w:cs="Times New Roman"/>
          <w:sz w:val="24"/>
          <w:szCs w:val="24"/>
        </w:rPr>
        <w:t>Vitamins or miscellaneous.</w:t>
      </w:r>
      <w:r w:rsidR="00070FD2" w:rsidRPr="00591E51">
        <w:rPr>
          <w:rFonts w:ascii="Times New Roman" w:hAnsi="Times New Roman" w:cs="Times New Roman"/>
          <w:b/>
          <w:sz w:val="24"/>
          <w:szCs w:val="24"/>
        </w:rPr>
        <w:t xml:space="preserve"> Route/ Frequency= </w:t>
      </w:r>
      <w:r w:rsidR="007E6628" w:rsidRPr="007E6628">
        <w:rPr>
          <w:rFonts w:ascii="Times New Roman" w:hAnsi="Times New Roman" w:cs="Times New Roman"/>
          <w:sz w:val="24"/>
          <w:szCs w:val="24"/>
        </w:rPr>
        <w:t>PO</w:t>
      </w:r>
      <w:r w:rsidR="007E6628">
        <w:rPr>
          <w:rFonts w:ascii="Times New Roman" w:hAnsi="Times New Roman" w:cs="Times New Roman"/>
          <w:b/>
          <w:sz w:val="24"/>
          <w:szCs w:val="24"/>
        </w:rPr>
        <w:t xml:space="preserve"> </w:t>
      </w:r>
      <w:r w:rsidR="00070FD2" w:rsidRPr="00591E51">
        <w:rPr>
          <w:rFonts w:ascii="Times New Roman" w:hAnsi="Times New Roman" w:cs="Times New Roman"/>
          <w:b/>
          <w:sz w:val="24"/>
          <w:szCs w:val="24"/>
        </w:rPr>
        <w:t>Action=</w:t>
      </w:r>
      <w:r w:rsidR="00070FD2" w:rsidRPr="00591E51">
        <w:rPr>
          <w:rFonts w:ascii="Times New Roman" w:hAnsi="Times New Roman" w:cs="Times New Roman"/>
          <w:sz w:val="24"/>
          <w:szCs w:val="24"/>
        </w:rPr>
        <w:t xml:space="preserve"> </w:t>
      </w:r>
      <w:r w:rsidR="00534877" w:rsidRPr="00534877">
        <w:rPr>
          <w:rFonts w:ascii="Times New Roman" w:hAnsi="Times New Roman" w:cs="Times New Roman"/>
          <w:sz w:val="24"/>
          <w:szCs w:val="24"/>
        </w:rPr>
        <w:t xml:space="preserve">Vitamin D is carried in the bloodstream to the liver, where it is converted into the </w:t>
      </w:r>
      <w:hyperlink r:id="rId7" w:tooltip="Prohormone" w:history="1">
        <w:proofErr w:type="spellStart"/>
        <w:r w:rsidR="00534877" w:rsidRPr="00534877">
          <w:rPr>
            <w:rStyle w:val="Hyperlink"/>
            <w:rFonts w:ascii="Times New Roman" w:hAnsi="Times New Roman" w:cs="Times New Roman"/>
            <w:color w:val="auto"/>
            <w:sz w:val="24"/>
            <w:szCs w:val="24"/>
            <w:u w:val="none"/>
          </w:rPr>
          <w:t>prohormone</w:t>
        </w:r>
        <w:proofErr w:type="spellEnd"/>
      </w:hyperlink>
      <w:r w:rsidR="00534877" w:rsidRPr="00534877">
        <w:rPr>
          <w:rFonts w:ascii="Times New Roman" w:hAnsi="Times New Roman" w:cs="Times New Roman"/>
          <w:sz w:val="24"/>
          <w:szCs w:val="24"/>
        </w:rPr>
        <w:t xml:space="preserve"> </w:t>
      </w:r>
      <w:hyperlink r:id="rId8" w:tooltip="Calcidiol" w:history="1">
        <w:proofErr w:type="spellStart"/>
        <w:r w:rsidR="00534877" w:rsidRPr="00534877">
          <w:rPr>
            <w:rStyle w:val="Hyperlink"/>
            <w:rFonts w:ascii="Times New Roman" w:hAnsi="Times New Roman" w:cs="Times New Roman"/>
            <w:color w:val="auto"/>
            <w:sz w:val="24"/>
            <w:szCs w:val="24"/>
            <w:u w:val="none"/>
          </w:rPr>
          <w:t>calcidiol</w:t>
        </w:r>
        <w:proofErr w:type="spellEnd"/>
      </w:hyperlink>
      <w:r w:rsidR="00534877" w:rsidRPr="00534877">
        <w:rPr>
          <w:rFonts w:ascii="Times New Roman" w:hAnsi="Times New Roman" w:cs="Times New Roman"/>
          <w:sz w:val="24"/>
          <w:szCs w:val="24"/>
        </w:rPr>
        <w:t xml:space="preserve">. Circulating </w:t>
      </w:r>
      <w:proofErr w:type="spellStart"/>
      <w:r w:rsidR="00534877" w:rsidRPr="00534877">
        <w:rPr>
          <w:rFonts w:ascii="Times New Roman" w:hAnsi="Times New Roman" w:cs="Times New Roman"/>
          <w:sz w:val="24"/>
          <w:szCs w:val="24"/>
        </w:rPr>
        <w:t>calcidiol</w:t>
      </w:r>
      <w:proofErr w:type="spellEnd"/>
      <w:r w:rsidR="00534877" w:rsidRPr="00534877">
        <w:rPr>
          <w:rFonts w:ascii="Times New Roman" w:hAnsi="Times New Roman" w:cs="Times New Roman"/>
          <w:sz w:val="24"/>
          <w:szCs w:val="24"/>
        </w:rPr>
        <w:t xml:space="preserve"> may then be converted into </w:t>
      </w:r>
      <w:hyperlink r:id="rId9" w:tooltip="Calcitriol" w:history="1">
        <w:proofErr w:type="spellStart"/>
        <w:r w:rsidR="00534877" w:rsidRPr="00534877">
          <w:rPr>
            <w:rStyle w:val="Hyperlink"/>
            <w:rFonts w:ascii="Times New Roman" w:hAnsi="Times New Roman" w:cs="Times New Roman"/>
            <w:color w:val="auto"/>
            <w:sz w:val="24"/>
            <w:szCs w:val="24"/>
            <w:u w:val="none"/>
          </w:rPr>
          <w:t>calcitriol</w:t>
        </w:r>
        <w:proofErr w:type="spellEnd"/>
      </w:hyperlink>
      <w:r w:rsidR="00534877" w:rsidRPr="00534877">
        <w:rPr>
          <w:rFonts w:ascii="Times New Roman" w:hAnsi="Times New Roman" w:cs="Times New Roman"/>
          <w:sz w:val="24"/>
          <w:szCs w:val="24"/>
        </w:rPr>
        <w:t xml:space="preserve">, the biologically active form of vitamin D, either in the kidneys or by </w:t>
      </w:r>
      <w:hyperlink r:id="rId10" w:tooltip="Monocyte" w:history="1">
        <w:proofErr w:type="spellStart"/>
        <w:r w:rsidR="00534877" w:rsidRPr="00534877">
          <w:rPr>
            <w:rStyle w:val="Hyperlink"/>
            <w:rFonts w:ascii="Times New Roman" w:hAnsi="Times New Roman" w:cs="Times New Roman"/>
            <w:color w:val="auto"/>
            <w:sz w:val="24"/>
            <w:szCs w:val="24"/>
            <w:u w:val="none"/>
          </w:rPr>
          <w:t>monocyte</w:t>
        </w:r>
        <w:proofErr w:type="spellEnd"/>
      </w:hyperlink>
      <w:r w:rsidR="00534877" w:rsidRPr="00534877">
        <w:rPr>
          <w:rFonts w:ascii="Times New Roman" w:hAnsi="Times New Roman" w:cs="Times New Roman"/>
          <w:sz w:val="24"/>
          <w:szCs w:val="24"/>
        </w:rPr>
        <w:t>-</w:t>
      </w:r>
      <w:hyperlink r:id="rId11" w:tooltip="Macrophages" w:history="1">
        <w:r w:rsidR="00534877" w:rsidRPr="00534877">
          <w:rPr>
            <w:rStyle w:val="Hyperlink"/>
            <w:rFonts w:ascii="Times New Roman" w:hAnsi="Times New Roman" w:cs="Times New Roman"/>
            <w:color w:val="auto"/>
            <w:sz w:val="24"/>
            <w:szCs w:val="24"/>
            <w:u w:val="none"/>
          </w:rPr>
          <w:t>macrophages</w:t>
        </w:r>
      </w:hyperlink>
      <w:r w:rsidR="00534877" w:rsidRPr="00534877">
        <w:rPr>
          <w:rFonts w:ascii="Times New Roman" w:hAnsi="Times New Roman" w:cs="Times New Roman"/>
          <w:sz w:val="24"/>
          <w:szCs w:val="24"/>
        </w:rPr>
        <w:t xml:space="preserve"> in the </w:t>
      </w:r>
      <w:hyperlink r:id="rId12" w:tooltip="Immune system" w:history="1">
        <w:r w:rsidR="00534877" w:rsidRPr="00534877">
          <w:rPr>
            <w:rStyle w:val="Hyperlink"/>
            <w:rFonts w:ascii="Times New Roman" w:hAnsi="Times New Roman" w:cs="Times New Roman"/>
            <w:color w:val="auto"/>
            <w:sz w:val="24"/>
            <w:szCs w:val="24"/>
            <w:u w:val="none"/>
          </w:rPr>
          <w:t>immune system</w:t>
        </w:r>
      </w:hyperlink>
      <w:r w:rsidR="00534877" w:rsidRPr="00534877">
        <w:rPr>
          <w:rFonts w:ascii="Times New Roman" w:hAnsi="Times New Roman" w:cs="Times New Roman"/>
          <w:sz w:val="24"/>
          <w:szCs w:val="24"/>
        </w:rPr>
        <w:t>.</w:t>
      </w:r>
    </w:p>
    <w:p w:rsidR="00070FD2" w:rsidRDefault="00070FD2" w:rsidP="001B1240">
      <w:pPr>
        <w:spacing w:line="360" w:lineRule="auto"/>
        <w:rPr>
          <w:rFonts w:ascii="Times New Roman" w:hAnsi="Times New Roman" w:cs="Times New Roman"/>
          <w:sz w:val="24"/>
          <w:szCs w:val="24"/>
        </w:rPr>
      </w:pPr>
      <w:r>
        <w:rPr>
          <w:rFonts w:ascii="Times New Roman" w:hAnsi="Times New Roman" w:cs="Times New Roman"/>
          <w:sz w:val="24"/>
          <w:szCs w:val="24"/>
        </w:rPr>
        <w:t xml:space="preserve">Lillian uses </w:t>
      </w:r>
      <w:proofErr w:type="spellStart"/>
      <w:r>
        <w:rPr>
          <w:rFonts w:ascii="Times New Roman" w:hAnsi="Times New Roman" w:cs="Times New Roman"/>
          <w:sz w:val="24"/>
          <w:szCs w:val="24"/>
        </w:rPr>
        <w:t>zoledronic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Reclast</w:t>
      </w:r>
      <w:proofErr w:type="spellEnd"/>
      <w:r>
        <w:rPr>
          <w:rFonts w:ascii="Times New Roman" w:hAnsi="Times New Roman" w:cs="Times New Roman"/>
          <w:sz w:val="24"/>
          <w:szCs w:val="24"/>
        </w:rPr>
        <w:t xml:space="preserve">) </w:t>
      </w:r>
    </w:p>
    <w:p w:rsidR="00070FD2" w:rsidRPr="008B5AA5" w:rsidRDefault="00F06542" w:rsidP="00070FD2">
      <w:pPr>
        <w:pStyle w:val="ListParagraph"/>
        <w:numPr>
          <w:ilvl w:val="0"/>
          <w:numId w:val="2"/>
        </w:numPr>
        <w:spacing w:line="360" w:lineRule="auto"/>
        <w:rPr>
          <w:rFonts w:ascii="Times New Roman" w:hAnsi="Times New Roman" w:cs="Times New Roman"/>
          <w:sz w:val="24"/>
          <w:szCs w:val="24"/>
        </w:rPr>
      </w:pPr>
      <w:proofErr w:type="spellStart"/>
      <w:r w:rsidRPr="008B5AA5">
        <w:rPr>
          <w:rFonts w:ascii="Times New Roman" w:hAnsi="Times New Roman" w:cs="Times New Roman"/>
          <w:sz w:val="24"/>
          <w:szCs w:val="24"/>
          <w:u w:val="single"/>
        </w:rPr>
        <w:t>Zoledronic</w:t>
      </w:r>
      <w:proofErr w:type="spellEnd"/>
      <w:r w:rsidRPr="008B5AA5">
        <w:rPr>
          <w:rFonts w:ascii="Times New Roman" w:hAnsi="Times New Roman" w:cs="Times New Roman"/>
          <w:sz w:val="24"/>
          <w:szCs w:val="24"/>
          <w:u w:val="single"/>
        </w:rPr>
        <w:t xml:space="preserve"> acid-</w:t>
      </w:r>
      <w:r w:rsidRPr="008B5AA5">
        <w:rPr>
          <w:rFonts w:ascii="Times New Roman" w:hAnsi="Times New Roman" w:cs="Times New Roman"/>
          <w:sz w:val="24"/>
          <w:szCs w:val="24"/>
        </w:rPr>
        <w:t xml:space="preserve"> </w:t>
      </w:r>
      <w:r w:rsidR="00070FD2" w:rsidRPr="008B5AA5">
        <w:rPr>
          <w:rFonts w:ascii="Times New Roman" w:hAnsi="Times New Roman" w:cs="Times New Roman"/>
          <w:b/>
          <w:sz w:val="24"/>
          <w:szCs w:val="24"/>
        </w:rPr>
        <w:t xml:space="preserve">Drug Category= </w:t>
      </w:r>
      <w:proofErr w:type="spellStart"/>
      <w:r w:rsidR="007E6628" w:rsidRPr="008B5AA5">
        <w:rPr>
          <w:rStyle w:val="st"/>
          <w:rFonts w:ascii="Times New Roman" w:hAnsi="Times New Roman" w:cs="Times New Roman"/>
          <w:sz w:val="24"/>
          <w:szCs w:val="24"/>
        </w:rPr>
        <w:t>Reclast</w:t>
      </w:r>
      <w:proofErr w:type="spellEnd"/>
      <w:r w:rsidR="007E6628" w:rsidRPr="008B5AA5">
        <w:rPr>
          <w:rStyle w:val="st"/>
          <w:rFonts w:ascii="Times New Roman" w:hAnsi="Times New Roman" w:cs="Times New Roman"/>
          <w:sz w:val="24"/>
          <w:szCs w:val="24"/>
        </w:rPr>
        <w:t xml:space="preserve"> is an </w:t>
      </w:r>
      <w:proofErr w:type="spellStart"/>
      <w:r w:rsidR="007E6628" w:rsidRPr="008B5AA5">
        <w:rPr>
          <w:rStyle w:val="st"/>
          <w:rFonts w:ascii="Times New Roman" w:hAnsi="Times New Roman" w:cs="Times New Roman"/>
          <w:sz w:val="24"/>
          <w:szCs w:val="24"/>
        </w:rPr>
        <w:t>injectable</w:t>
      </w:r>
      <w:proofErr w:type="spellEnd"/>
      <w:r w:rsidR="007E6628" w:rsidRPr="008B5AA5">
        <w:rPr>
          <w:rStyle w:val="st"/>
          <w:rFonts w:ascii="Times New Roman" w:hAnsi="Times New Roman" w:cs="Times New Roman"/>
          <w:sz w:val="24"/>
          <w:szCs w:val="24"/>
        </w:rPr>
        <w:t xml:space="preserve"> drug in the bisphosphonate drug class.</w:t>
      </w:r>
      <w:r w:rsidR="007E6628" w:rsidRPr="008B5AA5">
        <w:rPr>
          <w:rFonts w:ascii="Times New Roman" w:hAnsi="Times New Roman" w:cs="Times New Roman"/>
          <w:b/>
          <w:sz w:val="24"/>
          <w:szCs w:val="24"/>
        </w:rPr>
        <w:t xml:space="preserve"> </w:t>
      </w:r>
      <w:r w:rsidR="00070FD2" w:rsidRPr="008B5AA5">
        <w:rPr>
          <w:rFonts w:ascii="Times New Roman" w:hAnsi="Times New Roman" w:cs="Times New Roman"/>
          <w:b/>
          <w:sz w:val="24"/>
          <w:szCs w:val="24"/>
        </w:rPr>
        <w:t>Route/ Frequency=</w:t>
      </w:r>
      <w:r w:rsidR="007E6628" w:rsidRPr="008B5AA5">
        <w:rPr>
          <w:rFonts w:ascii="Times New Roman" w:hAnsi="Times New Roman" w:cs="Times New Roman"/>
          <w:sz w:val="24"/>
          <w:szCs w:val="24"/>
        </w:rPr>
        <w:t>Administered intravenously (IV)</w:t>
      </w:r>
      <w:r w:rsidR="00070FD2" w:rsidRPr="008B5AA5">
        <w:rPr>
          <w:rFonts w:ascii="Times New Roman" w:hAnsi="Times New Roman" w:cs="Times New Roman"/>
          <w:b/>
          <w:sz w:val="24"/>
          <w:szCs w:val="24"/>
        </w:rPr>
        <w:t xml:space="preserve"> Action=</w:t>
      </w:r>
      <w:r w:rsidR="00070FD2" w:rsidRPr="008B5AA5">
        <w:rPr>
          <w:rFonts w:ascii="Times New Roman" w:hAnsi="Times New Roman" w:cs="Times New Roman"/>
          <w:sz w:val="24"/>
          <w:szCs w:val="24"/>
        </w:rPr>
        <w:t xml:space="preserve"> </w:t>
      </w:r>
      <w:proofErr w:type="spellStart"/>
      <w:r w:rsidR="007E6628" w:rsidRPr="008B5AA5">
        <w:rPr>
          <w:rFonts w:ascii="Times New Roman" w:hAnsi="Times New Roman" w:cs="Times New Roman"/>
          <w:sz w:val="24"/>
          <w:szCs w:val="24"/>
        </w:rPr>
        <w:t>Zoledronic</w:t>
      </w:r>
      <w:proofErr w:type="spellEnd"/>
      <w:r w:rsidR="007E6628" w:rsidRPr="008B5AA5">
        <w:rPr>
          <w:rFonts w:ascii="Times New Roman" w:hAnsi="Times New Roman" w:cs="Times New Roman"/>
          <w:sz w:val="24"/>
          <w:szCs w:val="24"/>
        </w:rPr>
        <w:t xml:space="preserve"> </w:t>
      </w:r>
      <w:r w:rsidR="007E6628" w:rsidRPr="008B5AA5">
        <w:rPr>
          <w:rFonts w:ascii="Times New Roman" w:hAnsi="Times New Roman" w:cs="Times New Roman"/>
          <w:sz w:val="24"/>
          <w:szCs w:val="24"/>
        </w:rPr>
        <w:lastRenderedPageBreak/>
        <w:t xml:space="preserve">acid is a potent inhibitor of bone resorption. It inhibits osteoclast proliferation and induces osteoclast apoptotic cell death. Its potency results from its high affinity for mineralized bone and especially for sites of high bone turnover. Furthermore, </w:t>
      </w:r>
      <w:proofErr w:type="spellStart"/>
      <w:r w:rsidR="007E6628" w:rsidRPr="008B5AA5">
        <w:rPr>
          <w:rFonts w:ascii="Times New Roman" w:hAnsi="Times New Roman" w:cs="Times New Roman"/>
          <w:sz w:val="24"/>
          <w:szCs w:val="24"/>
        </w:rPr>
        <w:t>zoledronic</w:t>
      </w:r>
      <w:proofErr w:type="spellEnd"/>
      <w:r w:rsidR="007E6628" w:rsidRPr="008B5AA5">
        <w:rPr>
          <w:rFonts w:ascii="Times New Roman" w:hAnsi="Times New Roman" w:cs="Times New Roman"/>
          <w:sz w:val="24"/>
          <w:szCs w:val="24"/>
        </w:rPr>
        <w:t xml:space="preserve"> acid may boost osteoblast differentiation and increase bone </w:t>
      </w:r>
      <w:proofErr w:type="gramStart"/>
      <w:r w:rsidR="007E6628" w:rsidRPr="008B5AA5">
        <w:rPr>
          <w:rFonts w:ascii="Times New Roman" w:hAnsi="Times New Roman" w:cs="Times New Roman"/>
          <w:sz w:val="24"/>
          <w:szCs w:val="24"/>
        </w:rPr>
        <w:t>mineralization .</w:t>
      </w:r>
      <w:proofErr w:type="gramEnd"/>
    </w:p>
    <w:p w:rsidR="00070FD2" w:rsidRDefault="00070FD2" w:rsidP="001B1240">
      <w:pPr>
        <w:spacing w:line="360" w:lineRule="auto"/>
        <w:rPr>
          <w:rFonts w:ascii="Times New Roman" w:hAnsi="Times New Roman" w:cs="Times New Roman"/>
          <w:sz w:val="24"/>
          <w:szCs w:val="24"/>
        </w:rPr>
      </w:pPr>
      <w:r>
        <w:rPr>
          <w:rFonts w:ascii="Times New Roman" w:hAnsi="Times New Roman" w:cs="Times New Roman"/>
          <w:sz w:val="24"/>
          <w:szCs w:val="24"/>
        </w:rPr>
        <w:t xml:space="preserve">Violet used a </w:t>
      </w:r>
      <w:proofErr w:type="spellStart"/>
      <w:r>
        <w:rPr>
          <w:rFonts w:ascii="Times New Roman" w:hAnsi="Times New Roman" w:cs="Times New Roman"/>
          <w:sz w:val="24"/>
          <w:szCs w:val="24"/>
        </w:rPr>
        <w:t>bisphosphate</w:t>
      </w:r>
      <w:proofErr w:type="spellEnd"/>
      <w:r>
        <w:rPr>
          <w:rFonts w:ascii="Times New Roman" w:hAnsi="Times New Roman" w:cs="Times New Roman"/>
          <w:sz w:val="24"/>
          <w:szCs w:val="24"/>
        </w:rPr>
        <w:t xml:space="preserve">, but changed to </w:t>
      </w:r>
      <w:proofErr w:type="spellStart"/>
      <w:r>
        <w:rPr>
          <w:rFonts w:ascii="Times New Roman" w:hAnsi="Times New Roman" w:cs="Times New Roman"/>
          <w:sz w:val="24"/>
          <w:szCs w:val="24"/>
        </w:rPr>
        <w:t>raloxifene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Evista</w:t>
      </w:r>
      <w:proofErr w:type="spellEnd"/>
      <w:r>
        <w:rPr>
          <w:rFonts w:ascii="Times New Roman" w:hAnsi="Times New Roman" w:cs="Times New Roman"/>
          <w:sz w:val="24"/>
          <w:szCs w:val="24"/>
        </w:rPr>
        <w:t xml:space="preserve">) </w:t>
      </w:r>
    </w:p>
    <w:p w:rsidR="00931BF4" w:rsidRPr="00931BF4" w:rsidRDefault="00F06542" w:rsidP="00931BF4">
      <w:pPr>
        <w:pStyle w:val="ListParagraph"/>
        <w:numPr>
          <w:ilvl w:val="0"/>
          <w:numId w:val="2"/>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Raloxifene</w:t>
      </w:r>
      <w:proofErr w:type="spellEnd"/>
      <w:r>
        <w:rPr>
          <w:rFonts w:ascii="Times New Roman" w:hAnsi="Times New Roman" w:cs="Times New Roman"/>
          <w:sz w:val="24"/>
          <w:szCs w:val="24"/>
        </w:rPr>
        <w:t xml:space="preserve"> (</w:t>
      </w:r>
      <w:proofErr w:type="spellStart"/>
      <w:r w:rsidRPr="008B5AA5">
        <w:rPr>
          <w:rFonts w:ascii="Times New Roman" w:hAnsi="Times New Roman" w:cs="Times New Roman"/>
          <w:sz w:val="24"/>
          <w:szCs w:val="24"/>
        </w:rPr>
        <w:t>Evista</w:t>
      </w:r>
      <w:proofErr w:type="spellEnd"/>
      <w:proofErr w:type="gramStart"/>
      <w:r w:rsidRPr="008B5AA5">
        <w:rPr>
          <w:rFonts w:ascii="Times New Roman" w:hAnsi="Times New Roman" w:cs="Times New Roman"/>
          <w:sz w:val="24"/>
          <w:szCs w:val="24"/>
        </w:rPr>
        <w:t>)-</w:t>
      </w:r>
      <w:proofErr w:type="gramEnd"/>
      <w:r w:rsidRPr="008B5AA5">
        <w:rPr>
          <w:rFonts w:ascii="Times New Roman" w:hAnsi="Times New Roman" w:cs="Times New Roman"/>
          <w:sz w:val="24"/>
          <w:szCs w:val="24"/>
        </w:rPr>
        <w:t xml:space="preserve"> </w:t>
      </w:r>
      <w:r w:rsidR="00070FD2" w:rsidRPr="008B5AA5">
        <w:rPr>
          <w:rFonts w:ascii="Times New Roman" w:hAnsi="Times New Roman" w:cs="Times New Roman"/>
          <w:b/>
          <w:sz w:val="24"/>
          <w:szCs w:val="24"/>
        </w:rPr>
        <w:t>Drug Category=</w:t>
      </w:r>
      <w:r w:rsidR="00070FD2" w:rsidRPr="008B5AA5">
        <w:rPr>
          <w:rFonts w:ascii="Times New Roman" w:hAnsi="Times New Roman" w:cs="Times New Roman"/>
          <w:sz w:val="24"/>
          <w:szCs w:val="24"/>
        </w:rPr>
        <w:t xml:space="preserve"> </w:t>
      </w:r>
      <w:r w:rsidR="007E6628" w:rsidRPr="008B5AA5">
        <w:rPr>
          <w:rFonts w:ascii="Times New Roman" w:hAnsi="Times New Roman" w:cs="Times New Roman"/>
          <w:sz w:val="24"/>
          <w:szCs w:val="24"/>
        </w:rPr>
        <w:t xml:space="preserve">Selective estrogen receptor modulator </w:t>
      </w:r>
      <w:r w:rsidR="00070FD2" w:rsidRPr="008B5AA5">
        <w:rPr>
          <w:rFonts w:ascii="Times New Roman" w:hAnsi="Times New Roman" w:cs="Times New Roman"/>
          <w:b/>
          <w:sz w:val="24"/>
          <w:szCs w:val="24"/>
        </w:rPr>
        <w:t>Route/ Frequency=</w:t>
      </w:r>
      <w:r w:rsidR="00070FD2" w:rsidRPr="008B5AA5">
        <w:rPr>
          <w:rFonts w:ascii="Times New Roman" w:hAnsi="Times New Roman" w:cs="Times New Roman"/>
          <w:sz w:val="24"/>
          <w:szCs w:val="24"/>
        </w:rPr>
        <w:t xml:space="preserve"> </w:t>
      </w:r>
      <w:r w:rsidR="008B5AA5">
        <w:rPr>
          <w:rFonts w:ascii="Times New Roman" w:hAnsi="Times New Roman" w:cs="Times New Roman"/>
          <w:sz w:val="24"/>
          <w:szCs w:val="24"/>
        </w:rPr>
        <w:t>Oral</w:t>
      </w:r>
      <w:r w:rsidR="00F73F8D">
        <w:rPr>
          <w:rFonts w:ascii="Times New Roman" w:hAnsi="Times New Roman" w:cs="Times New Roman"/>
          <w:sz w:val="24"/>
          <w:szCs w:val="24"/>
        </w:rPr>
        <w:t>, PO</w:t>
      </w:r>
      <w:r w:rsidR="008B5AA5">
        <w:rPr>
          <w:rFonts w:ascii="Times New Roman" w:hAnsi="Times New Roman" w:cs="Times New Roman"/>
          <w:sz w:val="24"/>
          <w:szCs w:val="24"/>
        </w:rPr>
        <w:t xml:space="preserve">. </w:t>
      </w:r>
      <w:r w:rsidR="008B5AA5" w:rsidRPr="008B5AA5">
        <w:rPr>
          <w:rFonts w:ascii="Times New Roman" w:hAnsi="Times New Roman" w:cs="Times New Roman"/>
          <w:b/>
          <w:sz w:val="24"/>
          <w:szCs w:val="24"/>
        </w:rPr>
        <w:t>Action=</w:t>
      </w:r>
      <w:r w:rsidR="008B5AA5" w:rsidRPr="008B5AA5">
        <w:rPr>
          <w:rFonts w:ascii="Times New Roman" w:hAnsi="Times New Roman" w:cs="Times New Roman"/>
          <w:sz w:val="24"/>
          <w:szCs w:val="24"/>
        </w:rPr>
        <w:t>Reduces reabsorption of bone and bone "turnover" which leads to bone loss known as osteoporosis</w:t>
      </w:r>
      <w:r w:rsidR="00931BF4" w:rsidRPr="00931BF4">
        <w:rPr>
          <w:rFonts w:ascii="Times New Roman" w:hAnsi="Times New Roman" w:cs="Times New Roman"/>
          <w:bCs/>
          <w:sz w:val="24"/>
          <w:szCs w:val="24"/>
        </w:rPr>
        <w:t xml:space="preserve"> </w:t>
      </w:r>
      <w:r w:rsidR="00931BF4">
        <w:rPr>
          <w:rFonts w:ascii="Times New Roman" w:hAnsi="Times New Roman" w:cs="Times New Roman"/>
          <w:bCs/>
          <w:sz w:val="24"/>
          <w:szCs w:val="24"/>
        </w:rPr>
        <w:t xml:space="preserve">(Skidmore-Roth, L, </w:t>
      </w:r>
      <w:r w:rsidR="00931BF4" w:rsidRPr="00931BF4">
        <w:rPr>
          <w:rFonts w:ascii="Times New Roman" w:hAnsi="Times New Roman" w:cs="Times New Roman"/>
          <w:bCs/>
          <w:sz w:val="24"/>
          <w:szCs w:val="24"/>
        </w:rPr>
        <w:t xml:space="preserve">2011). </w:t>
      </w:r>
      <w:r w:rsidR="00931BF4" w:rsidRPr="00931BF4">
        <w:rPr>
          <w:rFonts w:ascii="Times New Roman" w:hAnsi="Times New Roman" w:cs="Times New Roman"/>
          <w:i/>
          <w:sz w:val="24"/>
          <w:szCs w:val="24"/>
        </w:rPr>
        <w:t>Mosby’ Nurse Drug Reference</w:t>
      </w:r>
      <w:r w:rsidR="00931BF4" w:rsidRPr="00931BF4">
        <w:rPr>
          <w:rFonts w:ascii="Times New Roman" w:hAnsi="Times New Roman" w:cs="Times New Roman"/>
          <w:sz w:val="24"/>
          <w:szCs w:val="24"/>
        </w:rPr>
        <w:t xml:space="preserve"> St. Louis: CV Mosby.</w:t>
      </w:r>
    </w:p>
    <w:p w:rsidR="00070FD2" w:rsidRDefault="00070FD2" w:rsidP="00070FD2">
      <w:pPr>
        <w:pStyle w:val="ListParagraph"/>
        <w:spacing w:line="360" w:lineRule="auto"/>
        <w:rPr>
          <w:rFonts w:ascii="Times New Roman" w:eastAsia="Times New Roman" w:hAnsi="Times New Roman" w:cs="Times New Roman"/>
          <w:color w:val="FF0000"/>
          <w:sz w:val="24"/>
          <w:szCs w:val="24"/>
        </w:rPr>
      </w:pPr>
    </w:p>
    <w:p w:rsidR="00070FD2" w:rsidRDefault="00070FD2" w:rsidP="00070FD2">
      <w:pPr>
        <w:spacing w:line="360" w:lineRule="auto"/>
        <w:rPr>
          <w:rFonts w:ascii="Times New Roman" w:eastAsia="Times New Roman" w:hAnsi="Times New Roman" w:cs="Times New Roman"/>
          <w:sz w:val="24"/>
          <w:szCs w:val="24"/>
        </w:rPr>
      </w:pPr>
      <w:r w:rsidRPr="00070FD2">
        <w:rPr>
          <w:rFonts w:ascii="Times New Roman" w:eastAsia="Times New Roman" w:hAnsi="Times New Roman" w:cs="Times New Roman"/>
          <w:sz w:val="24"/>
          <w:szCs w:val="24"/>
        </w:rPr>
        <w:t>6. The statement “</w:t>
      </w:r>
      <w:r w:rsidR="00F73F8D" w:rsidRPr="00F73F8D">
        <w:rPr>
          <w:rFonts w:ascii="Times New Roman" w:eastAsia="Times New Roman" w:hAnsi="Times New Roman" w:cs="Times New Roman"/>
          <w:b/>
          <w:sz w:val="24"/>
          <w:szCs w:val="24"/>
        </w:rPr>
        <w:t>Taking this medication right before bedtime is recommended.”</w:t>
      </w:r>
      <w:r w:rsidRPr="00070FD2">
        <w:rPr>
          <w:rFonts w:ascii="Times New Roman" w:eastAsia="Times New Roman" w:hAnsi="Times New Roman" w:cs="Times New Roman"/>
          <w:sz w:val="24"/>
          <w:szCs w:val="24"/>
        </w:rPr>
        <w:t xml:space="preserve"> indicates that there must be further teaching involved. </w:t>
      </w:r>
      <w:r w:rsidR="00F73F8D">
        <w:rPr>
          <w:rFonts w:ascii="Times New Roman" w:eastAsia="Times New Roman" w:hAnsi="Times New Roman" w:cs="Times New Roman"/>
          <w:sz w:val="24"/>
          <w:szCs w:val="24"/>
        </w:rPr>
        <w:t xml:space="preserve">This oral drug should be taken immediately in the morning when the client wakes up. </w:t>
      </w:r>
    </w:p>
    <w:p w:rsidR="004149DE" w:rsidRPr="004149DE" w:rsidRDefault="004149DE" w:rsidP="00412EC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412ECE" w:rsidRPr="00412ECE">
        <w:rPr>
          <w:rFonts w:ascii="Times New Roman" w:hAnsi="Times New Roman" w:cs="Times New Roman"/>
          <w:sz w:val="24"/>
          <w:szCs w:val="24"/>
        </w:rPr>
        <w:t xml:space="preserve">Osteoporosis is a condition wherein bones become more porous, less resistant to stress, and more prone to fractures. </w:t>
      </w:r>
      <w:r w:rsidR="00412ECE" w:rsidRPr="00412ECE">
        <w:rPr>
          <w:rFonts w:ascii="Times New Roman" w:eastAsia="Times New Roman" w:hAnsi="Times New Roman" w:cs="Times New Roman"/>
          <w:sz w:val="24"/>
          <w:szCs w:val="24"/>
        </w:rPr>
        <w:t xml:space="preserve">All elderly adults should follow </w:t>
      </w:r>
      <w:r w:rsidRPr="00412ECE">
        <w:rPr>
          <w:rFonts w:ascii="Times New Roman" w:eastAsia="Times New Roman" w:hAnsi="Times New Roman" w:cs="Times New Roman"/>
          <w:sz w:val="24"/>
          <w:szCs w:val="24"/>
        </w:rPr>
        <w:t xml:space="preserve">safety measures </w:t>
      </w:r>
      <w:r w:rsidR="00412ECE" w:rsidRPr="00412ECE">
        <w:rPr>
          <w:rFonts w:ascii="Times New Roman" w:eastAsia="Times New Roman" w:hAnsi="Times New Roman" w:cs="Times New Roman"/>
          <w:sz w:val="24"/>
          <w:szCs w:val="24"/>
        </w:rPr>
        <w:t>t</w:t>
      </w:r>
      <w:r w:rsidRPr="00412ECE">
        <w:rPr>
          <w:rFonts w:ascii="Times New Roman" w:eastAsia="Times New Roman" w:hAnsi="Times New Roman" w:cs="Times New Roman"/>
          <w:sz w:val="24"/>
          <w:szCs w:val="24"/>
        </w:rPr>
        <w:t>o eliminate falls and injuries</w:t>
      </w:r>
      <w:r w:rsidR="00412ECE" w:rsidRPr="00412ECE">
        <w:rPr>
          <w:rFonts w:ascii="Times New Roman" w:eastAsia="Times New Roman" w:hAnsi="Times New Roman" w:cs="Times New Roman"/>
          <w:sz w:val="24"/>
          <w:szCs w:val="24"/>
        </w:rPr>
        <w:t xml:space="preserve">. </w:t>
      </w:r>
      <w:r w:rsidR="00412ECE" w:rsidRPr="00412ECE">
        <w:rPr>
          <w:rFonts w:ascii="Times New Roman" w:hAnsi="Times New Roman" w:cs="Times New Roman"/>
          <w:sz w:val="24"/>
          <w:szCs w:val="24"/>
        </w:rPr>
        <w:t>I</w:t>
      </w:r>
      <w:r w:rsidRPr="00412ECE">
        <w:rPr>
          <w:rFonts w:ascii="Times New Roman" w:hAnsi="Times New Roman" w:cs="Times New Roman"/>
          <w:sz w:val="24"/>
          <w:szCs w:val="24"/>
        </w:rPr>
        <w:t>f clients are outside they should i</w:t>
      </w:r>
      <w:r w:rsidRPr="004149DE">
        <w:rPr>
          <w:rFonts w:ascii="Times New Roman" w:eastAsia="Times New Roman" w:hAnsi="Times New Roman" w:cs="Times New Roman"/>
          <w:sz w:val="24"/>
          <w:szCs w:val="24"/>
        </w:rPr>
        <w:t>nstal</w:t>
      </w:r>
      <w:r w:rsidRPr="00412ECE">
        <w:rPr>
          <w:rFonts w:ascii="Times New Roman" w:hAnsi="Times New Roman" w:cs="Times New Roman"/>
          <w:sz w:val="24"/>
          <w:szCs w:val="24"/>
        </w:rPr>
        <w:t>l handrails on stairs and steps, k</w:t>
      </w:r>
      <w:r w:rsidRPr="004149DE">
        <w:rPr>
          <w:rFonts w:ascii="Times New Roman" w:eastAsia="Times New Roman" w:hAnsi="Times New Roman" w:cs="Times New Roman"/>
          <w:sz w:val="24"/>
          <w:szCs w:val="24"/>
        </w:rPr>
        <w:t>eep walk areas clear of snow and ice</w:t>
      </w:r>
      <w:r w:rsidR="00412ECE">
        <w:rPr>
          <w:rFonts w:ascii="Times New Roman" w:eastAsia="Times New Roman" w:hAnsi="Times New Roman" w:cs="Times New Roman"/>
          <w:sz w:val="24"/>
          <w:szCs w:val="24"/>
        </w:rPr>
        <w:t>,</w:t>
      </w:r>
      <w:r w:rsidRPr="00412ECE">
        <w:rPr>
          <w:rFonts w:ascii="Times New Roman" w:hAnsi="Times New Roman" w:cs="Times New Roman"/>
          <w:sz w:val="24"/>
          <w:szCs w:val="24"/>
        </w:rPr>
        <w:t xml:space="preserve"> and i</w:t>
      </w:r>
      <w:r w:rsidRPr="004149DE">
        <w:rPr>
          <w:rFonts w:ascii="Times New Roman" w:eastAsia="Times New Roman" w:hAnsi="Times New Roman" w:cs="Times New Roman"/>
          <w:sz w:val="24"/>
          <w:szCs w:val="24"/>
        </w:rPr>
        <w:t>nstall adequate lighting by doorways and along walkways leading to doors.</w:t>
      </w:r>
      <w:r w:rsidRPr="00412ECE">
        <w:rPr>
          <w:rFonts w:ascii="Times New Roman" w:hAnsi="Times New Roman" w:cs="Times New Roman"/>
          <w:sz w:val="24"/>
          <w:szCs w:val="24"/>
        </w:rPr>
        <w:t xml:space="preserve"> In their home they could s</w:t>
      </w:r>
      <w:r w:rsidRPr="004149DE">
        <w:rPr>
          <w:rFonts w:ascii="Times New Roman" w:eastAsia="Times New Roman" w:hAnsi="Times New Roman" w:cs="Times New Roman"/>
          <w:sz w:val="24"/>
          <w:szCs w:val="24"/>
        </w:rPr>
        <w:t>ecure rugs with nonsk</w:t>
      </w:r>
      <w:r w:rsidRPr="00412ECE">
        <w:rPr>
          <w:rFonts w:ascii="Times New Roman" w:hAnsi="Times New Roman" w:cs="Times New Roman"/>
          <w:sz w:val="24"/>
          <w:szCs w:val="24"/>
        </w:rPr>
        <w:t>id tape as well as carpet edges, a</w:t>
      </w:r>
      <w:r w:rsidRPr="004149DE">
        <w:rPr>
          <w:rFonts w:ascii="Times New Roman" w:eastAsia="Times New Roman" w:hAnsi="Times New Roman" w:cs="Times New Roman"/>
          <w:sz w:val="24"/>
          <w:szCs w:val="24"/>
        </w:rPr>
        <w:t>void throw rugs</w:t>
      </w:r>
      <w:r w:rsidRPr="00412ECE">
        <w:rPr>
          <w:rFonts w:ascii="Times New Roman" w:hAnsi="Times New Roman" w:cs="Times New Roman"/>
          <w:sz w:val="24"/>
          <w:szCs w:val="24"/>
        </w:rPr>
        <w:t>, r</w:t>
      </w:r>
      <w:r w:rsidRPr="004149DE">
        <w:rPr>
          <w:rFonts w:ascii="Times New Roman" w:eastAsia="Times New Roman" w:hAnsi="Times New Roman" w:cs="Times New Roman"/>
          <w:sz w:val="24"/>
          <w:szCs w:val="24"/>
        </w:rPr>
        <w:t>emove oversized furniture and objects</w:t>
      </w:r>
      <w:r w:rsidRPr="00412ECE">
        <w:rPr>
          <w:rFonts w:ascii="Times New Roman" w:hAnsi="Times New Roman" w:cs="Times New Roman"/>
          <w:sz w:val="24"/>
          <w:szCs w:val="24"/>
        </w:rPr>
        <w:t>, c</w:t>
      </w:r>
      <w:r w:rsidRPr="004149DE">
        <w:rPr>
          <w:rFonts w:ascii="Times New Roman" w:eastAsia="Times New Roman" w:hAnsi="Times New Roman" w:cs="Times New Roman"/>
          <w:sz w:val="24"/>
          <w:szCs w:val="24"/>
        </w:rPr>
        <w:t>heck lighting for adequate illumination and glare control</w:t>
      </w:r>
      <w:r w:rsidRPr="00412ECE">
        <w:rPr>
          <w:rFonts w:ascii="Times New Roman" w:hAnsi="Times New Roman" w:cs="Times New Roman"/>
          <w:sz w:val="24"/>
          <w:szCs w:val="24"/>
        </w:rPr>
        <w:t>, m</w:t>
      </w:r>
      <w:r w:rsidRPr="004149DE">
        <w:rPr>
          <w:rFonts w:ascii="Times New Roman" w:eastAsia="Times New Roman" w:hAnsi="Times New Roman" w:cs="Times New Roman"/>
          <w:sz w:val="24"/>
          <w:szCs w:val="24"/>
        </w:rPr>
        <w:t>aintain nightlights or motion-sen</w:t>
      </w:r>
      <w:r w:rsidRPr="00412ECE">
        <w:rPr>
          <w:rFonts w:ascii="Times New Roman" w:hAnsi="Times New Roman" w:cs="Times New Roman"/>
          <w:sz w:val="24"/>
          <w:szCs w:val="24"/>
        </w:rPr>
        <w:t xml:space="preserve">sitive lighting throughout home and </w:t>
      </w:r>
      <w:r w:rsidRPr="00412ECE">
        <w:rPr>
          <w:rFonts w:ascii="Times New Roman" w:eastAsia="Times New Roman" w:hAnsi="Times New Roman" w:cs="Times New Roman"/>
          <w:sz w:val="24"/>
          <w:szCs w:val="24"/>
        </w:rPr>
        <w:t>i</w:t>
      </w:r>
      <w:r w:rsidRPr="004149DE">
        <w:rPr>
          <w:rFonts w:ascii="Times New Roman" w:eastAsia="Times New Roman" w:hAnsi="Times New Roman" w:cs="Times New Roman"/>
          <w:sz w:val="24"/>
          <w:szCs w:val="24"/>
        </w:rPr>
        <w:t>nstall electronic emer</w:t>
      </w:r>
      <w:r w:rsidR="00412ECE">
        <w:rPr>
          <w:rFonts w:ascii="Times New Roman" w:eastAsia="Times New Roman" w:hAnsi="Times New Roman" w:cs="Times New Roman"/>
          <w:sz w:val="24"/>
          <w:szCs w:val="24"/>
        </w:rPr>
        <w:t>gency response system if needed (</w:t>
      </w:r>
      <w:r w:rsidR="00412ECE" w:rsidRPr="004149DE">
        <w:rPr>
          <w:rFonts w:ascii="Times New Roman" w:hAnsi="Times New Roman" w:cs="Times New Roman"/>
          <w:sz w:val="24"/>
          <w:szCs w:val="24"/>
        </w:rPr>
        <w:t>Tremblay &amp; Barber</w:t>
      </w:r>
      <w:r w:rsidR="00412ECE">
        <w:rPr>
          <w:rFonts w:ascii="Times New Roman" w:hAnsi="Times New Roman" w:cs="Times New Roman"/>
          <w:sz w:val="24"/>
          <w:szCs w:val="24"/>
        </w:rPr>
        <w:t>,</w:t>
      </w:r>
      <w:r w:rsidR="00412ECE" w:rsidRPr="004149DE">
        <w:rPr>
          <w:rFonts w:ascii="Times New Roman" w:hAnsi="Times New Roman" w:cs="Times New Roman"/>
          <w:sz w:val="24"/>
          <w:szCs w:val="24"/>
          <w:vertAlign w:val="superscript"/>
        </w:rPr>
        <w:t xml:space="preserve"> </w:t>
      </w:r>
      <w:r w:rsidR="00412ECE" w:rsidRPr="004149DE">
        <w:rPr>
          <w:rFonts w:ascii="Times New Roman" w:hAnsi="Times New Roman" w:cs="Times New Roman"/>
          <w:sz w:val="24"/>
          <w:szCs w:val="24"/>
        </w:rPr>
        <w:t xml:space="preserve"> 2011)</w:t>
      </w:r>
      <w:r w:rsidR="00412ECE">
        <w:rPr>
          <w:rFonts w:ascii="Times New Roman" w:hAnsi="Times New Roman" w:cs="Times New Roman"/>
          <w:sz w:val="24"/>
          <w:szCs w:val="24"/>
        </w:rPr>
        <w:t xml:space="preserve">. </w:t>
      </w:r>
    </w:p>
    <w:p w:rsidR="004149DE" w:rsidRPr="00BE0B79" w:rsidRDefault="00412ECE" w:rsidP="00BE0B79">
      <w:pPr>
        <w:spacing w:after="0" w:line="360" w:lineRule="auto"/>
        <w:rPr>
          <w:rFonts w:ascii="Times New Roman" w:eastAsia="Times New Roman" w:hAnsi="Times New Roman" w:cs="Times New Roman"/>
          <w:sz w:val="24"/>
          <w:szCs w:val="24"/>
        </w:rPr>
      </w:pPr>
      <w:r>
        <w:t xml:space="preserve">8.  </w:t>
      </w:r>
      <w:r w:rsidRPr="00BE0B79">
        <w:rPr>
          <w:rFonts w:ascii="Times New Roman" w:hAnsi="Times New Roman" w:cs="Times New Roman"/>
          <w:sz w:val="24"/>
          <w:szCs w:val="24"/>
        </w:rPr>
        <w:t xml:space="preserve">Osteoporosis has been identified as a national public health issue priority. </w:t>
      </w:r>
      <w:r w:rsidR="00BE0B79" w:rsidRPr="00BE0B79">
        <w:rPr>
          <w:rFonts w:ascii="Times New Roman" w:hAnsi="Times New Roman" w:cs="Times New Roman"/>
          <w:sz w:val="24"/>
          <w:szCs w:val="24"/>
        </w:rPr>
        <w:t>Results show that more elderly people are prone to falls and have been at greater risk for fractures and injuries.</w:t>
      </w:r>
      <w:r w:rsidR="00BE0B79" w:rsidRPr="00BE0B79">
        <w:rPr>
          <w:rFonts w:ascii="Times New Roman" w:eastAsia="Times New Roman" w:hAnsi="Times New Roman" w:cs="Times New Roman"/>
          <w:sz w:val="24"/>
          <w:szCs w:val="24"/>
        </w:rPr>
        <w:t xml:space="preserve"> The risk of falling increases with age and is greater for women than for men. </w:t>
      </w:r>
      <w:r w:rsidR="00BE0B79" w:rsidRPr="00BE0B79">
        <w:rPr>
          <w:rFonts w:ascii="Times New Roman" w:hAnsi="Times New Roman" w:cs="Times New Roman"/>
          <w:sz w:val="24"/>
          <w:szCs w:val="24"/>
        </w:rPr>
        <w:t>Tremblay &amp; Barber</w:t>
      </w:r>
      <w:proofErr w:type="gramStart"/>
      <w:r w:rsidR="00BE0B79" w:rsidRPr="00BE0B79">
        <w:rPr>
          <w:rFonts w:ascii="Times New Roman" w:hAnsi="Times New Roman" w:cs="Times New Roman"/>
          <w:sz w:val="24"/>
          <w:szCs w:val="24"/>
        </w:rPr>
        <w:t>,</w:t>
      </w:r>
      <w:r w:rsidR="00BE0B79" w:rsidRPr="00BE0B79">
        <w:rPr>
          <w:rFonts w:ascii="Times New Roman" w:hAnsi="Times New Roman" w:cs="Times New Roman"/>
          <w:sz w:val="24"/>
          <w:szCs w:val="24"/>
          <w:vertAlign w:val="superscript"/>
        </w:rPr>
        <w:t xml:space="preserve"> </w:t>
      </w:r>
      <w:r w:rsidR="00BE0B79" w:rsidRPr="00BE0B79">
        <w:rPr>
          <w:rFonts w:ascii="Times New Roman" w:hAnsi="Times New Roman" w:cs="Times New Roman"/>
          <w:sz w:val="24"/>
          <w:szCs w:val="24"/>
        </w:rPr>
        <w:t xml:space="preserve"> 2011</w:t>
      </w:r>
      <w:proofErr w:type="gramEnd"/>
      <w:r w:rsidR="00BE0B79" w:rsidRPr="00BE0B79">
        <w:rPr>
          <w:rFonts w:ascii="Times New Roman" w:hAnsi="Times New Roman" w:cs="Times New Roman"/>
          <w:sz w:val="24"/>
          <w:szCs w:val="24"/>
        </w:rPr>
        <w:t xml:space="preserve"> state that “</w:t>
      </w:r>
      <w:r w:rsidR="00BE0B79" w:rsidRPr="00BE0B79">
        <w:rPr>
          <w:rFonts w:ascii="Times New Roman" w:eastAsia="Times New Roman" w:hAnsi="Times New Roman" w:cs="Times New Roman"/>
          <w:sz w:val="24"/>
          <w:szCs w:val="24"/>
        </w:rPr>
        <w:t xml:space="preserve"> Two-thirds of those who experience a fall will fall again within six months, a decrease in bone density contributes to falls and resultant injuries. And failure to exercise regularly results in poor muscle tone, decreased strength, and loss of bone mass and flexibility. Osteoporosis is a public health issue priority</w:t>
      </w:r>
      <w:r w:rsidR="00BE0B79">
        <w:rPr>
          <w:rFonts w:ascii="Times New Roman" w:eastAsia="Times New Roman" w:hAnsi="Times New Roman" w:cs="Times New Roman"/>
          <w:sz w:val="24"/>
          <w:szCs w:val="24"/>
        </w:rPr>
        <w:t xml:space="preserve"> because it is linked </w:t>
      </w:r>
      <w:r w:rsidR="00F24328">
        <w:rPr>
          <w:rFonts w:ascii="Times New Roman" w:eastAsia="Times New Roman" w:hAnsi="Times New Roman" w:cs="Times New Roman"/>
          <w:sz w:val="24"/>
          <w:szCs w:val="24"/>
        </w:rPr>
        <w:t xml:space="preserve">to elderly falls and fractures of </w:t>
      </w:r>
      <w:r w:rsidR="00F24328">
        <w:rPr>
          <w:rFonts w:ascii="Times New Roman" w:eastAsia="Times New Roman" w:hAnsi="Times New Roman" w:cs="Times New Roman"/>
          <w:sz w:val="24"/>
          <w:szCs w:val="24"/>
        </w:rPr>
        <w:lastRenderedPageBreak/>
        <w:t xml:space="preserve">their bones. If treatment is done early the results of falls with men and women could decrease </w:t>
      </w:r>
      <w:r w:rsidR="00BE0B79" w:rsidRPr="00BE0B79">
        <w:rPr>
          <w:rFonts w:ascii="Times New Roman" w:eastAsia="Times New Roman" w:hAnsi="Times New Roman" w:cs="Times New Roman"/>
          <w:sz w:val="24"/>
          <w:szCs w:val="24"/>
        </w:rPr>
        <w:t>(</w:t>
      </w:r>
      <w:r w:rsidR="00BE0B79" w:rsidRPr="00BE0B79">
        <w:rPr>
          <w:rFonts w:ascii="Times New Roman" w:hAnsi="Times New Roman" w:cs="Times New Roman"/>
          <w:sz w:val="24"/>
          <w:szCs w:val="24"/>
        </w:rPr>
        <w:t>Tremblay &amp; Barber,</w:t>
      </w:r>
      <w:r w:rsidR="00BE0B79" w:rsidRPr="00BE0B79">
        <w:rPr>
          <w:rFonts w:ascii="Times New Roman" w:hAnsi="Times New Roman" w:cs="Times New Roman"/>
          <w:sz w:val="24"/>
          <w:szCs w:val="24"/>
          <w:vertAlign w:val="superscript"/>
        </w:rPr>
        <w:t xml:space="preserve"> </w:t>
      </w:r>
      <w:r w:rsidR="00BE0B79" w:rsidRPr="00BE0B79">
        <w:rPr>
          <w:rFonts w:ascii="Times New Roman" w:hAnsi="Times New Roman" w:cs="Times New Roman"/>
          <w:sz w:val="24"/>
          <w:szCs w:val="24"/>
        </w:rPr>
        <w:t>2011).</w:t>
      </w:r>
      <w:r w:rsidR="00BE0B79">
        <w:rPr>
          <w:rFonts w:ascii="Times New Roman" w:hAnsi="Times New Roman" w:cs="Times New Roman"/>
          <w:sz w:val="24"/>
          <w:szCs w:val="24"/>
        </w:rPr>
        <w:t xml:space="preserve"> </w:t>
      </w:r>
    </w:p>
    <w:p w:rsidR="00F06542" w:rsidRDefault="00F06542" w:rsidP="00F06542">
      <w:pPr>
        <w:spacing w:after="0" w:line="360" w:lineRule="auto"/>
        <w:jc w:val="center"/>
        <w:rPr>
          <w:rFonts w:ascii="Times New Roman" w:eastAsia="Times New Roman" w:hAnsi="Times New Roman" w:cs="Times New Roman"/>
          <w:sz w:val="24"/>
          <w:szCs w:val="24"/>
        </w:rPr>
      </w:pPr>
    </w:p>
    <w:p w:rsidR="00F06542" w:rsidRDefault="00F06542" w:rsidP="00F06542">
      <w:pPr>
        <w:spacing w:after="0" w:line="360" w:lineRule="auto"/>
        <w:jc w:val="center"/>
        <w:rPr>
          <w:rFonts w:ascii="Times New Roman" w:eastAsia="Times New Roman" w:hAnsi="Times New Roman" w:cs="Times New Roman"/>
          <w:sz w:val="24"/>
          <w:szCs w:val="24"/>
        </w:rPr>
      </w:pPr>
    </w:p>
    <w:p w:rsidR="00F06542" w:rsidRDefault="00F06542" w:rsidP="00F06542">
      <w:pPr>
        <w:spacing w:after="0" w:line="360" w:lineRule="auto"/>
        <w:jc w:val="center"/>
        <w:rPr>
          <w:rFonts w:ascii="Times New Roman" w:eastAsia="Times New Roman" w:hAnsi="Times New Roman" w:cs="Times New Roman"/>
          <w:sz w:val="24"/>
          <w:szCs w:val="24"/>
        </w:rPr>
      </w:pPr>
    </w:p>
    <w:p w:rsidR="00E207FE" w:rsidRPr="004149DE" w:rsidRDefault="00E207FE" w:rsidP="00F24328">
      <w:pPr>
        <w:spacing w:after="0" w:line="360" w:lineRule="auto"/>
        <w:jc w:val="center"/>
        <w:rPr>
          <w:rFonts w:ascii="Times New Roman" w:eastAsia="Times New Roman" w:hAnsi="Times New Roman" w:cs="Times New Roman"/>
          <w:sz w:val="24"/>
          <w:szCs w:val="24"/>
        </w:rPr>
      </w:pPr>
      <w:r w:rsidRPr="004149DE">
        <w:rPr>
          <w:rFonts w:ascii="Times New Roman" w:eastAsia="Times New Roman" w:hAnsi="Times New Roman" w:cs="Times New Roman"/>
          <w:sz w:val="24"/>
          <w:szCs w:val="24"/>
        </w:rPr>
        <w:t>References</w:t>
      </w:r>
    </w:p>
    <w:p w:rsidR="00F06542" w:rsidRPr="004149DE" w:rsidRDefault="00E42C9A" w:rsidP="004149DE">
      <w:pPr>
        <w:pStyle w:val="Heading1"/>
        <w:spacing w:before="0" w:beforeAutospacing="0" w:after="0" w:afterAutospacing="0" w:line="360" w:lineRule="auto"/>
        <w:rPr>
          <w:b w:val="0"/>
          <w:i/>
          <w:sz w:val="24"/>
          <w:szCs w:val="24"/>
        </w:rPr>
      </w:pPr>
      <w:proofErr w:type="gramStart"/>
      <w:r w:rsidRPr="004149DE">
        <w:rPr>
          <w:b w:val="0"/>
          <w:sz w:val="24"/>
          <w:szCs w:val="24"/>
        </w:rPr>
        <w:t>Cornforth, T. (2011).</w:t>
      </w:r>
      <w:proofErr w:type="gramEnd"/>
      <w:r w:rsidRPr="004149DE">
        <w:rPr>
          <w:b w:val="0"/>
          <w:sz w:val="24"/>
          <w:szCs w:val="24"/>
        </w:rPr>
        <w:t xml:space="preserve"> </w:t>
      </w:r>
      <w:r w:rsidRPr="004149DE">
        <w:rPr>
          <w:b w:val="0"/>
          <w:i/>
          <w:sz w:val="24"/>
          <w:szCs w:val="24"/>
        </w:rPr>
        <w:t xml:space="preserve">Must have medical tests for women </w:t>
      </w:r>
      <w:r w:rsidR="00F06542" w:rsidRPr="004149DE">
        <w:rPr>
          <w:b w:val="0"/>
          <w:i/>
          <w:sz w:val="24"/>
          <w:szCs w:val="24"/>
        </w:rPr>
        <w:t>- Health screenings for women –</w:t>
      </w:r>
    </w:p>
    <w:p w:rsidR="00F06542" w:rsidRPr="004149DE" w:rsidRDefault="00E42C9A" w:rsidP="004149DE">
      <w:pPr>
        <w:pStyle w:val="Heading1"/>
        <w:spacing w:before="0" w:beforeAutospacing="0" w:after="0" w:afterAutospacing="0" w:line="360" w:lineRule="auto"/>
        <w:ind w:firstLine="720"/>
        <w:rPr>
          <w:b w:val="0"/>
          <w:sz w:val="24"/>
          <w:szCs w:val="24"/>
        </w:rPr>
      </w:pPr>
      <w:proofErr w:type="gramStart"/>
      <w:r w:rsidRPr="004149DE">
        <w:rPr>
          <w:b w:val="0"/>
          <w:i/>
          <w:sz w:val="24"/>
          <w:szCs w:val="24"/>
        </w:rPr>
        <w:t>Women's health</w:t>
      </w:r>
      <w:r w:rsidRPr="004149DE">
        <w:rPr>
          <w:b w:val="0"/>
          <w:sz w:val="24"/>
          <w:szCs w:val="24"/>
        </w:rPr>
        <w:t>.</w:t>
      </w:r>
      <w:proofErr w:type="gramEnd"/>
      <w:r w:rsidR="00F06542" w:rsidRPr="004149DE">
        <w:rPr>
          <w:b w:val="0"/>
          <w:sz w:val="24"/>
          <w:szCs w:val="24"/>
        </w:rPr>
        <w:t xml:space="preserve"> Retrieved from</w:t>
      </w:r>
    </w:p>
    <w:p w:rsidR="00E42C9A" w:rsidRPr="004149DE" w:rsidRDefault="00E42C9A" w:rsidP="004149DE">
      <w:pPr>
        <w:pStyle w:val="Heading1"/>
        <w:spacing w:before="0" w:beforeAutospacing="0" w:after="0" w:afterAutospacing="0" w:line="360" w:lineRule="auto"/>
        <w:ind w:left="720"/>
        <w:rPr>
          <w:b w:val="0"/>
          <w:sz w:val="24"/>
          <w:szCs w:val="24"/>
        </w:rPr>
      </w:pPr>
      <w:r w:rsidRPr="004149DE">
        <w:rPr>
          <w:b w:val="0"/>
          <w:sz w:val="24"/>
          <w:szCs w:val="24"/>
        </w:rPr>
        <w:t>http://womenshealth.about.com/od/surgeryforgyndiseases/a/medicaltests_2.htm</w:t>
      </w:r>
    </w:p>
    <w:p w:rsidR="00070FD2" w:rsidRPr="004149DE" w:rsidRDefault="00E207FE" w:rsidP="004149DE">
      <w:pPr>
        <w:spacing w:after="0" w:line="360" w:lineRule="auto"/>
        <w:rPr>
          <w:rFonts w:ascii="Times New Roman" w:hAnsi="Times New Roman" w:cs="Times New Roman"/>
          <w:sz w:val="24"/>
          <w:szCs w:val="24"/>
        </w:rPr>
      </w:pPr>
      <w:r w:rsidRPr="004149DE">
        <w:rPr>
          <w:rFonts w:ascii="Times New Roman" w:hAnsi="Times New Roman" w:cs="Times New Roman"/>
          <w:sz w:val="24"/>
          <w:szCs w:val="24"/>
        </w:rPr>
        <w:t xml:space="preserve">Eck, J.C. (2009). </w:t>
      </w:r>
      <w:proofErr w:type="gramStart"/>
      <w:r w:rsidRPr="004149DE">
        <w:rPr>
          <w:rFonts w:ascii="Times New Roman" w:hAnsi="Times New Roman" w:cs="Times New Roman"/>
          <w:sz w:val="24"/>
          <w:szCs w:val="24"/>
        </w:rPr>
        <w:t>Bone density scan.</w:t>
      </w:r>
      <w:proofErr w:type="gramEnd"/>
      <w:r w:rsidRPr="004149DE">
        <w:rPr>
          <w:rFonts w:ascii="Times New Roman" w:hAnsi="Times New Roman" w:cs="Times New Roman"/>
          <w:sz w:val="24"/>
          <w:szCs w:val="24"/>
        </w:rPr>
        <w:t xml:space="preserve"> </w:t>
      </w:r>
      <w:r w:rsidRPr="004149DE">
        <w:rPr>
          <w:rFonts w:ascii="Times New Roman" w:hAnsi="Times New Roman" w:cs="Times New Roman"/>
          <w:i/>
          <w:sz w:val="24"/>
          <w:szCs w:val="24"/>
        </w:rPr>
        <w:t>MedicineNet.com.</w:t>
      </w:r>
      <w:r w:rsidRPr="004149DE">
        <w:rPr>
          <w:rFonts w:ascii="Times New Roman" w:hAnsi="Times New Roman" w:cs="Times New Roman"/>
          <w:sz w:val="24"/>
          <w:szCs w:val="24"/>
        </w:rPr>
        <w:t xml:space="preserve"> Retrieved form</w:t>
      </w:r>
    </w:p>
    <w:p w:rsidR="00E207FE" w:rsidRDefault="00EE2E2C" w:rsidP="004149DE">
      <w:pPr>
        <w:spacing w:after="0" w:line="360" w:lineRule="auto"/>
        <w:ind w:firstLine="720"/>
        <w:rPr>
          <w:rFonts w:ascii="Times New Roman" w:hAnsi="Times New Roman" w:cs="Times New Roman"/>
          <w:sz w:val="24"/>
          <w:szCs w:val="24"/>
        </w:rPr>
      </w:pPr>
      <w:hyperlink r:id="rId13" w:history="1">
        <w:r w:rsidR="00E207FE" w:rsidRPr="004149DE">
          <w:rPr>
            <w:rStyle w:val="Hyperlink"/>
            <w:rFonts w:ascii="Times New Roman" w:hAnsi="Times New Roman" w:cs="Times New Roman"/>
            <w:color w:val="auto"/>
            <w:sz w:val="24"/>
            <w:szCs w:val="24"/>
            <w:u w:val="none"/>
          </w:rPr>
          <w:t>http://www.medicinenet.com/bone_density_scan/page4.htm</w:t>
        </w:r>
      </w:hyperlink>
      <w:r w:rsidR="00E207FE" w:rsidRPr="004149DE">
        <w:rPr>
          <w:rFonts w:ascii="Times New Roman" w:hAnsi="Times New Roman" w:cs="Times New Roman"/>
          <w:sz w:val="24"/>
          <w:szCs w:val="24"/>
        </w:rPr>
        <w:t xml:space="preserve"> </w:t>
      </w:r>
    </w:p>
    <w:p w:rsidR="004149DE" w:rsidRPr="004149DE" w:rsidRDefault="005E3AD7" w:rsidP="004149DE">
      <w:pPr>
        <w:spacing w:after="0" w:line="360" w:lineRule="auto"/>
        <w:rPr>
          <w:rFonts w:ascii="Times New Roman" w:hAnsi="Times New Roman" w:cs="Times New Roman"/>
          <w:sz w:val="24"/>
          <w:szCs w:val="24"/>
        </w:rPr>
      </w:pPr>
      <w:proofErr w:type="gramStart"/>
      <w:r w:rsidRPr="005E3AD7">
        <w:rPr>
          <w:rFonts w:ascii="Times New Roman" w:hAnsi="Times New Roman" w:cs="Times New Roman"/>
          <w:color w:val="FF0000"/>
          <w:sz w:val="24"/>
          <w:szCs w:val="24"/>
        </w:rPr>
        <w:t>Hivvids.com</w:t>
      </w:r>
      <w:r w:rsidR="004149DE" w:rsidRPr="004149DE">
        <w:rPr>
          <w:rFonts w:ascii="Times New Roman" w:hAnsi="Times New Roman" w:cs="Times New Roman"/>
          <w:sz w:val="24"/>
          <w:szCs w:val="24"/>
        </w:rPr>
        <w:t xml:space="preserve">. </w:t>
      </w:r>
      <w:r w:rsidR="004149DE" w:rsidRPr="005E3AD7">
        <w:rPr>
          <w:rFonts w:ascii="Times New Roman" w:hAnsi="Times New Roman" w:cs="Times New Roman"/>
          <w:color w:val="FF0000"/>
          <w:sz w:val="24"/>
          <w:szCs w:val="24"/>
        </w:rPr>
        <w:t>Osteoporosis diagnosis</w:t>
      </w:r>
      <w:r w:rsidR="004149DE" w:rsidRPr="004149DE">
        <w:rPr>
          <w:rFonts w:ascii="Times New Roman" w:hAnsi="Times New Roman" w:cs="Times New Roman"/>
          <w:sz w:val="24"/>
          <w:szCs w:val="24"/>
        </w:rPr>
        <w:t>.</w:t>
      </w:r>
      <w:proofErr w:type="gramEnd"/>
      <w:r w:rsidR="004149DE" w:rsidRPr="004149DE">
        <w:rPr>
          <w:rFonts w:ascii="Times New Roman" w:hAnsi="Times New Roman" w:cs="Times New Roman"/>
          <w:sz w:val="24"/>
          <w:szCs w:val="24"/>
        </w:rPr>
        <w:t xml:space="preserve"> Retrieved from</w:t>
      </w:r>
    </w:p>
    <w:p w:rsidR="004149DE" w:rsidRPr="004149DE" w:rsidRDefault="004149DE" w:rsidP="004149DE">
      <w:pPr>
        <w:spacing w:after="0" w:line="360" w:lineRule="auto"/>
        <w:ind w:firstLine="720"/>
        <w:rPr>
          <w:rFonts w:ascii="Times New Roman" w:hAnsi="Times New Roman" w:cs="Times New Roman"/>
          <w:sz w:val="24"/>
          <w:szCs w:val="24"/>
        </w:rPr>
      </w:pPr>
      <w:r w:rsidRPr="004149DE">
        <w:rPr>
          <w:rFonts w:ascii="Times New Roman" w:hAnsi="Times New Roman" w:cs="Times New Roman"/>
          <w:sz w:val="24"/>
          <w:szCs w:val="24"/>
        </w:rPr>
        <w:t>http://www.hivvids.com/8088/Osteoporosis_Diagnosis.html</w:t>
      </w:r>
    </w:p>
    <w:p w:rsidR="00F06542" w:rsidRPr="004149DE" w:rsidRDefault="009E279E" w:rsidP="004149DE">
      <w:pPr>
        <w:spacing w:after="0" w:line="360" w:lineRule="auto"/>
        <w:rPr>
          <w:rFonts w:ascii="Times New Roman" w:hAnsi="Times New Roman" w:cs="Times New Roman"/>
          <w:sz w:val="24"/>
          <w:szCs w:val="24"/>
        </w:rPr>
      </w:pPr>
      <w:proofErr w:type="gramStart"/>
      <w:r w:rsidRPr="004149DE">
        <w:rPr>
          <w:rFonts w:ascii="Times New Roman" w:hAnsi="Times New Roman" w:cs="Times New Roman"/>
          <w:sz w:val="24"/>
          <w:szCs w:val="24"/>
        </w:rPr>
        <w:t>Mayo Cl</w:t>
      </w:r>
      <w:r w:rsidR="004149DE" w:rsidRPr="004149DE">
        <w:rPr>
          <w:rFonts w:ascii="Times New Roman" w:hAnsi="Times New Roman" w:cs="Times New Roman"/>
          <w:sz w:val="24"/>
          <w:szCs w:val="24"/>
        </w:rPr>
        <w:t>inic.</w:t>
      </w:r>
      <w:proofErr w:type="gramEnd"/>
      <w:r w:rsidR="004149DE" w:rsidRPr="004149DE">
        <w:rPr>
          <w:rFonts w:ascii="Times New Roman" w:hAnsi="Times New Roman" w:cs="Times New Roman"/>
          <w:sz w:val="24"/>
          <w:szCs w:val="24"/>
        </w:rPr>
        <w:t xml:space="preserve"> </w:t>
      </w:r>
      <w:proofErr w:type="gramStart"/>
      <w:r w:rsidR="004149DE" w:rsidRPr="004149DE">
        <w:rPr>
          <w:rFonts w:ascii="Times New Roman" w:hAnsi="Times New Roman" w:cs="Times New Roman"/>
          <w:sz w:val="24"/>
          <w:szCs w:val="24"/>
        </w:rPr>
        <w:t>(2012</w:t>
      </w:r>
      <w:r w:rsidR="004149DE" w:rsidRPr="009F2DFE">
        <w:rPr>
          <w:rFonts w:ascii="Times New Roman" w:hAnsi="Times New Roman" w:cs="Times New Roman"/>
          <w:i/>
          <w:color w:val="FF0000"/>
          <w:sz w:val="24"/>
          <w:szCs w:val="24"/>
        </w:rPr>
        <w:t>) Osteoporosis</w:t>
      </w:r>
      <w:r w:rsidR="004149DE" w:rsidRPr="004149DE">
        <w:rPr>
          <w:rFonts w:ascii="Times New Roman" w:hAnsi="Times New Roman" w:cs="Times New Roman"/>
          <w:sz w:val="24"/>
          <w:szCs w:val="24"/>
        </w:rPr>
        <w:t>.</w:t>
      </w:r>
      <w:proofErr w:type="gramEnd"/>
      <w:r w:rsidR="004149DE" w:rsidRPr="004149DE">
        <w:rPr>
          <w:rFonts w:ascii="Times New Roman" w:hAnsi="Times New Roman" w:cs="Times New Roman"/>
          <w:sz w:val="24"/>
          <w:szCs w:val="24"/>
        </w:rPr>
        <w:t xml:space="preserve">  </w:t>
      </w:r>
      <w:r w:rsidR="00F06542" w:rsidRPr="004149DE">
        <w:rPr>
          <w:rFonts w:ascii="Times New Roman" w:hAnsi="Times New Roman" w:cs="Times New Roman"/>
          <w:sz w:val="24"/>
          <w:szCs w:val="24"/>
        </w:rPr>
        <w:t>Retrieved from</w:t>
      </w:r>
    </w:p>
    <w:p w:rsidR="009E279E" w:rsidRPr="004149DE" w:rsidRDefault="009E279E" w:rsidP="004149DE">
      <w:pPr>
        <w:spacing w:after="0" w:line="360" w:lineRule="auto"/>
        <w:ind w:firstLine="720"/>
        <w:rPr>
          <w:rFonts w:ascii="Times New Roman" w:hAnsi="Times New Roman" w:cs="Times New Roman"/>
          <w:sz w:val="24"/>
          <w:szCs w:val="24"/>
        </w:rPr>
      </w:pPr>
      <w:r w:rsidRPr="004149DE">
        <w:rPr>
          <w:rFonts w:ascii="Times New Roman" w:hAnsi="Times New Roman" w:cs="Times New Roman"/>
          <w:sz w:val="24"/>
          <w:szCs w:val="24"/>
        </w:rPr>
        <w:t>http://www.mayoclinic.com/health/osteoporosis/DS00128/DSECTION=risk-factors</w:t>
      </w:r>
    </w:p>
    <w:p w:rsidR="00F06542" w:rsidRPr="004149DE" w:rsidRDefault="00312C4B" w:rsidP="004149DE">
      <w:pPr>
        <w:spacing w:after="0" w:line="360" w:lineRule="auto"/>
        <w:rPr>
          <w:rFonts w:ascii="Times New Roman" w:hAnsi="Times New Roman" w:cs="Times New Roman"/>
          <w:sz w:val="24"/>
          <w:szCs w:val="24"/>
        </w:rPr>
      </w:pPr>
      <w:proofErr w:type="gramStart"/>
      <w:r w:rsidRPr="004149DE">
        <w:rPr>
          <w:rFonts w:ascii="Times New Roman" w:hAnsi="Times New Roman" w:cs="Times New Roman"/>
          <w:sz w:val="24"/>
          <w:szCs w:val="24"/>
        </w:rPr>
        <w:t>National Osteoporosis Foundation.</w:t>
      </w:r>
      <w:proofErr w:type="gramEnd"/>
      <w:r w:rsidRPr="004149DE">
        <w:rPr>
          <w:rFonts w:ascii="Times New Roman" w:hAnsi="Times New Roman" w:cs="Times New Roman"/>
          <w:sz w:val="24"/>
          <w:szCs w:val="24"/>
        </w:rPr>
        <w:t xml:space="preserve"> </w:t>
      </w:r>
      <w:proofErr w:type="gramStart"/>
      <w:r w:rsidRPr="004149DE">
        <w:rPr>
          <w:rFonts w:ascii="Times New Roman" w:hAnsi="Times New Roman" w:cs="Times New Roman"/>
          <w:sz w:val="24"/>
          <w:szCs w:val="24"/>
        </w:rPr>
        <w:t xml:space="preserve">(2008). </w:t>
      </w:r>
      <w:r w:rsidRPr="004149DE">
        <w:rPr>
          <w:rFonts w:ascii="Times New Roman" w:hAnsi="Times New Roman" w:cs="Times New Roman"/>
          <w:i/>
          <w:sz w:val="24"/>
          <w:szCs w:val="24"/>
        </w:rPr>
        <w:t>Prevention.</w:t>
      </w:r>
      <w:proofErr w:type="gramEnd"/>
      <w:r w:rsidRPr="004149DE">
        <w:rPr>
          <w:rFonts w:ascii="Times New Roman" w:hAnsi="Times New Roman" w:cs="Times New Roman"/>
          <w:sz w:val="24"/>
          <w:szCs w:val="24"/>
        </w:rPr>
        <w:t xml:space="preserve"> Retrieved from</w:t>
      </w:r>
    </w:p>
    <w:p w:rsidR="00312C4B" w:rsidRDefault="00EE2E2C" w:rsidP="004149DE">
      <w:pPr>
        <w:spacing w:after="0" w:line="360" w:lineRule="auto"/>
        <w:ind w:firstLine="720"/>
      </w:pPr>
      <w:hyperlink r:id="rId14" w:history="1">
        <w:r w:rsidR="004149DE" w:rsidRPr="004149DE">
          <w:rPr>
            <w:rStyle w:val="Hyperlink"/>
            <w:rFonts w:ascii="Times New Roman" w:hAnsi="Times New Roman" w:cs="Times New Roman"/>
            <w:color w:val="auto"/>
            <w:sz w:val="24"/>
            <w:szCs w:val="24"/>
            <w:u w:val="none"/>
          </w:rPr>
          <w:t>http://www.nof.org/node/171</w:t>
        </w:r>
      </w:hyperlink>
    </w:p>
    <w:p w:rsidR="00931BF4" w:rsidRPr="00931BF4" w:rsidRDefault="00931BF4" w:rsidP="00931BF4">
      <w:pPr>
        <w:rPr>
          <w:rFonts w:ascii="Times New Roman" w:hAnsi="Times New Roman" w:cs="Times New Roman"/>
          <w:sz w:val="24"/>
          <w:szCs w:val="24"/>
        </w:rPr>
      </w:pPr>
      <w:r w:rsidRPr="00931BF4">
        <w:rPr>
          <w:rFonts w:ascii="Times New Roman" w:hAnsi="Times New Roman" w:cs="Times New Roman"/>
          <w:bCs/>
          <w:sz w:val="24"/>
          <w:szCs w:val="24"/>
        </w:rPr>
        <w:t xml:space="preserve">Skidmore-Roth, L. (2011). </w:t>
      </w:r>
      <w:r w:rsidRPr="00931BF4">
        <w:rPr>
          <w:rFonts w:ascii="Times New Roman" w:hAnsi="Times New Roman" w:cs="Times New Roman"/>
          <w:i/>
          <w:sz w:val="24"/>
          <w:szCs w:val="24"/>
        </w:rPr>
        <w:t xml:space="preserve">Mosby’ Nurse Drug </w:t>
      </w:r>
      <w:commentRangeStart w:id="0"/>
      <w:r w:rsidRPr="00931BF4">
        <w:rPr>
          <w:rFonts w:ascii="Times New Roman" w:hAnsi="Times New Roman" w:cs="Times New Roman"/>
          <w:i/>
          <w:sz w:val="24"/>
          <w:szCs w:val="24"/>
        </w:rPr>
        <w:t>Reference</w:t>
      </w:r>
      <w:commentRangeEnd w:id="0"/>
      <w:r w:rsidR="005E3AD7">
        <w:rPr>
          <w:rStyle w:val="CommentReference"/>
        </w:rPr>
        <w:commentReference w:id="0"/>
      </w:r>
      <w:r w:rsidRPr="00931BF4">
        <w:rPr>
          <w:rFonts w:ascii="Times New Roman" w:hAnsi="Times New Roman" w:cs="Times New Roman"/>
          <w:sz w:val="24"/>
          <w:szCs w:val="24"/>
        </w:rPr>
        <w:t xml:space="preserve"> St. Louis: CV Mosby.</w:t>
      </w:r>
    </w:p>
    <w:p w:rsidR="004149DE" w:rsidRPr="004149DE" w:rsidRDefault="004149DE" w:rsidP="004149DE">
      <w:pPr>
        <w:spacing w:after="0" w:line="360" w:lineRule="auto"/>
        <w:rPr>
          <w:rFonts w:ascii="Times New Roman" w:hAnsi="Times New Roman" w:cs="Times New Roman"/>
          <w:sz w:val="24"/>
          <w:szCs w:val="24"/>
        </w:rPr>
      </w:pPr>
      <w:r w:rsidRPr="004149DE">
        <w:rPr>
          <w:rFonts w:ascii="Times New Roman" w:hAnsi="Times New Roman" w:cs="Times New Roman"/>
          <w:sz w:val="24"/>
          <w:szCs w:val="24"/>
        </w:rPr>
        <w:t xml:space="preserve"> Tremblay K. R. Jr., &amp; Barber</w:t>
      </w:r>
      <w:r w:rsidRPr="004149DE">
        <w:rPr>
          <w:rFonts w:ascii="Times New Roman" w:hAnsi="Times New Roman" w:cs="Times New Roman"/>
          <w:sz w:val="24"/>
          <w:szCs w:val="24"/>
          <w:vertAlign w:val="superscript"/>
        </w:rPr>
        <w:t xml:space="preserve"> </w:t>
      </w:r>
      <w:r w:rsidRPr="004149DE">
        <w:rPr>
          <w:rFonts w:ascii="Times New Roman" w:hAnsi="Times New Roman" w:cs="Times New Roman"/>
          <w:sz w:val="24"/>
          <w:szCs w:val="24"/>
        </w:rPr>
        <w:t xml:space="preserve">C. E. </w:t>
      </w:r>
      <w:proofErr w:type="gramStart"/>
      <w:r w:rsidRPr="004149DE">
        <w:rPr>
          <w:rFonts w:ascii="Times New Roman" w:hAnsi="Times New Roman" w:cs="Times New Roman"/>
          <w:sz w:val="24"/>
          <w:szCs w:val="24"/>
        </w:rPr>
        <w:t>( 2011</w:t>
      </w:r>
      <w:proofErr w:type="gramEnd"/>
      <w:r w:rsidRPr="004149DE">
        <w:rPr>
          <w:rFonts w:ascii="Times New Roman" w:hAnsi="Times New Roman" w:cs="Times New Roman"/>
          <w:sz w:val="24"/>
          <w:szCs w:val="24"/>
        </w:rPr>
        <w:t xml:space="preserve">) </w:t>
      </w:r>
      <w:r w:rsidRPr="004149DE">
        <w:rPr>
          <w:rFonts w:ascii="Times New Roman" w:hAnsi="Times New Roman" w:cs="Times New Roman"/>
          <w:i/>
          <w:sz w:val="24"/>
          <w:szCs w:val="24"/>
        </w:rPr>
        <w:t>Preventing falls in the elderly.</w:t>
      </w:r>
      <w:r w:rsidRPr="004149DE">
        <w:rPr>
          <w:rFonts w:ascii="Times New Roman" w:hAnsi="Times New Roman" w:cs="Times New Roman"/>
          <w:sz w:val="24"/>
          <w:szCs w:val="24"/>
        </w:rPr>
        <w:t xml:space="preserve"> Fort Collins:</w:t>
      </w:r>
    </w:p>
    <w:p w:rsidR="004149DE" w:rsidRPr="004149DE" w:rsidRDefault="004149DE" w:rsidP="004149DE">
      <w:pPr>
        <w:spacing w:after="0" w:line="360" w:lineRule="auto"/>
        <w:ind w:firstLine="720"/>
        <w:rPr>
          <w:rFonts w:ascii="Times New Roman" w:hAnsi="Times New Roman" w:cs="Times New Roman"/>
          <w:sz w:val="24"/>
          <w:szCs w:val="24"/>
        </w:rPr>
      </w:pPr>
      <w:proofErr w:type="gramStart"/>
      <w:r w:rsidRPr="004149DE">
        <w:rPr>
          <w:rFonts w:ascii="Times New Roman" w:hAnsi="Times New Roman" w:cs="Times New Roman"/>
          <w:sz w:val="24"/>
          <w:szCs w:val="24"/>
        </w:rPr>
        <w:t>Colorado State University Extension.</w:t>
      </w:r>
      <w:proofErr w:type="gramEnd"/>
      <w:r w:rsidRPr="004149DE">
        <w:rPr>
          <w:rFonts w:ascii="Times New Roman" w:hAnsi="Times New Roman" w:cs="Times New Roman"/>
          <w:sz w:val="24"/>
          <w:szCs w:val="24"/>
        </w:rPr>
        <w:t xml:space="preserve"> Retrieved from</w:t>
      </w:r>
    </w:p>
    <w:p w:rsidR="004149DE" w:rsidRPr="004149DE" w:rsidRDefault="004149DE" w:rsidP="004149DE">
      <w:pPr>
        <w:spacing w:after="0" w:line="360" w:lineRule="auto"/>
        <w:ind w:left="720"/>
        <w:rPr>
          <w:rFonts w:ascii="Times New Roman" w:hAnsi="Times New Roman" w:cs="Times New Roman"/>
          <w:sz w:val="24"/>
          <w:szCs w:val="24"/>
        </w:rPr>
      </w:pPr>
      <w:r w:rsidRPr="004149DE">
        <w:rPr>
          <w:rFonts w:ascii="Times New Roman" w:hAnsi="Times New Roman" w:cs="Times New Roman"/>
          <w:sz w:val="24"/>
          <w:szCs w:val="24"/>
        </w:rPr>
        <w:t>http://www.ext.colostate.edu/pubs/consumer/10242.html</w:t>
      </w:r>
    </w:p>
    <w:p w:rsidR="00412ECE" w:rsidRDefault="00412ECE" w:rsidP="004149DE">
      <w:pPr>
        <w:spacing w:after="0" w:line="360" w:lineRule="auto"/>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9605EF" w:rsidRDefault="009605EF" w:rsidP="009605EF">
      <w:pPr>
        <w:jc w:val="center"/>
        <w:rPr>
          <w:rFonts w:ascii="Times New Roman" w:hAnsi="Times New Roman" w:cs="Times New Roman"/>
          <w:sz w:val="24"/>
          <w:szCs w:val="24"/>
        </w:rPr>
      </w:pPr>
    </w:p>
    <w:p w:rsidR="00312C4B" w:rsidRDefault="005E3AD7" w:rsidP="00F24328">
      <w:pPr>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H</w:t>
      </w:r>
      <w:r w:rsidR="009605EF">
        <w:rPr>
          <w:rFonts w:ascii="Times New Roman" w:hAnsi="Times New Roman" w:cs="Times New Roman"/>
          <w:sz w:val="24"/>
          <w:szCs w:val="24"/>
        </w:rPr>
        <w:t>yperlipidemia</w:t>
      </w:r>
      <w:proofErr w:type="spellEnd"/>
    </w:p>
    <w:p w:rsidR="00E17F20" w:rsidRDefault="009605EF" w:rsidP="00E17F20">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C25DA8">
        <w:rPr>
          <w:rFonts w:ascii="Times New Roman" w:hAnsi="Times New Roman" w:cs="Times New Roman"/>
          <w:sz w:val="24"/>
          <w:szCs w:val="24"/>
        </w:rPr>
        <w:t xml:space="preserve"> Mr. Nightwolf is a 65</w:t>
      </w:r>
      <w:r w:rsidR="00F24328">
        <w:rPr>
          <w:rFonts w:ascii="Times New Roman" w:hAnsi="Times New Roman" w:cs="Times New Roman"/>
          <w:sz w:val="24"/>
          <w:szCs w:val="24"/>
        </w:rPr>
        <w:t xml:space="preserve"> year-old American </w:t>
      </w:r>
      <w:r w:rsidR="005129CC">
        <w:rPr>
          <w:rFonts w:ascii="Times New Roman" w:hAnsi="Times New Roman" w:cs="Times New Roman"/>
          <w:sz w:val="24"/>
          <w:szCs w:val="24"/>
        </w:rPr>
        <w:t>Indian</w:t>
      </w:r>
      <w:r w:rsidR="00F24328">
        <w:rPr>
          <w:rFonts w:ascii="Times New Roman" w:hAnsi="Times New Roman" w:cs="Times New Roman"/>
          <w:sz w:val="24"/>
          <w:szCs w:val="24"/>
        </w:rPr>
        <w:t xml:space="preserve"> male. His history consists of coronary artery disease and type II diabete</w:t>
      </w:r>
      <w:r w:rsidR="005129CC">
        <w:rPr>
          <w:rFonts w:ascii="Times New Roman" w:hAnsi="Times New Roman" w:cs="Times New Roman"/>
          <w:sz w:val="24"/>
          <w:szCs w:val="24"/>
        </w:rPr>
        <w:t>s. He also has a history of angina</w:t>
      </w:r>
      <w:r w:rsidR="00E17F20">
        <w:rPr>
          <w:rFonts w:ascii="Times New Roman" w:hAnsi="Times New Roman" w:cs="Times New Roman"/>
          <w:sz w:val="24"/>
          <w:szCs w:val="24"/>
        </w:rPr>
        <w:t>, obesity</w:t>
      </w:r>
      <w:r w:rsidR="005129CC">
        <w:rPr>
          <w:rFonts w:ascii="Times New Roman" w:hAnsi="Times New Roman" w:cs="Times New Roman"/>
          <w:sz w:val="24"/>
          <w:szCs w:val="24"/>
        </w:rPr>
        <w:t xml:space="preserve"> and smokes daily. His body max index is 28.6, his waist circumference is 40 inches, his BP is 142/88, and his pulse is normal 2+. </w:t>
      </w:r>
      <w:r w:rsidR="00C25DA8">
        <w:rPr>
          <w:rFonts w:ascii="Times New Roman" w:hAnsi="Times New Roman" w:cs="Times New Roman"/>
          <w:sz w:val="24"/>
          <w:szCs w:val="24"/>
        </w:rPr>
        <w:t xml:space="preserve">A BMI of 20-29 is considered overweight and a wait circumference over 40 means people are at higher risk for disease. </w:t>
      </w:r>
      <w:r w:rsidR="00E17F20">
        <w:rPr>
          <w:rFonts w:ascii="Times New Roman" w:hAnsi="Times New Roman" w:cs="Times New Roman"/>
          <w:sz w:val="24"/>
          <w:szCs w:val="24"/>
        </w:rPr>
        <w:t xml:space="preserve">The laboratory results that are the greatest concerns are the serum glucose of 180mg/dl and a hemoglobin </w:t>
      </w:r>
      <w:proofErr w:type="gramStart"/>
      <w:r w:rsidR="00E17F20">
        <w:rPr>
          <w:rFonts w:ascii="Times New Roman" w:hAnsi="Times New Roman" w:cs="Times New Roman"/>
          <w:sz w:val="24"/>
          <w:szCs w:val="24"/>
        </w:rPr>
        <w:t>A1c</w:t>
      </w:r>
      <w:proofErr w:type="gramEnd"/>
      <w:r w:rsidR="00E17F20">
        <w:rPr>
          <w:rFonts w:ascii="Times New Roman" w:hAnsi="Times New Roman" w:cs="Times New Roman"/>
          <w:sz w:val="24"/>
          <w:szCs w:val="24"/>
        </w:rPr>
        <w:t xml:space="preserve"> of 8.3%. This shows poorly controlled diabetes which can lead to kidney disease. His </w:t>
      </w:r>
      <w:proofErr w:type="spellStart"/>
      <w:r w:rsidR="00E17F20">
        <w:rPr>
          <w:rFonts w:ascii="Times New Roman" w:hAnsi="Times New Roman" w:cs="Times New Roman"/>
          <w:sz w:val="24"/>
          <w:szCs w:val="24"/>
        </w:rPr>
        <w:t>creatinine</w:t>
      </w:r>
      <w:proofErr w:type="spellEnd"/>
      <w:r w:rsidR="00E17F20">
        <w:rPr>
          <w:rFonts w:ascii="Times New Roman" w:hAnsi="Times New Roman" w:cs="Times New Roman"/>
          <w:sz w:val="24"/>
          <w:szCs w:val="24"/>
        </w:rPr>
        <w:t xml:space="preserve"> and BUN are slightly elevated and should be concerned a mild concern. Also, even though his total cholesterol is </w:t>
      </w:r>
      <w:r w:rsidR="00EF1212">
        <w:rPr>
          <w:rFonts w:ascii="Times New Roman" w:hAnsi="Times New Roman" w:cs="Times New Roman"/>
          <w:sz w:val="24"/>
          <w:szCs w:val="24"/>
        </w:rPr>
        <w:t>within</w:t>
      </w:r>
      <w:r w:rsidR="00E17F20">
        <w:rPr>
          <w:rFonts w:ascii="Times New Roman" w:hAnsi="Times New Roman" w:cs="Times New Roman"/>
          <w:sz w:val="24"/>
          <w:szCs w:val="24"/>
        </w:rPr>
        <w:t xml:space="preserve"> normal range his triglyceride level is high which puts him at risk for heart attack and stroke. </w:t>
      </w:r>
      <w:r w:rsidR="00EF1212">
        <w:rPr>
          <w:rFonts w:ascii="Times New Roman" w:hAnsi="Times New Roman" w:cs="Times New Roman"/>
          <w:sz w:val="24"/>
          <w:szCs w:val="24"/>
        </w:rPr>
        <w:t xml:space="preserve">These findings mostly represent poor controlled diabetes, increase rise for kidney disease, and risks for stroke and heart attack. </w:t>
      </w:r>
      <w:r w:rsidR="005E3AD7">
        <w:rPr>
          <w:rFonts w:ascii="Times New Roman" w:hAnsi="Times New Roman" w:cs="Times New Roman"/>
          <w:sz w:val="24"/>
          <w:szCs w:val="24"/>
        </w:rPr>
        <w:t xml:space="preserve"> </w:t>
      </w:r>
      <w:r w:rsidR="005E3AD7" w:rsidRPr="005E3AD7">
        <w:rPr>
          <w:rFonts w:ascii="Times New Roman" w:hAnsi="Times New Roman" w:cs="Times New Roman"/>
          <w:color w:val="FF0000"/>
          <w:sz w:val="24"/>
          <w:szCs w:val="24"/>
        </w:rPr>
        <w:t>Cite source</w:t>
      </w:r>
    </w:p>
    <w:p w:rsidR="00E17F20" w:rsidRDefault="00E17F20" w:rsidP="00E17F20">
      <w:pPr>
        <w:spacing w:after="0" w:line="360" w:lineRule="auto"/>
        <w:rPr>
          <w:rFonts w:ascii="Times New Roman" w:hAnsi="Times New Roman" w:cs="Times New Roman"/>
          <w:sz w:val="24"/>
          <w:szCs w:val="24"/>
        </w:rPr>
      </w:pPr>
    </w:p>
    <w:p w:rsidR="009605EF" w:rsidRDefault="005129CC" w:rsidP="004A6012">
      <w:pPr>
        <w:pStyle w:val="NormalWeb"/>
        <w:spacing w:before="0" w:beforeAutospacing="0" w:after="0" w:afterAutospacing="0" w:line="360" w:lineRule="auto"/>
      </w:pPr>
      <w:r>
        <w:t xml:space="preserve">2. Age-associated changes are most pronounced in advanced age of 85 years or older, </w:t>
      </w:r>
      <w:r w:rsidR="004A6012">
        <w:t xml:space="preserve">and </w:t>
      </w:r>
      <w:r>
        <w:t xml:space="preserve">may alter the older person’s response to illness, show great variability among individuals, </w:t>
      </w:r>
      <w:r w:rsidR="004A6012">
        <w:t xml:space="preserve"> and </w:t>
      </w:r>
      <w:r>
        <w:t xml:space="preserve">are often impacted by genetic and long-term lifestyle factors. Changes seen in Mr. Nightwolf that may be due to common age related changes include </w:t>
      </w:r>
      <w:r w:rsidR="004A6012">
        <w:t>d</w:t>
      </w:r>
      <w:r>
        <w:t>ecrea</w:t>
      </w:r>
      <w:r w:rsidR="004A6012">
        <w:t>sed respiratory muscle strength,</w:t>
      </w:r>
      <w:r>
        <w:t xml:space="preserve"> stiffer chest wall with reduced compliance, and </w:t>
      </w:r>
      <w:r w:rsidR="004A6012">
        <w:t>d</w:t>
      </w:r>
      <w:r>
        <w:t>ecreased cardiac reserve</w:t>
      </w:r>
      <w:r w:rsidR="004A6012">
        <w:t>. I</w:t>
      </w:r>
      <w:r>
        <w:t>n Mr. Nightwolfs’ case while under physiological stress and exercise there is a decreased maximal heart rate and cardiac output, resulting in fatigue, SOB, slow recovery from tachycardia</w:t>
      </w:r>
      <w:r w:rsidR="004A6012">
        <w:t xml:space="preserve"> </w:t>
      </w:r>
      <w:r>
        <w:t>(Smith &amp; Cotter, 2008).</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Age-Associated Cardiovascular Changes</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Ita" w:hAnsi="ITCGaramondStd-BkIta" w:cs="ITCGaramondStd-BkIta"/>
          <w:i/>
          <w:iCs/>
          <w:color w:val="FF0000"/>
          <w:sz w:val="20"/>
          <w:szCs w:val="20"/>
        </w:rPr>
        <w:t>Isolated systolic hypertension</w:t>
      </w:r>
      <w:r w:rsidRPr="005E3AD7">
        <w:rPr>
          <w:rFonts w:ascii="ITCGaramondStd-Bk" w:hAnsi="ITCGaramondStd-Bk" w:cs="ITCGaramondStd-Bk"/>
          <w:color w:val="FF0000"/>
          <w:sz w:val="20"/>
          <w:szCs w:val="20"/>
        </w:rPr>
        <w:t xml:space="preserve">: systolic BP </w:t>
      </w:r>
      <w:r w:rsidRPr="005E3AD7">
        <w:rPr>
          <w:rFonts w:ascii="MathematicalPi-One" w:eastAsia="MathematicalPi-One" w:hAnsi="ITCGaramondStd-Bk" w:cs="MathematicalPi-One" w:hint="eastAsia"/>
          <w:color w:val="FF0000"/>
          <w:sz w:val="20"/>
          <w:szCs w:val="20"/>
        </w:rPr>
        <w:t></w:t>
      </w:r>
      <w:r w:rsidRPr="005E3AD7">
        <w:rPr>
          <w:rFonts w:ascii="ITCGaramondStd-Bk" w:hAnsi="ITCGaramondStd-Bk" w:cs="ITCGaramondStd-Bk"/>
          <w:color w:val="FF0000"/>
          <w:sz w:val="20"/>
          <w:szCs w:val="20"/>
        </w:rPr>
        <w:t xml:space="preserve">140 mmHg and diastolic BP </w:t>
      </w:r>
      <w:r w:rsidRPr="005E3AD7">
        <w:rPr>
          <w:rFonts w:ascii="MathematicalPi-One" w:eastAsia="MathematicalPi-One" w:hAnsi="ITCGaramondStd-Bk" w:cs="MathematicalPi-One" w:hint="eastAsia"/>
          <w:color w:val="FF0000"/>
          <w:sz w:val="20"/>
          <w:szCs w:val="20"/>
        </w:rPr>
        <w:t></w:t>
      </w:r>
      <w:r w:rsidRPr="005E3AD7">
        <w:rPr>
          <w:rFonts w:ascii="ITCGaramondStd-Bk" w:hAnsi="ITCGaramondStd-Bk" w:cs="ITCGaramondStd-Bk"/>
          <w:color w:val="FF0000"/>
          <w:sz w:val="20"/>
          <w:szCs w:val="20"/>
        </w:rPr>
        <w:t>90 mmHg.</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1. Arterial wall thickening and stiffening, decreased compliance.</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 xml:space="preserve">2. Left ventricular and </w:t>
      </w:r>
      <w:proofErr w:type="spellStart"/>
      <w:r w:rsidRPr="005E3AD7">
        <w:rPr>
          <w:rFonts w:ascii="ITCGaramondStd-Bk" w:hAnsi="ITCGaramondStd-Bk" w:cs="ITCGaramondStd-Bk"/>
          <w:color w:val="FF0000"/>
          <w:sz w:val="20"/>
          <w:szCs w:val="20"/>
        </w:rPr>
        <w:t>atrial</w:t>
      </w:r>
      <w:proofErr w:type="spellEnd"/>
      <w:r w:rsidRPr="005E3AD7">
        <w:rPr>
          <w:rFonts w:ascii="ITCGaramondStd-Bk" w:hAnsi="ITCGaramondStd-Bk" w:cs="ITCGaramondStd-Bk"/>
          <w:color w:val="FF0000"/>
          <w:sz w:val="20"/>
          <w:szCs w:val="20"/>
        </w:rPr>
        <w:t xml:space="preserve"> hypertrophy.</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 xml:space="preserve">3. Sclerosis of </w:t>
      </w:r>
      <w:proofErr w:type="spellStart"/>
      <w:r w:rsidRPr="005E3AD7">
        <w:rPr>
          <w:rFonts w:ascii="ITCGaramondStd-Bk" w:hAnsi="ITCGaramondStd-Bk" w:cs="ITCGaramondStd-Bk"/>
          <w:color w:val="FF0000"/>
          <w:sz w:val="20"/>
          <w:szCs w:val="20"/>
        </w:rPr>
        <w:t>atrial</w:t>
      </w:r>
      <w:proofErr w:type="spellEnd"/>
      <w:r w:rsidRPr="005E3AD7">
        <w:rPr>
          <w:rFonts w:ascii="ITCGaramondStd-Bk" w:hAnsi="ITCGaramondStd-Bk" w:cs="ITCGaramondStd-Bk"/>
          <w:color w:val="FF0000"/>
          <w:sz w:val="20"/>
          <w:szCs w:val="20"/>
        </w:rPr>
        <w:t xml:space="preserve"> and mitral valves.</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Implications</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1. Decreased cardiac reserve.</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proofErr w:type="gramStart"/>
      <w:r w:rsidRPr="005E3AD7">
        <w:rPr>
          <w:rFonts w:ascii="ITCGaramondStd-Bk" w:hAnsi="ITCGaramondStd-Bk" w:cs="ITCGaramondStd-Bk"/>
          <w:color w:val="FF0000"/>
          <w:sz w:val="20"/>
          <w:szCs w:val="20"/>
        </w:rPr>
        <w:t>a</w:t>
      </w:r>
      <w:proofErr w:type="gramEnd"/>
      <w:r w:rsidRPr="005E3AD7">
        <w:rPr>
          <w:rFonts w:ascii="ITCGaramondStd-Bk" w:hAnsi="ITCGaramondStd-Bk" w:cs="ITCGaramondStd-Bk"/>
          <w:color w:val="FF0000"/>
          <w:sz w:val="20"/>
          <w:szCs w:val="20"/>
        </w:rPr>
        <w:t>. At rest: No change in heart rate, cardiac output.</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proofErr w:type="gramStart"/>
      <w:r w:rsidRPr="005E3AD7">
        <w:rPr>
          <w:rFonts w:ascii="ITCGaramondStd-Bk" w:hAnsi="ITCGaramondStd-Bk" w:cs="ITCGaramondStd-Bk"/>
          <w:color w:val="FF0000"/>
          <w:sz w:val="20"/>
          <w:szCs w:val="20"/>
        </w:rPr>
        <w:t>b</w:t>
      </w:r>
      <w:proofErr w:type="gramEnd"/>
      <w:r w:rsidRPr="005E3AD7">
        <w:rPr>
          <w:rFonts w:ascii="ITCGaramondStd-Bk" w:hAnsi="ITCGaramondStd-Bk" w:cs="ITCGaramondStd-Bk"/>
          <w:color w:val="FF0000"/>
          <w:sz w:val="20"/>
          <w:szCs w:val="20"/>
        </w:rPr>
        <w:t>. Under physiological stress and exercise: Decreased maximal heart rate and</w:t>
      </w:r>
    </w:p>
    <w:p w:rsidR="005E3AD7" w:rsidRDefault="005E3AD7" w:rsidP="005E3AD7">
      <w:pPr>
        <w:pStyle w:val="NormalWeb"/>
        <w:spacing w:before="0" w:beforeAutospacing="0" w:after="0" w:afterAutospacing="0" w:line="360" w:lineRule="auto"/>
        <w:rPr>
          <w:rFonts w:ascii="ITCGaramondStd-Bk" w:hAnsi="ITCGaramondStd-Bk" w:cs="ITCGaramondStd-Bk"/>
          <w:color w:val="FF0000"/>
          <w:sz w:val="20"/>
          <w:szCs w:val="20"/>
        </w:rPr>
      </w:pPr>
      <w:proofErr w:type="gramStart"/>
      <w:r w:rsidRPr="005E3AD7">
        <w:rPr>
          <w:rFonts w:ascii="ITCGaramondStd-Bk" w:hAnsi="ITCGaramondStd-Bk" w:cs="ITCGaramondStd-Bk"/>
          <w:color w:val="FF0000"/>
          <w:sz w:val="20"/>
          <w:szCs w:val="20"/>
        </w:rPr>
        <w:t>cardiac</w:t>
      </w:r>
      <w:proofErr w:type="gramEnd"/>
      <w:r w:rsidRPr="005E3AD7">
        <w:rPr>
          <w:rFonts w:ascii="ITCGaramondStd-Bk" w:hAnsi="ITCGaramondStd-Bk" w:cs="ITCGaramondStd-Bk"/>
          <w:color w:val="FF0000"/>
          <w:sz w:val="20"/>
          <w:szCs w:val="20"/>
        </w:rPr>
        <w:t xml:space="preserve"> output, resulting in fatigue, SOB, slow recovery from tachycardia.</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r w:rsidRPr="005E3AD7">
        <w:rPr>
          <w:rFonts w:ascii="ITCGaramondStd-Bk" w:hAnsi="ITCGaramondStd-Bk" w:cs="ITCGaramondStd-Bk"/>
          <w:color w:val="FF0000"/>
          <w:sz w:val="20"/>
          <w:szCs w:val="20"/>
        </w:rPr>
        <w:t>2. Risk of isolated systolic hypertension; inflamed varicosities.</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proofErr w:type="gramStart"/>
      <w:r w:rsidRPr="005E3AD7">
        <w:rPr>
          <w:rFonts w:ascii="ITCGaramondStd-Bk" w:hAnsi="ITCGaramondStd-Bk" w:cs="ITCGaramondStd-Bk"/>
          <w:color w:val="FF0000"/>
          <w:sz w:val="20"/>
          <w:szCs w:val="20"/>
        </w:rPr>
        <w:t>Risk of arrhythmias, postural, and diuretic-induced hypotension.</w:t>
      </w:r>
      <w:proofErr w:type="gramEnd"/>
      <w:r w:rsidRPr="005E3AD7">
        <w:rPr>
          <w:rFonts w:ascii="ITCGaramondStd-Bk" w:hAnsi="ITCGaramondStd-Bk" w:cs="ITCGaramondStd-Bk"/>
          <w:color w:val="FF0000"/>
          <w:sz w:val="20"/>
          <w:szCs w:val="20"/>
        </w:rPr>
        <w:t xml:space="preserve"> May cause</w:t>
      </w:r>
    </w:p>
    <w:p w:rsidR="005E3AD7" w:rsidRPr="005E3AD7" w:rsidRDefault="005E3AD7" w:rsidP="005E3AD7">
      <w:pPr>
        <w:autoSpaceDE w:val="0"/>
        <w:autoSpaceDN w:val="0"/>
        <w:adjustRightInd w:val="0"/>
        <w:spacing w:after="0" w:line="240" w:lineRule="auto"/>
        <w:rPr>
          <w:rFonts w:ascii="ITCGaramondStd-Bk" w:hAnsi="ITCGaramondStd-Bk" w:cs="ITCGaramondStd-Bk"/>
          <w:color w:val="FF0000"/>
          <w:sz w:val="20"/>
          <w:szCs w:val="20"/>
        </w:rPr>
      </w:pPr>
      <w:proofErr w:type="gramStart"/>
      <w:r w:rsidRPr="005E3AD7">
        <w:rPr>
          <w:rFonts w:ascii="ITCGaramondStd-Bk" w:hAnsi="ITCGaramondStd-Bk" w:cs="ITCGaramondStd-Bk"/>
          <w:color w:val="FF0000"/>
          <w:sz w:val="20"/>
          <w:szCs w:val="20"/>
        </w:rPr>
        <w:t>syncope</w:t>
      </w:r>
      <w:proofErr w:type="gramEnd"/>
      <w:r w:rsidRPr="005E3AD7">
        <w:rPr>
          <w:rFonts w:ascii="ITCGaramondStd-Bk" w:hAnsi="ITCGaramondStd-Bk" w:cs="ITCGaramondStd-Bk"/>
          <w:color w:val="FF0000"/>
          <w:sz w:val="20"/>
          <w:szCs w:val="20"/>
        </w:rPr>
        <w:t>.</w:t>
      </w:r>
    </w:p>
    <w:p w:rsidR="005E3AD7" w:rsidRPr="005E3AD7" w:rsidRDefault="005E3AD7" w:rsidP="005E3AD7">
      <w:pPr>
        <w:pStyle w:val="NormalWeb"/>
        <w:spacing w:before="0" w:beforeAutospacing="0" w:after="0" w:afterAutospacing="0" w:line="360" w:lineRule="auto"/>
        <w:rPr>
          <w:color w:val="FF0000"/>
        </w:rPr>
      </w:pPr>
      <w:r w:rsidRPr="005E3AD7">
        <w:rPr>
          <w:rFonts w:ascii="ITCGaramondStd-Bk" w:hAnsi="ITCGaramondStd-Bk" w:cs="ITCGaramondStd-Bk"/>
          <w:color w:val="FF0000"/>
          <w:sz w:val="20"/>
          <w:szCs w:val="20"/>
        </w:rPr>
        <w:t>Strong arterial pulses, diminished peripheral pulses, cool extremities.</w:t>
      </w:r>
    </w:p>
    <w:p w:rsidR="006725EE" w:rsidRPr="005E3AD7" w:rsidRDefault="006725EE" w:rsidP="004A6012">
      <w:pPr>
        <w:pStyle w:val="NormalWeb"/>
        <w:spacing w:before="0" w:beforeAutospacing="0" w:after="0" w:afterAutospacing="0" w:line="360" w:lineRule="auto"/>
        <w:rPr>
          <w:color w:val="FF0000"/>
        </w:rPr>
      </w:pPr>
    </w:p>
    <w:p w:rsidR="004A6012" w:rsidRDefault="004A6012" w:rsidP="004A6012">
      <w:pPr>
        <w:pStyle w:val="NormalWeb"/>
        <w:spacing w:before="0" w:beforeAutospacing="0" w:after="0" w:afterAutospacing="0" w:line="360" w:lineRule="auto"/>
      </w:pPr>
      <w:r>
        <w:lastRenderedPageBreak/>
        <w:t xml:space="preserve">3. </w:t>
      </w:r>
      <w:r w:rsidR="00626778">
        <w:t xml:space="preserve">Some other tests that she could perform are using a pulse </w:t>
      </w:r>
      <w:proofErr w:type="spellStart"/>
      <w:r w:rsidR="00626778">
        <w:t>oximetry</w:t>
      </w:r>
      <w:proofErr w:type="spellEnd"/>
      <w:r w:rsidR="00626778">
        <w:t xml:space="preserve"> to see if he has enough oxygen. </w:t>
      </w:r>
      <w:r w:rsidR="006725EE">
        <w:t>Assessing the cardiac and respiratory systems is a good idea because he became short of breath and needed 5 minutes of rest to recover. She could do nursing assessment by making sure he is taking his medications properly because he could have to adjust some of his medications because of some of the lab results.</w:t>
      </w:r>
    </w:p>
    <w:p w:rsidR="00DF1812" w:rsidRPr="00DF1812" w:rsidRDefault="00DF1812" w:rsidP="00DF1812">
      <w:pPr>
        <w:autoSpaceDE w:val="0"/>
        <w:autoSpaceDN w:val="0"/>
        <w:adjustRightInd w:val="0"/>
        <w:spacing w:after="0" w:line="240" w:lineRule="auto"/>
        <w:rPr>
          <w:color w:val="FF0000"/>
        </w:rPr>
      </w:pPr>
      <w:r>
        <w:t xml:space="preserve"> </w:t>
      </w:r>
      <w:r w:rsidRPr="00DF1812">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6725EE" w:rsidRDefault="006725EE" w:rsidP="004A6012">
      <w:pPr>
        <w:pStyle w:val="NormalWeb"/>
        <w:spacing w:before="0" w:beforeAutospacing="0" w:after="0" w:afterAutospacing="0" w:line="360" w:lineRule="auto"/>
      </w:pPr>
    </w:p>
    <w:p w:rsidR="00F375DF" w:rsidRPr="00CC27BE" w:rsidRDefault="004A6012" w:rsidP="00CC27BE">
      <w:pPr>
        <w:autoSpaceDE w:val="0"/>
        <w:autoSpaceDN w:val="0"/>
        <w:adjustRightInd w:val="0"/>
        <w:spacing w:after="0" w:line="360" w:lineRule="auto"/>
        <w:rPr>
          <w:rFonts w:ascii="Times New Roman" w:hAnsi="Times New Roman" w:cs="Times New Roman"/>
          <w:sz w:val="24"/>
          <w:szCs w:val="24"/>
        </w:rPr>
      </w:pPr>
      <w:r w:rsidRPr="00CC27BE">
        <w:rPr>
          <w:rFonts w:ascii="Times New Roman" w:hAnsi="Times New Roman" w:cs="Times New Roman"/>
          <w:sz w:val="24"/>
          <w:szCs w:val="24"/>
        </w:rPr>
        <w:t xml:space="preserve">4. Mr. Nightwolf is from the American Indian population and is shown that he is at greater risk for a cardiovascular event. 4 statistics include: </w:t>
      </w:r>
    </w:p>
    <w:p w:rsidR="00F375DF" w:rsidRPr="00CC27BE" w:rsidRDefault="00F375DF" w:rsidP="00CC27BE">
      <w:pPr>
        <w:autoSpaceDE w:val="0"/>
        <w:autoSpaceDN w:val="0"/>
        <w:adjustRightInd w:val="0"/>
        <w:spacing w:after="0" w:line="360" w:lineRule="auto"/>
        <w:rPr>
          <w:rFonts w:ascii="Times New Roman" w:hAnsi="Times New Roman" w:cs="Times New Roman"/>
          <w:sz w:val="24"/>
          <w:szCs w:val="24"/>
        </w:rPr>
      </w:pPr>
    </w:p>
    <w:p w:rsidR="00F375DF" w:rsidRPr="00CC27BE" w:rsidRDefault="00F375DF" w:rsidP="00CC27B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27BE">
        <w:rPr>
          <w:rFonts w:ascii="Times New Roman" w:hAnsi="Times New Roman" w:cs="Times New Roman"/>
          <w:sz w:val="24"/>
          <w:szCs w:val="24"/>
        </w:rPr>
        <w:t>Coronary heart disease caused 1 of every 6 deaths</w:t>
      </w:r>
      <w:r w:rsidR="00B91484" w:rsidRPr="00CC27BE">
        <w:rPr>
          <w:rFonts w:ascii="Times New Roman" w:hAnsi="Times New Roman" w:cs="Times New Roman"/>
          <w:sz w:val="24"/>
          <w:szCs w:val="24"/>
        </w:rPr>
        <w:t xml:space="preserve"> </w:t>
      </w:r>
      <w:r w:rsidRPr="00CC27BE">
        <w:rPr>
          <w:rFonts w:ascii="Times New Roman" w:hAnsi="Times New Roman" w:cs="Times New Roman"/>
          <w:sz w:val="24"/>
          <w:szCs w:val="24"/>
        </w:rPr>
        <w:t>in the United States in 2008. Coronary heart disease</w:t>
      </w:r>
      <w:r w:rsidR="00CC27BE">
        <w:rPr>
          <w:rFonts w:ascii="Times New Roman" w:hAnsi="Times New Roman" w:cs="Times New Roman"/>
          <w:sz w:val="24"/>
          <w:szCs w:val="24"/>
        </w:rPr>
        <w:t xml:space="preserve"> </w:t>
      </w:r>
      <w:r w:rsidRPr="00CC27BE">
        <w:rPr>
          <w:rFonts w:ascii="Times New Roman" w:hAnsi="Times New Roman" w:cs="Times New Roman"/>
          <w:sz w:val="24"/>
          <w:szCs w:val="24"/>
        </w:rPr>
        <w:t>mortality in 2008 was 405 309. Each year, an estimated</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785 000 Americans will have a new coronary</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attack, and 470 000 will have a recurrent attack. It</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is estimated that an additional 195 000 silent first</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myocardial infarctions occur each year. Approximately</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every 25 seconds, an American will have a</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coronary event, and approximately every minute,</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someone will die of one.</w:t>
      </w:r>
      <w:r w:rsidR="0069220E" w:rsidRPr="00CC27BE">
        <w:rPr>
          <w:rFonts w:ascii="Times New Roman" w:hAnsi="Times New Roman" w:cs="Times New Roman"/>
          <w:sz w:val="24"/>
          <w:szCs w:val="24"/>
        </w:rPr>
        <w:t xml:space="preserve"> </w:t>
      </w:r>
    </w:p>
    <w:p w:rsidR="00F375DF" w:rsidRPr="00CC27BE" w:rsidRDefault="00F375DF" w:rsidP="00CC27B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27BE">
        <w:rPr>
          <w:rFonts w:ascii="Times New Roman" w:hAnsi="Times New Roman" w:cs="Times New Roman"/>
          <w:sz w:val="24"/>
          <w:szCs w:val="24"/>
        </w:rPr>
        <w:t>Each year, 795 000 people experience a new or</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recurrent stroke. Approximately 610 000 of these are</w:t>
      </w:r>
      <w:r w:rsidR="00CC27BE">
        <w:rPr>
          <w:rFonts w:ascii="Times New Roman" w:hAnsi="Times New Roman" w:cs="Times New Roman"/>
          <w:sz w:val="24"/>
          <w:szCs w:val="24"/>
        </w:rPr>
        <w:t xml:space="preserve"> </w:t>
      </w:r>
      <w:r w:rsidRPr="00CC27BE">
        <w:rPr>
          <w:rFonts w:ascii="Times New Roman" w:hAnsi="Times New Roman" w:cs="Times New Roman"/>
          <w:sz w:val="24"/>
          <w:szCs w:val="24"/>
        </w:rPr>
        <w:t>first attacks, and 185 000 are recurrent attacks. Mortality</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data from 2008 indicate that stroke accounted</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for 1 of every 18 deaths in the United States. On</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average, every 40 seconds, someone in the United</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States has a stroke. From 1998 to 2008, the stroke</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death rate fell 34.8%, and the actual number of stroke</w:t>
      </w:r>
      <w:r w:rsidR="0069220E" w:rsidRPr="00CC27BE">
        <w:rPr>
          <w:rFonts w:ascii="Times New Roman" w:hAnsi="Times New Roman" w:cs="Times New Roman"/>
          <w:sz w:val="24"/>
          <w:szCs w:val="24"/>
        </w:rPr>
        <w:t xml:space="preserve"> </w:t>
      </w:r>
      <w:r w:rsidRPr="00CC27BE">
        <w:rPr>
          <w:rFonts w:ascii="Times New Roman" w:hAnsi="Times New Roman" w:cs="Times New Roman"/>
          <w:sz w:val="24"/>
          <w:szCs w:val="24"/>
        </w:rPr>
        <w:t>deaths declined 19.4%.</w:t>
      </w:r>
    </w:p>
    <w:p w:rsidR="00F375DF" w:rsidRPr="00CC27BE" w:rsidRDefault="00F375DF" w:rsidP="00CC27B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CC27BE">
        <w:rPr>
          <w:rFonts w:ascii="Times New Roman" w:hAnsi="Times New Roman" w:cs="Times New Roman"/>
          <w:sz w:val="24"/>
          <w:szCs w:val="24"/>
        </w:rPr>
        <w:t>Despite 4 decades of progress, in 2010, among</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 xml:space="preserve">Americans </w:t>
      </w:r>
      <w:r w:rsidR="00CC27BE" w:rsidRPr="00CC27BE">
        <w:rPr>
          <w:rFonts w:ascii="Times New Roman" w:hAnsi="Times New Roman" w:cs="Times New Roman"/>
          <w:sz w:val="24"/>
          <w:szCs w:val="24"/>
        </w:rPr>
        <w:t>1</w:t>
      </w:r>
      <w:r w:rsidRPr="00CC27BE">
        <w:rPr>
          <w:rFonts w:ascii="Times New Roman" w:hAnsi="Times New Roman" w:cs="Times New Roman"/>
          <w:sz w:val="24"/>
          <w:szCs w:val="24"/>
        </w:rPr>
        <w:t>8 years of age, 21.2% of men and</w:t>
      </w:r>
      <w:r w:rsidR="00CC27BE" w:rsidRPr="00CC27BE">
        <w:rPr>
          <w:rFonts w:ascii="Times New Roman" w:hAnsi="Times New Roman" w:cs="Times New Roman"/>
          <w:sz w:val="24"/>
          <w:szCs w:val="24"/>
        </w:rPr>
        <w:t xml:space="preserve"> 17.5%</w:t>
      </w:r>
      <w:r w:rsidR="00CC27BE">
        <w:rPr>
          <w:rFonts w:ascii="Times New Roman" w:hAnsi="Times New Roman" w:cs="Times New Roman"/>
          <w:sz w:val="24"/>
          <w:szCs w:val="24"/>
        </w:rPr>
        <w:t xml:space="preserve"> </w:t>
      </w:r>
      <w:r w:rsidRPr="00CC27BE">
        <w:rPr>
          <w:rFonts w:ascii="Times New Roman" w:hAnsi="Times New Roman" w:cs="Times New Roman"/>
          <w:sz w:val="24"/>
          <w:szCs w:val="24"/>
        </w:rPr>
        <w:t xml:space="preserve">of women continued to be cigarette </w:t>
      </w:r>
      <w:r w:rsidRPr="00DF1812">
        <w:rPr>
          <w:rFonts w:ascii="Times New Roman" w:hAnsi="Times New Roman" w:cs="Times New Roman"/>
          <w:color w:val="FF0000"/>
          <w:sz w:val="24"/>
          <w:szCs w:val="24"/>
        </w:rPr>
        <w:t>smokers</w:t>
      </w:r>
      <w:r w:rsidRPr="00CC27BE">
        <w:rPr>
          <w:rFonts w:ascii="Times New Roman" w:hAnsi="Times New Roman" w:cs="Times New Roman"/>
          <w:sz w:val="24"/>
          <w:szCs w:val="24"/>
        </w:rPr>
        <w:t>.</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 xml:space="preserve">In 2009, 19.5% of </w:t>
      </w:r>
      <w:r w:rsidR="00CC27BE" w:rsidRPr="00CC27BE">
        <w:rPr>
          <w:rFonts w:ascii="Times New Roman" w:hAnsi="Times New Roman" w:cs="Times New Roman"/>
          <w:sz w:val="24"/>
          <w:szCs w:val="24"/>
        </w:rPr>
        <w:t xml:space="preserve">students in grades 9 through 12 </w:t>
      </w:r>
      <w:r w:rsidRPr="00CC27BE">
        <w:rPr>
          <w:rFonts w:ascii="Times New Roman" w:hAnsi="Times New Roman" w:cs="Times New Roman"/>
          <w:sz w:val="24"/>
          <w:szCs w:val="24"/>
        </w:rPr>
        <w:t>reported current cigarette use.</w:t>
      </w:r>
    </w:p>
    <w:p w:rsidR="00F375DF" w:rsidRDefault="00F375DF" w:rsidP="00CC27BE">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CC27BE">
        <w:rPr>
          <w:rFonts w:ascii="Times New Roman" w:hAnsi="Times New Roman" w:cs="Times New Roman"/>
          <w:sz w:val="24"/>
          <w:szCs w:val="24"/>
        </w:rPr>
        <w:t>In 2008, an estimated 18 300 000 Americans had</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 xml:space="preserve">diagnosed </w:t>
      </w:r>
      <w:r w:rsidRPr="00DF1812">
        <w:rPr>
          <w:rFonts w:ascii="Times New Roman" w:hAnsi="Times New Roman" w:cs="Times New Roman"/>
          <w:color w:val="FF0000"/>
          <w:sz w:val="24"/>
          <w:szCs w:val="24"/>
        </w:rPr>
        <w:t>diabetes</w:t>
      </w:r>
      <w:r w:rsidR="00CC27BE" w:rsidRPr="00DF1812">
        <w:rPr>
          <w:rFonts w:ascii="Times New Roman" w:hAnsi="Times New Roman" w:cs="Times New Roman"/>
          <w:color w:val="FF0000"/>
          <w:sz w:val="24"/>
          <w:szCs w:val="24"/>
        </w:rPr>
        <w:t xml:space="preserve"> mellitus</w:t>
      </w:r>
      <w:r w:rsidR="00CC27BE" w:rsidRPr="00CC27BE">
        <w:rPr>
          <w:rFonts w:ascii="Times New Roman" w:hAnsi="Times New Roman" w:cs="Times New Roman"/>
          <w:sz w:val="24"/>
          <w:szCs w:val="24"/>
        </w:rPr>
        <w:t xml:space="preserve">, representing 8.0% of </w:t>
      </w:r>
      <w:r w:rsidRPr="00CC27BE">
        <w:rPr>
          <w:rFonts w:ascii="Times New Roman" w:hAnsi="Times New Roman" w:cs="Times New Roman"/>
          <w:sz w:val="24"/>
          <w:szCs w:val="24"/>
        </w:rPr>
        <w:t>the</w:t>
      </w:r>
      <w:r w:rsidR="00CC27BE" w:rsidRPr="00CC27BE">
        <w:rPr>
          <w:rFonts w:ascii="Times New Roman" w:hAnsi="Times New Roman" w:cs="Times New Roman"/>
          <w:sz w:val="24"/>
          <w:szCs w:val="24"/>
        </w:rPr>
        <w:t xml:space="preserve"> a</w:t>
      </w:r>
      <w:r w:rsidRPr="00CC27BE">
        <w:rPr>
          <w:rFonts w:ascii="Times New Roman" w:hAnsi="Times New Roman" w:cs="Times New Roman"/>
          <w:sz w:val="24"/>
          <w:szCs w:val="24"/>
        </w:rPr>
        <w:t>dult population. An additional 7 100 000 had undiagnosed</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 xml:space="preserve">diabetes mellitus, and 36.8% had </w:t>
      </w:r>
      <w:proofErr w:type="spellStart"/>
      <w:r w:rsidRPr="00CC27BE">
        <w:rPr>
          <w:rFonts w:ascii="Times New Roman" w:hAnsi="Times New Roman" w:cs="Times New Roman"/>
          <w:sz w:val="24"/>
          <w:szCs w:val="24"/>
        </w:rPr>
        <w:t>prediabetes</w:t>
      </w:r>
      <w:proofErr w:type="spellEnd"/>
      <w:r w:rsidRPr="00CC27BE">
        <w:rPr>
          <w:rFonts w:ascii="Times New Roman" w:hAnsi="Times New Roman" w:cs="Times New Roman"/>
          <w:sz w:val="24"/>
          <w:szCs w:val="24"/>
        </w:rPr>
        <w:t>,</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with abnormal fasting glucose levels. African</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Americans, Mexican Americans, Hispanic/Latino individuals,</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and other ethnic minorities bear a strikingly</w:t>
      </w:r>
      <w:r w:rsidR="00CC27BE" w:rsidRPr="00CC27BE">
        <w:rPr>
          <w:rFonts w:ascii="Times New Roman" w:hAnsi="Times New Roman" w:cs="Times New Roman"/>
          <w:sz w:val="24"/>
          <w:szCs w:val="24"/>
        </w:rPr>
        <w:t xml:space="preserve"> </w:t>
      </w:r>
      <w:r w:rsidRPr="00CC27BE">
        <w:rPr>
          <w:rFonts w:ascii="Times New Roman" w:hAnsi="Times New Roman" w:cs="Times New Roman"/>
          <w:sz w:val="24"/>
          <w:szCs w:val="24"/>
        </w:rPr>
        <w:t>disproportionate burden of diabetes mellitus in</w:t>
      </w:r>
      <w:r w:rsidR="00CC27BE" w:rsidRPr="00CC27BE">
        <w:rPr>
          <w:rFonts w:ascii="Times New Roman" w:hAnsi="Times New Roman" w:cs="Times New Roman"/>
          <w:sz w:val="24"/>
          <w:szCs w:val="24"/>
        </w:rPr>
        <w:t xml:space="preserve"> t</w:t>
      </w:r>
      <w:r w:rsidRPr="00CC27BE">
        <w:rPr>
          <w:rFonts w:ascii="Times New Roman" w:hAnsi="Times New Roman" w:cs="Times New Roman"/>
          <w:sz w:val="24"/>
          <w:szCs w:val="24"/>
        </w:rPr>
        <w:t>he United States</w:t>
      </w:r>
    </w:p>
    <w:p w:rsidR="00DF1812" w:rsidRPr="00DF1812" w:rsidRDefault="00DF1812" w:rsidP="00CC27BE">
      <w:pPr>
        <w:pStyle w:val="ListParagraph"/>
        <w:numPr>
          <w:ilvl w:val="0"/>
          <w:numId w:val="2"/>
        </w:numPr>
        <w:autoSpaceDE w:val="0"/>
        <w:autoSpaceDN w:val="0"/>
        <w:adjustRightInd w:val="0"/>
        <w:spacing w:after="0" w:line="360" w:lineRule="auto"/>
        <w:jc w:val="both"/>
        <w:rPr>
          <w:rFonts w:ascii="Times New Roman" w:hAnsi="Times New Roman" w:cs="Times New Roman"/>
          <w:color w:val="FF0000"/>
          <w:sz w:val="24"/>
          <w:szCs w:val="24"/>
        </w:rPr>
      </w:pPr>
      <w:r w:rsidRPr="00DF1812">
        <w:rPr>
          <w:rFonts w:ascii="Times New Roman" w:hAnsi="Times New Roman" w:cs="Times New Roman"/>
          <w:color w:val="FF0000"/>
          <w:sz w:val="24"/>
          <w:szCs w:val="24"/>
        </w:rPr>
        <w:t xml:space="preserve">Inactivity </w:t>
      </w:r>
    </w:p>
    <w:p w:rsidR="004A6012" w:rsidRPr="00CC27BE" w:rsidRDefault="00F375DF" w:rsidP="00CC27BE">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DF1812">
        <w:rPr>
          <w:rFonts w:ascii="Times New Roman" w:hAnsi="Times New Roman" w:cs="Times New Roman"/>
          <w:sz w:val="24"/>
          <w:szCs w:val="24"/>
        </w:rPr>
        <w:lastRenderedPageBreak/>
        <w:t xml:space="preserve"> Obesity (body mass index _30 kg/m2) is associated</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with marked excess mortality in the US population.</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Even more notable is the excess morbidity associated</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with overweight and obesity in terms of risk factor</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development and incidence of diabetes mellitus,</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CVD end points (including coronary heart disease,</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stroke, and heart failure), and numerous other health</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conditions, including asthma, cancer, degenerative</w:t>
      </w:r>
      <w:r w:rsidR="00CC27BE" w:rsidRPr="00DF1812">
        <w:rPr>
          <w:rFonts w:ascii="Times New Roman" w:hAnsi="Times New Roman" w:cs="Times New Roman"/>
          <w:sz w:val="24"/>
          <w:szCs w:val="24"/>
        </w:rPr>
        <w:t xml:space="preserve"> </w:t>
      </w:r>
      <w:r w:rsidRPr="00DF1812">
        <w:rPr>
          <w:rFonts w:ascii="Times New Roman" w:hAnsi="Times New Roman" w:cs="Times New Roman"/>
          <w:sz w:val="24"/>
          <w:szCs w:val="24"/>
        </w:rPr>
        <w:t>joint disease, and many others.</w:t>
      </w:r>
    </w:p>
    <w:p w:rsidR="00DE265C" w:rsidRPr="00CC27BE" w:rsidRDefault="00DE265C" w:rsidP="00CC27BE">
      <w:pPr>
        <w:pStyle w:val="NormalWeb"/>
        <w:spacing w:before="0" w:beforeAutospacing="0" w:after="0" w:afterAutospacing="0" w:line="360" w:lineRule="auto"/>
      </w:pPr>
    </w:p>
    <w:p w:rsidR="00C25DA8" w:rsidRDefault="00C25DA8" w:rsidP="004A6012">
      <w:pPr>
        <w:pStyle w:val="NormalWeb"/>
        <w:spacing w:before="0" w:beforeAutospacing="0" w:after="0" w:afterAutospacing="0" w:line="360" w:lineRule="auto"/>
      </w:pPr>
      <w:r>
        <w:t>5.</w:t>
      </w:r>
      <w:r w:rsidR="00DE265C">
        <w:t xml:space="preserve"> Everyone needs to change their diet, because in today’s world people are not eating as healthy as they should be. He could totally minimize the salt intake if he uses fresh vegetables instead of canned vegetables because the canned are treated with preservatives which are high in salt. Frozen meals are also high in salt because they must be preserved, so Mr. </w:t>
      </w:r>
      <w:proofErr w:type="gramStart"/>
      <w:r w:rsidR="00DE265C">
        <w:t>Nightwolf,</w:t>
      </w:r>
      <w:proofErr w:type="gramEnd"/>
      <w:r w:rsidR="00DE265C">
        <w:t xml:space="preserve"> should totally eliminate those to have lower salt intake. Choosing lean cuts of meat and poultry that are not fried are good meal choices to make for his new diet. Since he is overweight serving size and portion control are areas that he must become familiar with and watch out for. Choose low fat products while making meals and increase his fiber intake which will make him more fill and not snack or eat as much. These are basic ways to have a healthier diet that everyone should consider doing. </w:t>
      </w:r>
    </w:p>
    <w:p w:rsidR="00761FD5" w:rsidRDefault="00761FD5" w:rsidP="004A6012">
      <w:pPr>
        <w:pStyle w:val="NormalWeb"/>
        <w:spacing w:before="0" w:beforeAutospacing="0" w:after="0" w:afterAutospacing="0" w:line="360" w:lineRule="auto"/>
      </w:pPr>
    </w:p>
    <w:p w:rsidR="00C25DA8" w:rsidRDefault="00C25DA8" w:rsidP="004A6012">
      <w:pPr>
        <w:pStyle w:val="NormalWeb"/>
        <w:spacing w:before="0" w:beforeAutospacing="0" w:after="0" w:afterAutospacing="0" w:line="360" w:lineRule="auto"/>
      </w:pPr>
      <w:r>
        <w:t>6. Ex</w:t>
      </w:r>
      <w:r w:rsidR="00DE265C">
        <w:t xml:space="preserve">ercising </w:t>
      </w:r>
      <w:r>
        <w:t xml:space="preserve">can help minimize the levels of high cholesterol and it is good that Mr. Nightwolf wants to begin exercising. Simply he can </w:t>
      </w:r>
      <w:r w:rsidR="00DE265C">
        <w:t xml:space="preserve">walk 30 minutes five times a week, either outside with a friend or family member or go to a shopping mall and walk inside if it is too cold. If he is able to he could use 3lb or 5lb weights for his arms just to give him more muscle mass. But walking is the best way to receive exercise and to help lower his cholesterol. </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xml:space="preserve">If permitted, Mr. </w:t>
      </w:r>
      <w:proofErr w:type="spellStart"/>
      <w:r w:rsidRPr="00DF1812">
        <w:rPr>
          <w:rFonts w:ascii="ITCGaramondStd-Bk" w:hAnsi="ITCGaramondStd-Bk" w:cs="ITCGaramondStd-Bk"/>
          <w:color w:val="FF0000"/>
          <w:sz w:val="20"/>
          <w:szCs w:val="20"/>
        </w:rPr>
        <w:t>Nightwolf</w:t>
      </w:r>
      <w:proofErr w:type="spellEnd"/>
      <w:r w:rsidRPr="00DF1812">
        <w:rPr>
          <w:rFonts w:ascii="ITCGaramondStd-Bk" w:hAnsi="ITCGaramondStd-Bk" w:cs="ITCGaramondStd-Bk"/>
          <w:color w:val="FF0000"/>
          <w:sz w:val="20"/>
          <w:szCs w:val="20"/>
        </w:rPr>
        <w:t xml:space="preserve"> could</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work in the garden or mow the grass</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rake leaves, prune, dig, and pick up trash</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go out for a short walk before breakfast, after dinner or both. Start with</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5–10 minutes and work up to 30 minutes</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xml:space="preserve">• </w:t>
      </w:r>
      <w:proofErr w:type="gramStart"/>
      <w:r w:rsidRPr="00DF1812">
        <w:rPr>
          <w:rFonts w:ascii="ITCGaramondStd-Bk" w:hAnsi="ITCGaramondStd-Bk" w:cs="ITCGaramondStd-Bk"/>
          <w:color w:val="FF0000"/>
          <w:sz w:val="20"/>
          <w:szCs w:val="20"/>
        </w:rPr>
        <w:t>when</w:t>
      </w:r>
      <w:proofErr w:type="gramEnd"/>
      <w:r w:rsidRPr="00DF1812">
        <w:rPr>
          <w:rFonts w:ascii="ITCGaramondStd-Bk" w:hAnsi="ITCGaramondStd-Bk" w:cs="ITCGaramondStd-Bk"/>
          <w:color w:val="FF0000"/>
          <w:sz w:val="20"/>
          <w:szCs w:val="20"/>
        </w:rPr>
        <w:t xml:space="preserve"> walking, pick up the pace from leisurely to brisk. Choose a hilly route.</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When watching TV, sit up instead of lying on the sofa. Throw away the video</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proofErr w:type="gramStart"/>
      <w:r w:rsidRPr="00DF1812">
        <w:rPr>
          <w:rFonts w:ascii="ITCGaramondStd-Bk" w:hAnsi="ITCGaramondStd-Bk" w:cs="ITCGaramondStd-Bk"/>
          <w:color w:val="FF0000"/>
          <w:sz w:val="20"/>
          <w:szCs w:val="20"/>
        </w:rPr>
        <w:t>remote</w:t>
      </w:r>
      <w:proofErr w:type="gramEnd"/>
      <w:r w:rsidRPr="00DF1812">
        <w:rPr>
          <w:rFonts w:ascii="ITCGaramondStd-Bk" w:hAnsi="ITCGaramondStd-Bk" w:cs="ITCGaramondStd-Bk"/>
          <w:color w:val="FF0000"/>
          <w:sz w:val="20"/>
          <w:szCs w:val="20"/>
        </w:rPr>
        <w:t xml:space="preserve"> control</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stand up while talking on the telephone</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walk the dog</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r w:rsidRPr="00DF1812">
        <w:rPr>
          <w:rFonts w:ascii="ITCGaramondStd-Bk" w:hAnsi="ITCGaramondStd-Bk" w:cs="ITCGaramondStd-Bk"/>
          <w:color w:val="FF0000"/>
          <w:sz w:val="20"/>
          <w:szCs w:val="20"/>
        </w:rPr>
        <w:t>• park farther away while shopping and walk the extra distance; wear walking</w:t>
      </w:r>
    </w:p>
    <w:p w:rsidR="00DF1812" w:rsidRPr="00DF1812" w:rsidRDefault="00DF1812" w:rsidP="00DF1812">
      <w:pPr>
        <w:autoSpaceDE w:val="0"/>
        <w:autoSpaceDN w:val="0"/>
        <w:adjustRightInd w:val="0"/>
        <w:spacing w:after="0" w:line="240" w:lineRule="auto"/>
        <w:rPr>
          <w:rFonts w:ascii="ITCGaramondStd-Bk" w:hAnsi="ITCGaramondStd-Bk" w:cs="ITCGaramondStd-Bk"/>
          <w:color w:val="FF0000"/>
          <w:sz w:val="20"/>
          <w:szCs w:val="20"/>
        </w:rPr>
      </w:pPr>
      <w:proofErr w:type="gramStart"/>
      <w:r w:rsidRPr="00DF1812">
        <w:rPr>
          <w:rFonts w:ascii="ITCGaramondStd-Bk" w:hAnsi="ITCGaramondStd-Bk" w:cs="ITCGaramondStd-Bk"/>
          <w:color w:val="FF0000"/>
          <w:sz w:val="20"/>
          <w:szCs w:val="20"/>
        </w:rPr>
        <w:t>shoes</w:t>
      </w:r>
      <w:proofErr w:type="gramEnd"/>
      <w:r w:rsidRPr="00DF1812">
        <w:rPr>
          <w:rFonts w:ascii="ITCGaramondStd-Bk" w:hAnsi="ITCGaramondStd-Bk" w:cs="ITCGaramondStd-Bk"/>
          <w:color w:val="FF0000"/>
          <w:sz w:val="20"/>
          <w:szCs w:val="20"/>
        </w:rPr>
        <w:t xml:space="preserve"> and walk lap or two around the store</w:t>
      </w:r>
    </w:p>
    <w:p w:rsidR="00DF1812" w:rsidRPr="00DF1812" w:rsidRDefault="00DF1812" w:rsidP="00DF1812">
      <w:pPr>
        <w:autoSpaceDE w:val="0"/>
        <w:autoSpaceDN w:val="0"/>
        <w:adjustRightInd w:val="0"/>
        <w:spacing w:after="0" w:line="240" w:lineRule="auto"/>
        <w:rPr>
          <w:color w:val="FF0000"/>
        </w:rPr>
      </w:pPr>
      <w:r w:rsidRPr="00DF1812">
        <w:rPr>
          <w:rFonts w:ascii="ITCGaramondStd-Bk" w:hAnsi="ITCGaramondStd-Bk" w:cs="ITCGaramondStd-Bk"/>
          <w:color w:val="FF0000"/>
          <w:sz w:val="20"/>
          <w:szCs w:val="20"/>
        </w:rPr>
        <w:t>• stretch to reach items in high places and squat or bend to look at items at floor level</w:t>
      </w:r>
    </w:p>
    <w:p w:rsidR="006725EE" w:rsidRPr="00DF1812" w:rsidRDefault="006725EE" w:rsidP="004A6012">
      <w:pPr>
        <w:pStyle w:val="NormalWeb"/>
        <w:spacing w:before="0" w:beforeAutospacing="0" w:after="0" w:afterAutospacing="0" w:line="360" w:lineRule="auto"/>
        <w:rPr>
          <w:color w:val="FF0000"/>
        </w:rPr>
      </w:pPr>
    </w:p>
    <w:p w:rsidR="006725EE" w:rsidRDefault="006725EE" w:rsidP="004A6012">
      <w:pPr>
        <w:pStyle w:val="NormalWeb"/>
        <w:spacing w:before="0" w:beforeAutospacing="0" w:after="0" w:afterAutospacing="0" w:line="360" w:lineRule="auto"/>
      </w:pPr>
      <w:r>
        <w:lastRenderedPageBreak/>
        <w:t xml:space="preserve">7. Mr. Nightwolf returned to the clinic after 3 months. His blood sugar and </w:t>
      </w:r>
      <w:proofErr w:type="gramStart"/>
      <w:r>
        <w:t>A1c</w:t>
      </w:r>
      <w:proofErr w:type="gramEnd"/>
      <w:r>
        <w:t xml:space="preserve"> shows improvement so the interventions about maintaining his glucose control worked and he is better at managing his diabetes. His BUN and </w:t>
      </w:r>
      <w:proofErr w:type="spellStart"/>
      <w:r>
        <w:t>creatinine</w:t>
      </w:r>
      <w:proofErr w:type="spellEnd"/>
      <w:r>
        <w:t xml:space="preserve"> are even better than his last visit so the</w:t>
      </w:r>
      <w:r w:rsidR="002F4AA0">
        <w:t>y are not consider</w:t>
      </w:r>
      <w:r>
        <w:t>ed a major concern anymore for Mr. Nightwolf. He has changed his lifestyle around and has been walking once a day while cooking himself one meal a day. However, he has not stoppe</w:t>
      </w:r>
      <w:r w:rsidR="002F4AA0">
        <w:t>d smoking yet, but explains to S</w:t>
      </w:r>
      <w:r>
        <w:t xml:space="preserve">teve he wants to quit which is a great step in his new lifestyle. </w:t>
      </w:r>
      <w:r w:rsidR="002F4AA0">
        <w:t xml:space="preserve">This represents that he is doing extremely better and all the interventions the nurse proclaimed have worked! </w:t>
      </w:r>
    </w:p>
    <w:p w:rsidR="002F4AA0" w:rsidRDefault="002F4AA0" w:rsidP="004A6012">
      <w:pPr>
        <w:pStyle w:val="NormalWeb"/>
        <w:spacing w:before="0" w:beforeAutospacing="0" w:after="0" w:afterAutospacing="0" w:line="360" w:lineRule="auto"/>
      </w:pPr>
    </w:p>
    <w:p w:rsidR="002F4AA0" w:rsidRDefault="002F4AA0" w:rsidP="004A6012">
      <w:pPr>
        <w:pStyle w:val="NormalWeb"/>
        <w:spacing w:before="0" w:beforeAutospacing="0" w:after="0" w:afterAutospacing="0" w:line="360" w:lineRule="auto"/>
      </w:pPr>
      <w:r>
        <w:t xml:space="preserve">8. </w:t>
      </w:r>
      <w:r w:rsidR="00553511">
        <w:t>Life’s simple is a guideline that helps patients or reminds them of the ris</w:t>
      </w:r>
      <w:r w:rsidR="00D71FDD">
        <w:t>k</w:t>
      </w:r>
      <w:r w:rsidR="00553511">
        <w:t xml:space="preserve"> </w:t>
      </w:r>
      <w:r w:rsidR="00D71FDD">
        <w:t>factors</w:t>
      </w:r>
      <w:r w:rsidR="00553511">
        <w:t xml:space="preserve"> associated with diseases they have or could develop. </w:t>
      </w:r>
      <w:r w:rsidR="00D71FDD">
        <w:t>The source has points that people can click on to learn more about. The first point ‘get active’ encourages patients to be active and explains how inactivity affects the body and how easy it is to just begin walking a few times a week. The ‘control cholesterol’ key explains ways to minimize cholesterol intake and why it is bad for your body. ‘Eat better’ key shows patients why eating healthier is key to how their body works and simple ways to have healthier food in your home.  The ‘manage blood pressure’ key shows how to keep your blood pressure in a normal range and ways to reduce it. The ‘lose weight’ key is crucial for overweight patients and explains what body mass in</w:t>
      </w:r>
      <w:r w:rsidR="00E31CFF">
        <w:t>dex is and why losing weight decreases risks for diseases. The ‘reduce blood sugar’ key isn’t just for diabetic patients. It explains the factors of reducing your blood sugar and why th</w:t>
      </w:r>
      <w:r w:rsidR="00CC27BE">
        <w:t>at is important. The last key ‘</w:t>
      </w:r>
      <w:r w:rsidR="00E31CFF">
        <w:t xml:space="preserve">stop smoking’ is one of the most important things to take into consideration. It explains ways in which smoking </w:t>
      </w:r>
      <w:r w:rsidR="00CC27BE">
        <w:t>affects</w:t>
      </w:r>
      <w:r w:rsidR="00E31CFF">
        <w:t xml:space="preserve"> the body and how </w:t>
      </w:r>
      <w:r w:rsidR="00CC27BE">
        <w:t>quitting</w:t>
      </w:r>
      <w:r w:rsidR="00E31CFF">
        <w:t xml:space="preserve"> is a serious intervention to follow (Life’s </w:t>
      </w:r>
      <w:proofErr w:type="gramStart"/>
      <w:r w:rsidR="00E31CFF">
        <w:t>Simple</w:t>
      </w:r>
      <w:proofErr w:type="gramEnd"/>
      <w:r w:rsidR="00E31CFF">
        <w:t xml:space="preserve">, 2010). </w:t>
      </w:r>
    </w:p>
    <w:p w:rsidR="009605EF" w:rsidRDefault="009605EF" w:rsidP="009605EF">
      <w:pPr>
        <w:jc w:val="center"/>
        <w:rPr>
          <w:rFonts w:ascii="Times New Roman" w:hAnsi="Times New Roman" w:cs="Times New Roman"/>
          <w:sz w:val="24"/>
          <w:szCs w:val="24"/>
        </w:rPr>
      </w:pPr>
    </w:p>
    <w:p w:rsidR="00CC27BE" w:rsidRDefault="00CC27BE" w:rsidP="00CC27BE">
      <w:pP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CC27BE" w:rsidRDefault="00CC27BE" w:rsidP="00CC27BE">
      <w:pPr>
        <w:jc w:val="center"/>
        <w:rPr>
          <w:rFonts w:ascii="Times New Roman" w:hAnsi="Times New Roman" w:cs="Times New Roman"/>
          <w:sz w:val="24"/>
          <w:szCs w:val="24"/>
        </w:rPr>
      </w:pPr>
    </w:p>
    <w:p w:rsidR="00312C4B" w:rsidRDefault="00312C4B" w:rsidP="00CC27BE">
      <w:pPr>
        <w:jc w:val="center"/>
        <w:rPr>
          <w:rFonts w:ascii="Times New Roman" w:hAnsi="Times New Roman" w:cs="Times New Roman"/>
          <w:sz w:val="24"/>
          <w:szCs w:val="24"/>
        </w:rPr>
      </w:pPr>
      <w:r>
        <w:rPr>
          <w:rFonts w:ascii="Times New Roman" w:hAnsi="Times New Roman" w:cs="Times New Roman"/>
          <w:sz w:val="24"/>
          <w:szCs w:val="24"/>
        </w:rPr>
        <w:t>References</w:t>
      </w:r>
    </w:p>
    <w:p w:rsidR="002F4AA0" w:rsidRDefault="002F4AA0" w:rsidP="002F4AA0">
      <w:pPr>
        <w:rPr>
          <w:rFonts w:ascii="Times New Roman" w:hAnsi="Times New Roman" w:cs="Times New Roman"/>
          <w:i/>
          <w:sz w:val="24"/>
          <w:szCs w:val="24"/>
        </w:rPr>
      </w:pPr>
      <w:commentRangeStart w:id="1"/>
      <w:r w:rsidRPr="002F4AA0">
        <w:rPr>
          <w:rFonts w:ascii="Times New Roman" w:hAnsi="Times New Roman" w:cs="Times New Roman"/>
          <w:i/>
          <w:sz w:val="24"/>
          <w:szCs w:val="24"/>
        </w:rPr>
        <w:t>Circulation</w:t>
      </w:r>
      <w:proofErr w:type="gramStart"/>
      <w:r w:rsidRPr="002F4AA0">
        <w:rPr>
          <w:rFonts w:ascii="Times New Roman" w:hAnsi="Times New Roman" w:cs="Times New Roman"/>
          <w:i/>
          <w:sz w:val="24"/>
          <w:szCs w:val="24"/>
        </w:rPr>
        <w:t>.</w:t>
      </w:r>
      <w:r w:rsidRPr="002F4AA0">
        <w:rPr>
          <w:rFonts w:ascii="Times New Roman" w:hAnsi="Times New Roman" w:cs="Times New Roman"/>
          <w:sz w:val="24"/>
          <w:szCs w:val="24"/>
        </w:rPr>
        <w:t>(</w:t>
      </w:r>
      <w:proofErr w:type="gramEnd"/>
      <w:r w:rsidRPr="002F4AA0">
        <w:rPr>
          <w:rFonts w:ascii="Times New Roman" w:hAnsi="Times New Roman" w:cs="Times New Roman"/>
          <w:sz w:val="24"/>
          <w:szCs w:val="24"/>
        </w:rPr>
        <w:t xml:space="preserve">2012). </w:t>
      </w:r>
      <w:proofErr w:type="gramStart"/>
      <w:r w:rsidRPr="002F4AA0">
        <w:rPr>
          <w:rFonts w:ascii="Times New Roman" w:hAnsi="Times New Roman" w:cs="Times New Roman"/>
          <w:sz w:val="24"/>
          <w:szCs w:val="24"/>
        </w:rPr>
        <w:t>American Heart Association</w:t>
      </w:r>
      <w:commentRangeEnd w:id="1"/>
      <w:r w:rsidR="008502F1">
        <w:rPr>
          <w:rStyle w:val="CommentReference"/>
        </w:rPr>
        <w:commentReference w:id="1"/>
      </w:r>
      <w:r w:rsidRPr="002F4AA0">
        <w:rPr>
          <w:rFonts w:ascii="Times New Roman" w:hAnsi="Times New Roman" w:cs="Times New Roman"/>
          <w:sz w:val="24"/>
          <w:szCs w:val="24"/>
        </w:rPr>
        <w:t>.</w:t>
      </w:r>
      <w:proofErr w:type="gramEnd"/>
      <w:r>
        <w:rPr>
          <w:rFonts w:ascii="Times New Roman" w:hAnsi="Times New Roman" w:cs="Times New Roman"/>
          <w:i/>
          <w:sz w:val="24"/>
          <w:szCs w:val="24"/>
        </w:rPr>
        <w:t xml:space="preserve"> </w:t>
      </w:r>
      <w:r w:rsidRPr="002F4AA0">
        <w:rPr>
          <w:rFonts w:ascii="Times New Roman" w:hAnsi="Times New Roman" w:cs="Times New Roman"/>
          <w:sz w:val="24"/>
          <w:szCs w:val="24"/>
        </w:rPr>
        <w:t>Retrieved from</w:t>
      </w:r>
    </w:p>
    <w:p w:rsidR="002F4AA0" w:rsidRPr="00CC27BE" w:rsidRDefault="00EE2E2C" w:rsidP="002F4AA0">
      <w:pPr>
        <w:ind w:firstLine="720"/>
        <w:rPr>
          <w:rFonts w:ascii="Times New Roman" w:hAnsi="Times New Roman" w:cs="Times New Roman"/>
          <w:sz w:val="24"/>
          <w:szCs w:val="24"/>
        </w:rPr>
      </w:pPr>
      <w:hyperlink r:id="rId16" w:history="1">
        <w:r w:rsidR="002F4AA0" w:rsidRPr="00CC27BE">
          <w:rPr>
            <w:rStyle w:val="Hyperlink"/>
            <w:rFonts w:ascii="Times New Roman" w:hAnsi="Times New Roman" w:cs="Times New Roman"/>
            <w:color w:val="auto"/>
            <w:sz w:val="24"/>
            <w:szCs w:val="24"/>
            <w:u w:val="none"/>
          </w:rPr>
          <w:t>http://circ.ahajournals.org/content/early/2011/12/15/CIR.0b013e31823ac046-</w:t>
        </w:r>
      </w:hyperlink>
      <w:r w:rsidR="002F4AA0" w:rsidRPr="00CC27BE">
        <w:rPr>
          <w:rFonts w:ascii="Times New Roman" w:hAnsi="Times New Roman" w:cs="Times New Roman"/>
          <w:sz w:val="24"/>
          <w:szCs w:val="24"/>
        </w:rPr>
        <w:t xml:space="preserve"> </w:t>
      </w:r>
    </w:p>
    <w:p w:rsidR="002F4AA0" w:rsidRDefault="00312C4B" w:rsidP="00E60AF6">
      <w:pPr>
        <w:rPr>
          <w:rFonts w:ascii="Times New Roman" w:hAnsi="Times New Roman" w:cs="Times New Roman"/>
          <w:i/>
          <w:sz w:val="24"/>
          <w:szCs w:val="24"/>
        </w:rPr>
      </w:pPr>
      <w:proofErr w:type="gramStart"/>
      <w:r>
        <w:rPr>
          <w:rFonts w:ascii="Times New Roman" w:hAnsi="Times New Roman" w:cs="Times New Roman"/>
          <w:sz w:val="24"/>
          <w:szCs w:val="24"/>
        </w:rPr>
        <w:t>Smith, C. M., &amp; Cotter, V. T. (2008).</w:t>
      </w:r>
      <w:proofErr w:type="gramEnd"/>
      <w:r>
        <w:rPr>
          <w:rFonts w:ascii="Times New Roman" w:hAnsi="Times New Roman" w:cs="Times New Roman"/>
          <w:sz w:val="24"/>
          <w:szCs w:val="24"/>
        </w:rPr>
        <w:t xml:space="preserve"> </w:t>
      </w:r>
      <w:r w:rsidRPr="00312C4B">
        <w:rPr>
          <w:rFonts w:ascii="Times New Roman" w:hAnsi="Times New Roman" w:cs="Times New Roman"/>
          <w:i/>
          <w:sz w:val="24"/>
          <w:szCs w:val="24"/>
        </w:rPr>
        <w:t>Nursing standard of</w:t>
      </w:r>
      <w:r w:rsidR="002F4AA0">
        <w:rPr>
          <w:rFonts w:ascii="Times New Roman" w:hAnsi="Times New Roman" w:cs="Times New Roman"/>
          <w:i/>
          <w:sz w:val="24"/>
          <w:szCs w:val="24"/>
        </w:rPr>
        <w:t xml:space="preserve"> practice protocol: Age-related</w:t>
      </w:r>
    </w:p>
    <w:p w:rsidR="002F4AA0" w:rsidRDefault="00312C4B" w:rsidP="002F4AA0">
      <w:pPr>
        <w:ind w:firstLine="720"/>
        <w:rPr>
          <w:rFonts w:ascii="Times New Roman" w:hAnsi="Times New Roman" w:cs="Times New Roman"/>
          <w:sz w:val="24"/>
          <w:szCs w:val="24"/>
        </w:rPr>
      </w:pPr>
      <w:proofErr w:type="gramStart"/>
      <w:r w:rsidRPr="00312C4B">
        <w:rPr>
          <w:rFonts w:ascii="Times New Roman" w:hAnsi="Times New Roman" w:cs="Times New Roman"/>
          <w:i/>
          <w:sz w:val="24"/>
          <w:szCs w:val="24"/>
        </w:rPr>
        <w:t>changes</w:t>
      </w:r>
      <w:proofErr w:type="gramEnd"/>
      <w:r w:rsidRPr="00312C4B">
        <w:rPr>
          <w:rFonts w:ascii="Times New Roman" w:hAnsi="Times New Roman" w:cs="Times New Roman"/>
          <w:i/>
          <w:sz w:val="24"/>
          <w:szCs w:val="24"/>
        </w:rPr>
        <w:t xml:space="preserve"> in health.</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w:t>
      </w:r>
    </w:p>
    <w:p w:rsidR="00312C4B" w:rsidRDefault="00EE2E2C" w:rsidP="002F4AA0">
      <w:pPr>
        <w:ind w:left="720"/>
        <w:rPr>
          <w:rFonts w:ascii="Times New Roman" w:hAnsi="Times New Roman" w:cs="Times New Roman"/>
          <w:sz w:val="24"/>
          <w:szCs w:val="24"/>
        </w:rPr>
      </w:pPr>
      <w:hyperlink r:id="rId17" w:anchor="item_4" w:history="1">
        <w:r w:rsidR="00312C4B" w:rsidRPr="002F4AA0">
          <w:rPr>
            <w:rStyle w:val="Hyperlink"/>
            <w:rFonts w:ascii="Times New Roman" w:hAnsi="Times New Roman" w:cs="Times New Roman"/>
            <w:color w:val="auto"/>
            <w:sz w:val="24"/>
            <w:szCs w:val="24"/>
            <w:u w:val="none"/>
          </w:rPr>
          <w:t>http://consultgerirn.org/topics/normal_aging_changes/want_to_know_more#item_4</w:t>
        </w:r>
      </w:hyperlink>
      <w:r w:rsidR="00312C4B">
        <w:rPr>
          <w:rFonts w:ascii="Times New Roman" w:hAnsi="Times New Roman" w:cs="Times New Roman"/>
          <w:sz w:val="24"/>
          <w:szCs w:val="24"/>
        </w:rPr>
        <w:t xml:space="preserve"> </w:t>
      </w:r>
    </w:p>
    <w:p w:rsidR="00553511" w:rsidRDefault="00553511" w:rsidP="00E60AF6">
      <w:pPr>
        <w:rPr>
          <w:rFonts w:ascii="Times New Roman" w:hAnsi="Times New Roman" w:cs="Times New Roman"/>
          <w:sz w:val="24"/>
          <w:szCs w:val="24"/>
        </w:rPr>
      </w:pPr>
      <w:r w:rsidRPr="00553511">
        <w:rPr>
          <w:rFonts w:ascii="Times New Roman" w:hAnsi="Times New Roman" w:cs="Times New Roman"/>
          <w:i/>
          <w:sz w:val="24"/>
          <w:szCs w:val="24"/>
        </w:rPr>
        <w:t>Life’s Simple 7.</w:t>
      </w:r>
      <w:r>
        <w:rPr>
          <w:rFonts w:ascii="Times New Roman" w:hAnsi="Times New Roman" w:cs="Times New Roman"/>
          <w:sz w:val="24"/>
          <w:szCs w:val="24"/>
        </w:rPr>
        <w:t xml:space="preserve"> </w:t>
      </w:r>
      <w:proofErr w:type="gramStart"/>
      <w:r>
        <w:rPr>
          <w:rFonts w:ascii="Times New Roman" w:hAnsi="Times New Roman" w:cs="Times New Roman"/>
          <w:sz w:val="24"/>
          <w:szCs w:val="24"/>
        </w:rPr>
        <w:t>(2010). American Heart Association.</w:t>
      </w:r>
      <w:proofErr w:type="gramEnd"/>
      <w:r>
        <w:rPr>
          <w:rFonts w:ascii="Times New Roman" w:hAnsi="Times New Roman" w:cs="Times New Roman"/>
          <w:sz w:val="24"/>
          <w:szCs w:val="24"/>
        </w:rPr>
        <w:t xml:space="preserve"> Retrieved from</w:t>
      </w:r>
    </w:p>
    <w:p w:rsidR="00F375DF" w:rsidRDefault="00EE2E2C" w:rsidP="00553511">
      <w:pPr>
        <w:ind w:firstLine="720"/>
        <w:rPr>
          <w:rFonts w:ascii="Times New Roman" w:hAnsi="Times New Roman" w:cs="Times New Roman"/>
          <w:sz w:val="24"/>
          <w:szCs w:val="24"/>
        </w:rPr>
      </w:pPr>
      <w:hyperlink r:id="rId18" w:history="1">
        <w:r w:rsidR="00F375DF" w:rsidRPr="00553511">
          <w:rPr>
            <w:rStyle w:val="Hyperlink"/>
            <w:rFonts w:ascii="Times New Roman" w:hAnsi="Times New Roman" w:cs="Times New Roman"/>
            <w:color w:val="auto"/>
            <w:sz w:val="24"/>
            <w:szCs w:val="24"/>
            <w:u w:val="none"/>
          </w:rPr>
          <w:t>http://mylifecheck.heart.org/Multitab.aspx?NavID=3&amp;CultureCode=en-US</w:t>
        </w:r>
      </w:hyperlink>
      <w:r w:rsidR="00F375DF">
        <w:rPr>
          <w:rFonts w:ascii="Times New Roman" w:hAnsi="Times New Roman" w:cs="Times New Roman"/>
          <w:sz w:val="24"/>
          <w:szCs w:val="24"/>
        </w:rPr>
        <w:t xml:space="preserve"> </w:t>
      </w:r>
    </w:p>
    <w:sectPr w:rsidR="00F375DF" w:rsidSect="00E60AF6">
      <w:headerReference w:type="default" r:id="rId19"/>
      <w:headerReference w:type="first" r:id="rId2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04T06:26:00Z" w:initials="M">
    <w:p w:rsidR="005E3AD7" w:rsidRDefault="005E3AD7">
      <w:pPr>
        <w:pStyle w:val="CommentText"/>
      </w:pPr>
      <w:r>
        <w:rPr>
          <w:rStyle w:val="CommentReference"/>
        </w:rPr>
        <w:annotationRef/>
      </w:r>
      <w:proofErr w:type="gramStart"/>
      <w:r>
        <w:t>edition</w:t>
      </w:r>
      <w:proofErr w:type="gramEnd"/>
    </w:p>
  </w:comment>
  <w:comment w:id="1" w:author="Mary" w:date="2012-03-04T06:44:00Z" w:initials="M">
    <w:p w:rsidR="008502F1" w:rsidRDefault="008502F1">
      <w:pPr>
        <w:pStyle w:val="CommentText"/>
      </w:pPr>
      <w:r>
        <w:rPr>
          <w:rStyle w:val="CommentReference"/>
        </w:rPr>
        <w:annotationRef/>
      </w:r>
      <w:r>
        <w:t xml:space="preserve">American heart </w:t>
      </w:r>
      <w:proofErr w:type="spellStart"/>
      <w:r>
        <w:t>asso</w:t>
      </w:r>
      <w:proofErr w:type="spellEnd"/>
      <w:r>
        <w:t xml:space="preserve"> is the author which should be listed first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EE2" w:rsidRDefault="00CF5EE2" w:rsidP="00E60AF6">
      <w:pPr>
        <w:spacing w:after="0" w:line="240" w:lineRule="auto"/>
      </w:pPr>
      <w:r>
        <w:separator/>
      </w:r>
    </w:p>
  </w:endnote>
  <w:endnote w:type="continuationSeparator" w:id="0">
    <w:p w:rsidR="00CF5EE2" w:rsidRDefault="00CF5EE2" w:rsidP="00E60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EE2" w:rsidRDefault="00CF5EE2" w:rsidP="00E60AF6">
      <w:pPr>
        <w:spacing w:after="0" w:line="240" w:lineRule="auto"/>
      </w:pPr>
      <w:r>
        <w:separator/>
      </w:r>
    </w:p>
  </w:footnote>
  <w:footnote w:type="continuationSeparator" w:id="0">
    <w:p w:rsidR="00CF5EE2" w:rsidRDefault="00CF5EE2" w:rsidP="00E60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92335948"/>
      <w:docPartObj>
        <w:docPartGallery w:val="Page Numbers (Top of Page)"/>
        <w:docPartUnique/>
      </w:docPartObj>
    </w:sdtPr>
    <w:sdtContent>
      <w:p w:rsidR="00761FD5" w:rsidRPr="00E60AF6" w:rsidRDefault="00EE2E2C">
        <w:pPr>
          <w:pStyle w:val="Header"/>
          <w:jc w:val="right"/>
          <w:rPr>
            <w:rFonts w:ascii="Times New Roman" w:hAnsi="Times New Roman" w:cs="Times New Roman"/>
            <w:sz w:val="24"/>
            <w:szCs w:val="24"/>
          </w:rPr>
        </w:pPr>
        <w:r w:rsidRPr="00E60AF6">
          <w:rPr>
            <w:rFonts w:ascii="Times New Roman" w:hAnsi="Times New Roman" w:cs="Times New Roman"/>
            <w:sz w:val="24"/>
            <w:szCs w:val="24"/>
          </w:rPr>
          <w:fldChar w:fldCharType="begin"/>
        </w:r>
        <w:r w:rsidR="00761FD5" w:rsidRPr="00E60AF6">
          <w:rPr>
            <w:rFonts w:ascii="Times New Roman" w:hAnsi="Times New Roman" w:cs="Times New Roman"/>
            <w:sz w:val="24"/>
            <w:szCs w:val="24"/>
          </w:rPr>
          <w:instrText xml:space="preserve"> PAGE   \* MERGEFORMAT </w:instrText>
        </w:r>
        <w:r w:rsidRPr="00E60AF6">
          <w:rPr>
            <w:rFonts w:ascii="Times New Roman" w:hAnsi="Times New Roman" w:cs="Times New Roman"/>
            <w:sz w:val="24"/>
            <w:szCs w:val="24"/>
          </w:rPr>
          <w:fldChar w:fldCharType="separate"/>
        </w:r>
        <w:r w:rsidR="002F7FDF">
          <w:rPr>
            <w:rFonts w:ascii="Times New Roman" w:hAnsi="Times New Roman" w:cs="Times New Roman"/>
            <w:noProof/>
            <w:sz w:val="24"/>
            <w:szCs w:val="24"/>
          </w:rPr>
          <w:t>10</w:t>
        </w:r>
        <w:r w:rsidRPr="00E60AF6">
          <w:rPr>
            <w:rFonts w:ascii="Times New Roman" w:hAnsi="Times New Roman" w:cs="Times New Roman"/>
            <w:sz w:val="24"/>
            <w:szCs w:val="24"/>
          </w:rPr>
          <w:fldChar w:fldCharType="end"/>
        </w:r>
      </w:p>
    </w:sdtContent>
  </w:sdt>
  <w:p w:rsidR="00761FD5" w:rsidRPr="00E60AF6" w:rsidRDefault="00761FD5">
    <w:pPr>
      <w:pStyle w:val="Header"/>
      <w:rPr>
        <w:rFonts w:ascii="Times New Roman" w:hAnsi="Times New Roman" w:cs="Times New Roman"/>
        <w:sz w:val="24"/>
        <w:szCs w:val="24"/>
      </w:rPr>
    </w:pPr>
    <w:r w:rsidRPr="00E60AF6">
      <w:rPr>
        <w:rFonts w:ascii="Times New Roman" w:hAnsi="Times New Roman" w:cs="Times New Roman"/>
        <w:sz w:val="24"/>
        <w:szCs w:val="24"/>
      </w:rPr>
      <w:t>CASE STUDY 9.6 &amp; 11.5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692335901"/>
      <w:docPartObj>
        <w:docPartGallery w:val="Page Numbers (Top of Page)"/>
        <w:docPartUnique/>
      </w:docPartObj>
    </w:sdtPr>
    <w:sdtContent>
      <w:p w:rsidR="00761FD5" w:rsidRPr="00E60AF6" w:rsidRDefault="00EE2E2C">
        <w:pPr>
          <w:pStyle w:val="Header"/>
          <w:jc w:val="right"/>
          <w:rPr>
            <w:rFonts w:ascii="Times New Roman" w:hAnsi="Times New Roman" w:cs="Times New Roman"/>
            <w:sz w:val="24"/>
            <w:szCs w:val="24"/>
          </w:rPr>
        </w:pPr>
        <w:r w:rsidRPr="00E60AF6">
          <w:rPr>
            <w:rFonts w:ascii="Times New Roman" w:hAnsi="Times New Roman" w:cs="Times New Roman"/>
            <w:sz w:val="24"/>
            <w:szCs w:val="24"/>
          </w:rPr>
          <w:fldChar w:fldCharType="begin"/>
        </w:r>
        <w:r w:rsidR="00761FD5" w:rsidRPr="00E60AF6">
          <w:rPr>
            <w:rFonts w:ascii="Times New Roman" w:hAnsi="Times New Roman" w:cs="Times New Roman"/>
            <w:sz w:val="24"/>
            <w:szCs w:val="24"/>
          </w:rPr>
          <w:instrText xml:space="preserve"> PAGE   \* MERGEFORMAT </w:instrText>
        </w:r>
        <w:r w:rsidRPr="00E60AF6">
          <w:rPr>
            <w:rFonts w:ascii="Times New Roman" w:hAnsi="Times New Roman" w:cs="Times New Roman"/>
            <w:sz w:val="24"/>
            <w:szCs w:val="24"/>
          </w:rPr>
          <w:fldChar w:fldCharType="separate"/>
        </w:r>
        <w:r w:rsidR="002F7FDF">
          <w:rPr>
            <w:rFonts w:ascii="Times New Roman" w:hAnsi="Times New Roman" w:cs="Times New Roman"/>
            <w:noProof/>
            <w:sz w:val="24"/>
            <w:szCs w:val="24"/>
          </w:rPr>
          <w:t>1</w:t>
        </w:r>
        <w:r w:rsidRPr="00E60AF6">
          <w:rPr>
            <w:rFonts w:ascii="Times New Roman" w:hAnsi="Times New Roman" w:cs="Times New Roman"/>
            <w:sz w:val="24"/>
            <w:szCs w:val="24"/>
          </w:rPr>
          <w:fldChar w:fldCharType="end"/>
        </w:r>
      </w:p>
    </w:sdtContent>
  </w:sdt>
  <w:p w:rsidR="00761FD5" w:rsidRPr="00E60AF6" w:rsidRDefault="00761FD5">
    <w:pPr>
      <w:pStyle w:val="Header"/>
      <w:rPr>
        <w:rFonts w:ascii="Times New Roman" w:hAnsi="Times New Roman" w:cs="Times New Roman"/>
        <w:sz w:val="24"/>
        <w:szCs w:val="24"/>
      </w:rPr>
    </w:pPr>
    <w:r w:rsidRPr="00E60AF6">
      <w:rPr>
        <w:rFonts w:ascii="Times New Roman" w:hAnsi="Times New Roman" w:cs="Times New Roman"/>
        <w:sz w:val="24"/>
        <w:szCs w:val="24"/>
      </w:rPr>
      <w:t xml:space="preserve">Running head: CASE STUDY 9.6 &amp; 11.5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322"/>
    <w:multiLevelType w:val="multilevel"/>
    <w:tmpl w:val="B03A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B4F59"/>
    <w:multiLevelType w:val="multilevel"/>
    <w:tmpl w:val="8092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6479F"/>
    <w:multiLevelType w:val="hybridMultilevel"/>
    <w:tmpl w:val="0C60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A60926"/>
    <w:multiLevelType w:val="multilevel"/>
    <w:tmpl w:val="328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55180"/>
    <w:multiLevelType w:val="hybridMultilevel"/>
    <w:tmpl w:val="D876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F7177"/>
    <w:multiLevelType w:val="multilevel"/>
    <w:tmpl w:val="6C5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75E50"/>
    <w:multiLevelType w:val="multilevel"/>
    <w:tmpl w:val="DB2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8011A"/>
    <w:multiLevelType w:val="multilevel"/>
    <w:tmpl w:val="049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0857D7"/>
    <w:multiLevelType w:val="multilevel"/>
    <w:tmpl w:val="2100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4C59D5"/>
    <w:multiLevelType w:val="multilevel"/>
    <w:tmpl w:val="0FAC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9"/>
  </w:num>
  <w:num w:numId="6">
    <w:abstractNumId w:val="3"/>
  </w:num>
  <w:num w:numId="7">
    <w:abstractNumId w:val="7"/>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60AF6"/>
    <w:rsid w:val="00070FD2"/>
    <w:rsid w:val="00186EED"/>
    <w:rsid w:val="001B1240"/>
    <w:rsid w:val="002E040F"/>
    <w:rsid w:val="002F4AA0"/>
    <w:rsid w:val="002F7FDF"/>
    <w:rsid w:val="00302D97"/>
    <w:rsid w:val="00311551"/>
    <w:rsid w:val="00312C4B"/>
    <w:rsid w:val="0040395D"/>
    <w:rsid w:val="00412ECE"/>
    <w:rsid w:val="004149DE"/>
    <w:rsid w:val="004A6012"/>
    <w:rsid w:val="005129CC"/>
    <w:rsid w:val="00533077"/>
    <w:rsid w:val="00534877"/>
    <w:rsid w:val="00553511"/>
    <w:rsid w:val="00591E51"/>
    <w:rsid w:val="005E3AD7"/>
    <w:rsid w:val="00626778"/>
    <w:rsid w:val="006725EE"/>
    <w:rsid w:val="0069220E"/>
    <w:rsid w:val="006B4681"/>
    <w:rsid w:val="00761FD5"/>
    <w:rsid w:val="007E6628"/>
    <w:rsid w:val="008502F1"/>
    <w:rsid w:val="008B5AA5"/>
    <w:rsid w:val="00904D95"/>
    <w:rsid w:val="00931BF4"/>
    <w:rsid w:val="009605EF"/>
    <w:rsid w:val="00966DE8"/>
    <w:rsid w:val="009E279E"/>
    <w:rsid w:val="009F2DFE"/>
    <w:rsid w:val="00B611D4"/>
    <w:rsid w:val="00B91484"/>
    <w:rsid w:val="00BE0B79"/>
    <w:rsid w:val="00BE77C4"/>
    <w:rsid w:val="00C25DA8"/>
    <w:rsid w:val="00CC27BE"/>
    <w:rsid w:val="00CF5EE2"/>
    <w:rsid w:val="00D71FDD"/>
    <w:rsid w:val="00DE265C"/>
    <w:rsid w:val="00DF1812"/>
    <w:rsid w:val="00E17F20"/>
    <w:rsid w:val="00E207FE"/>
    <w:rsid w:val="00E31CFF"/>
    <w:rsid w:val="00E42C9A"/>
    <w:rsid w:val="00E60AF6"/>
    <w:rsid w:val="00EE2E2C"/>
    <w:rsid w:val="00EF1212"/>
    <w:rsid w:val="00F06542"/>
    <w:rsid w:val="00F24328"/>
    <w:rsid w:val="00F375DF"/>
    <w:rsid w:val="00F73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F6"/>
  </w:style>
  <w:style w:type="paragraph" w:styleId="Heading1">
    <w:name w:val="heading 1"/>
    <w:basedOn w:val="Normal"/>
    <w:link w:val="Heading1Char"/>
    <w:uiPriority w:val="9"/>
    <w:qFormat/>
    <w:rsid w:val="00E42C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4149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AF6"/>
  </w:style>
  <w:style w:type="paragraph" w:styleId="Footer">
    <w:name w:val="footer"/>
    <w:basedOn w:val="Normal"/>
    <w:link w:val="FooterChar"/>
    <w:uiPriority w:val="99"/>
    <w:semiHidden/>
    <w:unhideWhenUsed/>
    <w:rsid w:val="00E60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AF6"/>
  </w:style>
  <w:style w:type="paragraph" w:styleId="BalloonText">
    <w:name w:val="Balloon Text"/>
    <w:basedOn w:val="Normal"/>
    <w:link w:val="BalloonTextChar"/>
    <w:uiPriority w:val="99"/>
    <w:semiHidden/>
    <w:unhideWhenUsed/>
    <w:rsid w:val="00E60A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F6"/>
    <w:rPr>
      <w:rFonts w:ascii="Tahoma" w:hAnsi="Tahoma" w:cs="Tahoma"/>
      <w:sz w:val="16"/>
      <w:szCs w:val="16"/>
    </w:rPr>
  </w:style>
  <w:style w:type="character" w:styleId="Hyperlink">
    <w:name w:val="Hyperlink"/>
    <w:basedOn w:val="DefaultParagraphFont"/>
    <w:uiPriority w:val="99"/>
    <w:unhideWhenUsed/>
    <w:rsid w:val="00E207FE"/>
    <w:rPr>
      <w:color w:val="0000FF" w:themeColor="hyperlink"/>
      <w:u w:val="single"/>
    </w:rPr>
  </w:style>
  <w:style w:type="character" w:styleId="Strong">
    <w:name w:val="Strong"/>
    <w:basedOn w:val="DefaultParagraphFont"/>
    <w:uiPriority w:val="22"/>
    <w:qFormat/>
    <w:rsid w:val="009E279E"/>
    <w:rPr>
      <w:b/>
      <w:bCs/>
    </w:rPr>
  </w:style>
  <w:style w:type="character" w:customStyle="1" w:styleId="Heading1Char">
    <w:name w:val="Heading 1 Char"/>
    <w:basedOn w:val="DefaultParagraphFont"/>
    <w:link w:val="Heading1"/>
    <w:uiPriority w:val="9"/>
    <w:rsid w:val="00E42C9A"/>
    <w:rPr>
      <w:rFonts w:ascii="Times New Roman" w:eastAsia="Times New Roman" w:hAnsi="Times New Roman" w:cs="Times New Roman"/>
      <w:b/>
      <w:bCs/>
      <w:kern w:val="36"/>
      <w:sz w:val="48"/>
      <w:szCs w:val="48"/>
    </w:rPr>
  </w:style>
  <w:style w:type="character" w:customStyle="1" w:styleId="fn">
    <w:name w:val="fn"/>
    <w:basedOn w:val="DefaultParagraphFont"/>
    <w:rsid w:val="00E42C9A"/>
  </w:style>
  <w:style w:type="paragraph" w:styleId="ListParagraph">
    <w:name w:val="List Paragraph"/>
    <w:basedOn w:val="Normal"/>
    <w:uiPriority w:val="34"/>
    <w:qFormat/>
    <w:rsid w:val="00070FD2"/>
    <w:pPr>
      <w:ind w:left="720"/>
      <w:contextualSpacing/>
    </w:pPr>
  </w:style>
  <w:style w:type="character" w:customStyle="1" w:styleId="st">
    <w:name w:val="st"/>
    <w:basedOn w:val="DefaultParagraphFont"/>
    <w:rsid w:val="007E6628"/>
  </w:style>
  <w:style w:type="character" w:customStyle="1" w:styleId="Heading4Char">
    <w:name w:val="Heading 4 Char"/>
    <w:basedOn w:val="DefaultParagraphFont"/>
    <w:link w:val="Heading4"/>
    <w:uiPriority w:val="9"/>
    <w:semiHidden/>
    <w:rsid w:val="004149D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149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3AD7"/>
    <w:rPr>
      <w:sz w:val="16"/>
      <w:szCs w:val="16"/>
    </w:rPr>
  </w:style>
  <w:style w:type="paragraph" w:styleId="CommentText">
    <w:name w:val="annotation text"/>
    <w:basedOn w:val="Normal"/>
    <w:link w:val="CommentTextChar"/>
    <w:uiPriority w:val="99"/>
    <w:semiHidden/>
    <w:unhideWhenUsed/>
    <w:rsid w:val="005E3AD7"/>
    <w:pPr>
      <w:spacing w:line="240" w:lineRule="auto"/>
    </w:pPr>
    <w:rPr>
      <w:sz w:val="20"/>
      <w:szCs w:val="20"/>
    </w:rPr>
  </w:style>
  <w:style w:type="character" w:customStyle="1" w:styleId="CommentTextChar">
    <w:name w:val="Comment Text Char"/>
    <w:basedOn w:val="DefaultParagraphFont"/>
    <w:link w:val="CommentText"/>
    <w:uiPriority w:val="99"/>
    <w:semiHidden/>
    <w:rsid w:val="005E3AD7"/>
    <w:rPr>
      <w:sz w:val="20"/>
      <w:szCs w:val="20"/>
    </w:rPr>
  </w:style>
  <w:style w:type="paragraph" w:styleId="CommentSubject">
    <w:name w:val="annotation subject"/>
    <w:basedOn w:val="CommentText"/>
    <w:next w:val="CommentText"/>
    <w:link w:val="CommentSubjectChar"/>
    <w:uiPriority w:val="99"/>
    <w:semiHidden/>
    <w:unhideWhenUsed/>
    <w:rsid w:val="005E3AD7"/>
    <w:rPr>
      <w:b/>
      <w:bCs/>
    </w:rPr>
  </w:style>
  <w:style w:type="character" w:customStyle="1" w:styleId="CommentSubjectChar">
    <w:name w:val="Comment Subject Char"/>
    <w:basedOn w:val="CommentTextChar"/>
    <w:link w:val="CommentSubject"/>
    <w:uiPriority w:val="99"/>
    <w:semiHidden/>
    <w:rsid w:val="005E3AD7"/>
    <w:rPr>
      <w:b/>
      <w:bCs/>
    </w:rPr>
  </w:style>
</w:styles>
</file>

<file path=word/webSettings.xml><?xml version="1.0" encoding="utf-8"?>
<w:webSettings xmlns:r="http://schemas.openxmlformats.org/officeDocument/2006/relationships" xmlns:w="http://schemas.openxmlformats.org/wordprocessingml/2006/main">
  <w:divs>
    <w:div w:id="399519984">
      <w:bodyDiv w:val="1"/>
      <w:marLeft w:val="0"/>
      <w:marRight w:val="0"/>
      <w:marTop w:val="0"/>
      <w:marBottom w:val="0"/>
      <w:divBdr>
        <w:top w:val="none" w:sz="0" w:space="0" w:color="auto"/>
        <w:left w:val="none" w:sz="0" w:space="0" w:color="auto"/>
        <w:bottom w:val="none" w:sz="0" w:space="0" w:color="auto"/>
        <w:right w:val="none" w:sz="0" w:space="0" w:color="auto"/>
      </w:divBdr>
    </w:div>
    <w:div w:id="620843943">
      <w:bodyDiv w:val="1"/>
      <w:marLeft w:val="0"/>
      <w:marRight w:val="0"/>
      <w:marTop w:val="0"/>
      <w:marBottom w:val="0"/>
      <w:divBdr>
        <w:top w:val="none" w:sz="0" w:space="0" w:color="auto"/>
        <w:left w:val="none" w:sz="0" w:space="0" w:color="auto"/>
        <w:bottom w:val="none" w:sz="0" w:space="0" w:color="auto"/>
        <w:right w:val="none" w:sz="0" w:space="0" w:color="auto"/>
      </w:divBdr>
    </w:div>
    <w:div w:id="853307302">
      <w:bodyDiv w:val="1"/>
      <w:marLeft w:val="0"/>
      <w:marRight w:val="0"/>
      <w:marTop w:val="0"/>
      <w:marBottom w:val="0"/>
      <w:divBdr>
        <w:top w:val="none" w:sz="0" w:space="0" w:color="auto"/>
        <w:left w:val="none" w:sz="0" w:space="0" w:color="auto"/>
        <w:bottom w:val="none" w:sz="0" w:space="0" w:color="auto"/>
        <w:right w:val="none" w:sz="0" w:space="0" w:color="auto"/>
      </w:divBdr>
      <w:divsChild>
        <w:div w:id="1997836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2103674">
      <w:bodyDiv w:val="1"/>
      <w:marLeft w:val="0"/>
      <w:marRight w:val="0"/>
      <w:marTop w:val="0"/>
      <w:marBottom w:val="0"/>
      <w:divBdr>
        <w:top w:val="none" w:sz="0" w:space="0" w:color="auto"/>
        <w:left w:val="none" w:sz="0" w:space="0" w:color="auto"/>
        <w:bottom w:val="none" w:sz="0" w:space="0" w:color="auto"/>
        <w:right w:val="none" w:sz="0" w:space="0" w:color="auto"/>
      </w:divBdr>
    </w:div>
    <w:div w:id="969936748">
      <w:bodyDiv w:val="1"/>
      <w:marLeft w:val="0"/>
      <w:marRight w:val="0"/>
      <w:marTop w:val="0"/>
      <w:marBottom w:val="0"/>
      <w:divBdr>
        <w:top w:val="none" w:sz="0" w:space="0" w:color="auto"/>
        <w:left w:val="none" w:sz="0" w:space="0" w:color="auto"/>
        <w:bottom w:val="none" w:sz="0" w:space="0" w:color="auto"/>
        <w:right w:val="none" w:sz="0" w:space="0" w:color="auto"/>
      </w:divBdr>
    </w:div>
    <w:div w:id="1594782442">
      <w:bodyDiv w:val="1"/>
      <w:marLeft w:val="0"/>
      <w:marRight w:val="0"/>
      <w:marTop w:val="0"/>
      <w:marBottom w:val="0"/>
      <w:divBdr>
        <w:top w:val="none" w:sz="0" w:space="0" w:color="auto"/>
        <w:left w:val="none" w:sz="0" w:space="0" w:color="auto"/>
        <w:bottom w:val="none" w:sz="0" w:space="0" w:color="auto"/>
        <w:right w:val="none" w:sz="0" w:space="0" w:color="auto"/>
      </w:divBdr>
    </w:div>
    <w:div w:id="197795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alcidiol" TargetMode="External"/><Relationship Id="rId13" Type="http://schemas.openxmlformats.org/officeDocument/2006/relationships/hyperlink" Target="http://www.medicinenet.com/bone_density_scan/page4.htm" TargetMode="External"/><Relationship Id="rId18" Type="http://schemas.openxmlformats.org/officeDocument/2006/relationships/hyperlink" Target="http://mylifecheck.heart.org/Multitab.aspx?NavID=3&amp;CultureCode=en-U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Prohormone" TargetMode="External"/><Relationship Id="rId12" Type="http://schemas.openxmlformats.org/officeDocument/2006/relationships/hyperlink" Target="http://en.wikipedia.org/wiki/Immune_system" TargetMode="External"/><Relationship Id="rId17" Type="http://schemas.openxmlformats.org/officeDocument/2006/relationships/hyperlink" Target="http://consultgerirn.org/topics/normal_aging_changes/want_to_know_more" TargetMode="External"/><Relationship Id="rId2" Type="http://schemas.openxmlformats.org/officeDocument/2006/relationships/styles" Target="styles.xml"/><Relationship Id="rId16" Type="http://schemas.openxmlformats.org/officeDocument/2006/relationships/hyperlink" Target="http://circ.ahajournals.org/content/early/2011/12/15/CIR.0b013e31823ac04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acrophages" TargetMode="Externa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yperlink" Target="http://en.wikipedia.org/wiki/Monocyt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Calcitriol" TargetMode="External"/><Relationship Id="rId14" Type="http://schemas.openxmlformats.org/officeDocument/2006/relationships/hyperlink" Target="http://www.nof.org/node/17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dc:creator>
  <cp:lastModifiedBy>Mary</cp:lastModifiedBy>
  <cp:revision>2</cp:revision>
  <dcterms:created xsi:type="dcterms:W3CDTF">2012-03-04T12:48:00Z</dcterms:created>
  <dcterms:modified xsi:type="dcterms:W3CDTF">2012-03-04T12:48:00Z</dcterms:modified>
</cp:coreProperties>
</file>