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367C" w:rsidRDefault="0091367C" w:rsidP="004119FB">
      <w:pPr>
        <w:spacing w:before="100" w:beforeAutospacing="1" w:after="100" w:afterAutospacing="1" w:line="240" w:lineRule="auto"/>
        <w:rPr>
          <w:rFonts w:ascii="Arial" w:eastAsia="Times New Roman" w:hAnsi="Arial" w:cs="Arial"/>
          <w:color w:val="262626"/>
          <w:sz w:val="20"/>
          <w:szCs w:val="20"/>
        </w:rPr>
      </w:pPr>
    </w:p>
    <w:p w:rsidR="00DE22AC" w:rsidRDefault="00DE22AC" w:rsidP="00DE22AC">
      <w:pPr>
        <w:spacing w:after="0" w:line="480" w:lineRule="auto"/>
        <w:jc w:val="center"/>
        <w:rPr>
          <w:rFonts w:ascii="Times New Roman" w:hAnsi="Times New Roman"/>
          <w:sz w:val="24"/>
          <w:szCs w:val="24"/>
        </w:rPr>
      </w:pPr>
    </w:p>
    <w:p w:rsidR="00DE22AC" w:rsidRPr="005046F1" w:rsidRDefault="005046F1" w:rsidP="00DE22AC">
      <w:pPr>
        <w:spacing w:after="0" w:line="480" w:lineRule="auto"/>
        <w:jc w:val="center"/>
        <w:rPr>
          <w:rFonts w:ascii="Times New Roman" w:hAnsi="Times New Roman"/>
          <w:color w:val="FF0000"/>
          <w:sz w:val="24"/>
          <w:szCs w:val="24"/>
        </w:rPr>
      </w:pPr>
      <w:r w:rsidRPr="005046F1">
        <w:rPr>
          <w:rFonts w:ascii="Times New Roman" w:hAnsi="Times New Roman"/>
          <w:color w:val="FF0000"/>
          <w:sz w:val="24"/>
          <w:szCs w:val="24"/>
        </w:rPr>
        <w:t>14.5/15</w:t>
      </w:r>
    </w:p>
    <w:p w:rsidR="00DE22AC" w:rsidRDefault="00DE22AC" w:rsidP="00DE22AC">
      <w:pPr>
        <w:spacing w:after="0" w:line="480" w:lineRule="auto"/>
        <w:jc w:val="center"/>
        <w:rPr>
          <w:rFonts w:ascii="Times New Roman" w:hAnsi="Times New Roman"/>
          <w:sz w:val="24"/>
          <w:szCs w:val="24"/>
        </w:rPr>
      </w:pPr>
    </w:p>
    <w:p w:rsidR="00B06D1B" w:rsidRDefault="00B06D1B" w:rsidP="00DE22AC">
      <w:pPr>
        <w:spacing w:after="0" w:line="480" w:lineRule="auto"/>
        <w:jc w:val="center"/>
        <w:rPr>
          <w:rFonts w:ascii="Times New Roman" w:hAnsi="Times New Roman"/>
          <w:sz w:val="24"/>
          <w:szCs w:val="24"/>
        </w:rPr>
      </w:pPr>
    </w:p>
    <w:p w:rsidR="00DE22AC" w:rsidRDefault="00DE22AC" w:rsidP="00DE22AC">
      <w:pPr>
        <w:spacing w:after="0" w:line="480" w:lineRule="auto"/>
        <w:jc w:val="center"/>
        <w:rPr>
          <w:rFonts w:ascii="Times New Roman" w:hAnsi="Times New Roman"/>
          <w:sz w:val="24"/>
          <w:szCs w:val="24"/>
        </w:rPr>
      </w:pPr>
      <w:r>
        <w:rPr>
          <w:rFonts w:ascii="Times New Roman" w:hAnsi="Times New Roman"/>
          <w:sz w:val="24"/>
          <w:szCs w:val="24"/>
        </w:rPr>
        <w:t xml:space="preserve">Case Study 17.2 </w:t>
      </w:r>
    </w:p>
    <w:p w:rsidR="00DE22AC" w:rsidRPr="00DE3806" w:rsidRDefault="00DE22AC" w:rsidP="00DE22AC">
      <w:pPr>
        <w:spacing w:after="0" w:line="480" w:lineRule="auto"/>
        <w:jc w:val="center"/>
        <w:rPr>
          <w:rFonts w:ascii="Times New Roman" w:hAnsi="Times New Roman"/>
          <w:sz w:val="24"/>
          <w:szCs w:val="24"/>
        </w:rPr>
      </w:pPr>
      <w:r w:rsidRPr="00DE3806">
        <w:rPr>
          <w:rFonts w:ascii="Times New Roman" w:hAnsi="Times New Roman"/>
          <w:sz w:val="24"/>
          <w:szCs w:val="24"/>
        </w:rPr>
        <w:t xml:space="preserve">Therese M. </w:t>
      </w:r>
      <w:proofErr w:type="spellStart"/>
      <w:r w:rsidRPr="00DE3806">
        <w:rPr>
          <w:rFonts w:ascii="Times New Roman" w:hAnsi="Times New Roman"/>
          <w:sz w:val="24"/>
          <w:szCs w:val="24"/>
        </w:rPr>
        <w:t>Pizzo</w:t>
      </w:r>
      <w:proofErr w:type="spellEnd"/>
    </w:p>
    <w:p w:rsidR="00DE22AC" w:rsidRPr="00DE3806" w:rsidRDefault="00DE22AC" w:rsidP="00DE22AC">
      <w:pPr>
        <w:spacing w:after="0" w:line="480" w:lineRule="auto"/>
        <w:jc w:val="center"/>
        <w:rPr>
          <w:rFonts w:ascii="Times New Roman" w:hAnsi="Times New Roman"/>
          <w:sz w:val="24"/>
          <w:szCs w:val="24"/>
        </w:rPr>
      </w:pPr>
      <w:r w:rsidRPr="00DE3806">
        <w:rPr>
          <w:rFonts w:ascii="Times New Roman" w:hAnsi="Times New Roman"/>
          <w:sz w:val="24"/>
          <w:szCs w:val="24"/>
        </w:rPr>
        <w:t xml:space="preserve">Lakeview College </w:t>
      </w:r>
      <w:r>
        <w:rPr>
          <w:rFonts w:ascii="Times New Roman" w:hAnsi="Times New Roman"/>
          <w:sz w:val="24"/>
          <w:szCs w:val="24"/>
        </w:rPr>
        <w:t xml:space="preserve">of </w:t>
      </w:r>
      <w:r w:rsidRPr="00DE3806">
        <w:rPr>
          <w:rFonts w:ascii="Times New Roman" w:hAnsi="Times New Roman"/>
          <w:sz w:val="24"/>
          <w:szCs w:val="24"/>
        </w:rPr>
        <w:t>Nursing</w:t>
      </w:r>
    </w:p>
    <w:p w:rsidR="00DE22AC" w:rsidRDefault="00DE22AC" w:rsidP="00DE22AC">
      <w:pPr>
        <w:spacing w:after="0" w:line="480" w:lineRule="auto"/>
        <w:jc w:val="center"/>
        <w:rPr>
          <w:rFonts w:ascii="Times New Roman" w:hAnsi="Times New Roman"/>
          <w:sz w:val="24"/>
          <w:szCs w:val="24"/>
        </w:rPr>
      </w:pPr>
      <w:r>
        <w:rPr>
          <w:rFonts w:ascii="Times New Roman" w:hAnsi="Times New Roman"/>
          <w:sz w:val="24"/>
          <w:szCs w:val="24"/>
        </w:rPr>
        <w:t xml:space="preserve">N309 Nursing of the </w:t>
      </w:r>
      <w:proofErr w:type="spellStart"/>
      <w:r>
        <w:rPr>
          <w:rFonts w:ascii="Times New Roman" w:hAnsi="Times New Roman"/>
          <w:sz w:val="24"/>
          <w:szCs w:val="24"/>
        </w:rPr>
        <w:t>Gerontological</w:t>
      </w:r>
      <w:proofErr w:type="spellEnd"/>
      <w:r>
        <w:rPr>
          <w:rFonts w:ascii="Times New Roman" w:hAnsi="Times New Roman"/>
          <w:sz w:val="24"/>
          <w:szCs w:val="24"/>
        </w:rPr>
        <w:t xml:space="preserve"> Client </w:t>
      </w:r>
    </w:p>
    <w:p w:rsidR="00DE22AC" w:rsidRDefault="00DE22AC" w:rsidP="00DE22AC">
      <w:pPr>
        <w:spacing w:after="0" w:line="480" w:lineRule="auto"/>
        <w:jc w:val="center"/>
        <w:rPr>
          <w:rFonts w:ascii="Times New Roman" w:hAnsi="Times New Roman"/>
          <w:sz w:val="24"/>
          <w:szCs w:val="24"/>
        </w:rPr>
      </w:pPr>
      <w:r>
        <w:rPr>
          <w:rFonts w:ascii="Times New Roman" w:hAnsi="Times New Roman"/>
          <w:sz w:val="24"/>
          <w:szCs w:val="24"/>
        </w:rPr>
        <w:t xml:space="preserve"> 5 March 2012 </w:t>
      </w:r>
    </w:p>
    <w:p w:rsidR="00DE22AC" w:rsidRDefault="00DE22AC" w:rsidP="0091367C"/>
    <w:p w:rsidR="00DE22AC" w:rsidRDefault="00DE22AC" w:rsidP="0091367C"/>
    <w:p w:rsidR="00627B80" w:rsidRDefault="00627B80" w:rsidP="00102A62">
      <w:pPr>
        <w:jc w:val="center"/>
        <w:rPr>
          <w:rFonts w:ascii="Times New Roman" w:hAnsi="Times New Roman" w:cs="Times New Roman"/>
          <w:sz w:val="24"/>
          <w:szCs w:val="24"/>
        </w:rPr>
      </w:pPr>
    </w:p>
    <w:p w:rsidR="00627B80" w:rsidRDefault="00627B80" w:rsidP="00102A62">
      <w:pPr>
        <w:jc w:val="center"/>
        <w:rPr>
          <w:rFonts w:ascii="Times New Roman" w:hAnsi="Times New Roman" w:cs="Times New Roman"/>
          <w:sz w:val="24"/>
          <w:szCs w:val="24"/>
        </w:rPr>
      </w:pPr>
    </w:p>
    <w:p w:rsidR="00627B80" w:rsidRDefault="00627B80" w:rsidP="00102A62">
      <w:pPr>
        <w:jc w:val="center"/>
        <w:rPr>
          <w:rFonts w:ascii="Times New Roman" w:hAnsi="Times New Roman" w:cs="Times New Roman"/>
          <w:sz w:val="24"/>
          <w:szCs w:val="24"/>
        </w:rPr>
      </w:pPr>
    </w:p>
    <w:p w:rsidR="00627B80" w:rsidRDefault="00627B80" w:rsidP="00102A62">
      <w:pPr>
        <w:jc w:val="center"/>
        <w:rPr>
          <w:rFonts w:ascii="Times New Roman" w:hAnsi="Times New Roman" w:cs="Times New Roman"/>
          <w:sz w:val="24"/>
          <w:szCs w:val="24"/>
        </w:rPr>
      </w:pPr>
    </w:p>
    <w:p w:rsidR="00627B80" w:rsidRDefault="00627B80" w:rsidP="00102A62">
      <w:pPr>
        <w:jc w:val="center"/>
        <w:rPr>
          <w:rFonts w:ascii="Times New Roman" w:hAnsi="Times New Roman" w:cs="Times New Roman"/>
          <w:sz w:val="24"/>
          <w:szCs w:val="24"/>
        </w:rPr>
      </w:pPr>
    </w:p>
    <w:p w:rsidR="00627B80" w:rsidRDefault="00627B80" w:rsidP="00102A62">
      <w:pPr>
        <w:jc w:val="center"/>
        <w:rPr>
          <w:rFonts w:ascii="Times New Roman" w:hAnsi="Times New Roman" w:cs="Times New Roman"/>
          <w:sz w:val="24"/>
          <w:szCs w:val="24"/>
        </w:rPr>
      </w:pPr>
    </w:p>
    <w:p w:rsidR="00627B80" w:rsidRDefault="00627B80" w:rsidP="00102A62">
      <w:pPr>
        <w:jc w:val="center"/>
        <w:rPr>
          <w:rFonts w:ascii="Times New Roman" w:hAnsi="Times New Roman" w:cs="Times New Roman"/>
          <w:sz w:val="24"/>
          <w:szCs w:val="24"/>
        </w:rPr>
      </w:pPr>
    </w:p>
    <w:p w:rsidR="00627B80" w:rsidRDefault="00627B80" w:rsidP="00102A62">
      <w:pPr>
        <w:jc w:val="center"/>
        <w:rPr>
          <w:rFonts w:ascii="Times New Roman" w:hAnsi="Times New Roman" w:cs="Times New Roman"/>
          <w:sz w:val="24"/>
          <w:szCs w:val="24"/>
        </w:rPr>
      </w:pPr>
    </w:p>
    <w:p w:rsidR="00627B80" w:rsidRDefault="00627B80" w:rsidP="00102A62">
      <w:pPr>
        <w:jc w:val="center"/>
        <w:rPr>
          <w:rFonts w:ascii="Times New Roman" w:hAnsi="Times New Roman" w:cs="Times New Roman"/>
          <w:sz w:val="24"/>
          <w:szCs w:val="24"/>
        </w:rPr>
      </w:pPr>
    </w:p>
    <w:p w:rsidR="00627B80" w:rsidRDefault="00627B80" w:rsidP="00102A62">
      <w:pPr>
        <w:jc w:val="center"/>
        <w:rPr>
          <w:rFonts w:ascii="Times New Roman" w:hAnsi="Times New Roman" w:cs="Times New Roman"/>
          <w:sz w:val="24"/>
          <w:szCs w:val="24"/>
        </w:rPr>
      </w:pPr>
    </w:p>
    <w:p w:rsidR="00627B80" w:rsidRDefault="00627B80" w:rsidP="00102A62">
      <w:pPr>
        <w:jc w:val="center"/>
        <w:rPr>
          <w:rFonts w:ascii="Times New Roman" w:hAnsi="Times New Roman" w:cs="Times New Roman"/>
          <w:sz w:val="24"/>
          <w:szCs w:val="24"/>
        </w:rPr>
      </w:pPr>
    </w:p>
    <w:p w:rsidR="00627B80" w:rsidRDefault="00627B80" w:rsidP="00102A62">
      <w:pPr>
        <w:jc w:val="center"/>
        <w:rPr>
          <w:rFonts w:ascii="Times New Roman" w:hAnsi="Times New Roman" w:cs="Times New Roman"/>
          <w:sz w:val="24"/>
          <w:szCs w:val="24"/>
        </w:rPr>
      </w:pPr>
    </w:p>
    <w:p w:rsidR="00102A62" w:rsidRDefault="00DE22AC" w:rsidP="00102A62">
      <w:pPr>
        <w:jc w:val="center"/>
        <w:rPr>
          <w:rFonts w:ascii="Times New Roman" w:hAnsi="Times New Roman" w:cs="Times New Roman"/>
          <w:sz w:val="24"/>
          <w:szCs w:val="24"/>
        </w:rPr>
      </w:pPr>
      <w:r w:rsidRPr="00B06D1B">
        <w:rPr>
          <w:rFonts w:ascii="Times New Roman" w:hAnsi="Times New Roman" w:cs="Times New Roman"/>
          <w:sz w:val="24"/>
          <w:szCs w:val="24"/>
        </w:rPr>
        <w:lastRenderedPageBreak/>
        <w:t>Early Dementia</w:t>
      </w:r>
    </w:p>
    <w:p w:rsidR="00102A62" w:rsidRDefault="00DE22AC" w:rsidP="00102A62">
      <w:pPr>
        <w:spacing w:after="0" w:line="480" w:lineRule="auto"/>
        <w:rPr>
          <w:rFonts w:ascii="Times New Roman" w:eastAsia="Times New Roman" w:hAnsi="Times New Roman" w:cs="Times New Roman"/>
          <w:sz w:val="24"/>
          <w:szCs w:val="24"/>
        </w:rPr>
      </w:pPr>
      <w:r w:rsidRPr="00B06D1B">
        <w:rPr>
          <w:rFonts w:ascii="Times New Roman" w:hAnsi="Times New Roman" w:cs="Times New Roman"/>
          <w:sz w:val="24"/>
          <w:szCs w:val="24"/>
        </w:rPr>
        <w:t xml:space="preserve">1. </w:t>
      </w:r>
      <w:r w:rsidR="00FD7C1A">
        <w:rPr>
          <w:rFonts w:ascii="Times New Roman" w:hAnsi="Times New Roman" w:cs="Times New Roman"/>
          <w:sz w:val="24"/>
          <w:szCs w:val="24"/>
        </w:rPr>
        <w:t>Claudine is an a78 year old woman who has been experiencing some memory loss. Her husband has noticed that she has been asking him questions about things she usually ha</w:t>
      </w:r>
      <w:r w:rsidR="00102A62">
        <w:rPr>
          <w:rFonts w:ascii="Times New Roman" w:hAnsi="Times New Roman" w:cs="Times New Roman"/>
          <w:sz w:val="24"/>
          <w:szCs w:val="24"/>
        </w:rPr>
        <w:t>s</w:t>
      </w:r>
      <w:r w:rsidR="00FD7C1A">
        <w:rPr>
          <w:rFonts w:ascii="Times New Roman" w:hAnsi="Times New Roman" w:cs="Times New Roman"/>
          <w:sz w:val="24"/>
          <w:szCs w:val="24"/>
        </w:rPr>
        <w:t xml:space="preserve"> no trouble remembering. She also has been having difficulty remembering recipes for their thanksgiving meals that she has been preparing for years. According to the Alzheimer’s Foundation (2010), there are seven stages to explain the cognitive decline </w:t>
      </w:r>
      <w:r w:rsidR="00102A62">
        <w:rPr>
          <w:rFonts w:ascii="Times New Roman" w:hAnsi="Times New Roman" w:cs="Times New Roman"/>
          <w:sz w:val="24"/>
          <w:szCs w:val="24"/>
        </w:rPr>
        <w:t xml:space="preserve">of adults and provides a general idea of how abilities change during the course of Alzheimer’s disease. </w:t>
      </w:r>
      <w:r w:rsidR="00FD7C1A">
        <w:rPr>
          <w:rFonts w:ascii="Times New Roman" w:hAnsi="Times New Roman" w:cs="Times New Roman"/>
          <w:sz w:val="24"/>
          <w:szCs w:val="24"/>
        </w:rPr>
        <w:t xml:space="preserve">Claudine would be considered in the </w:t>
      </w:r>
      <w:r w:rsidR="00102A62">
        <w:rPr>
          <w:rFonts w:ascii="Times New Roman" w:hAnsi="Times New Roman" w:cs="Times New Roman"/>
          <w:sz w:val="24"/>
          <w:szCs w:val="24"/>
        </w:rPr>
        <w:t xml:space="preserve">mild cognitive decline </w:t>
      </w:r>
      <w:r w:rsidR="00FD7C1A">
        <w:rPr>
          <w:rFonts w:ascii="Times New Roman" w:hAnsi="Times New Roman" w:cs="Times New Roman"/>
          <w:sz w:val="24"/>
          <w:szCs w:val="24"/>
        </w:rPr>
        <w:t xml:space="preserve">stage </w:t>
      </w:r>
      <w:r w:rsidR="00102A62">
        <w:rPr>
          <w:rFonts w:ascii="Times New Roman" w:hAnsi="Times New Roman" w:cs="Times New Roman"/>
          <w:sz w:val="24"/>
          <w:szCs w:val="24"/>
        </w:rPr>
        <w:t xml:space="preserve">or also known as early-stage Alzheimer’s that can be diagnosed in some but not all individuals. The mild cognitive stage includes the fact that family, friends, or co-workers begin noticing difficulties in the individual.  Claudine’s’ husband as well as her children have been noticing the memory loss and their mother not being who she usually is. Some </w:t>
      </w:r>
      <w:r w:rsidR="00102A62">
        <w:rPr>
          <w:rFonts w:ascii="Times New Roman" w:eastAsia="Times New Roman" w:hAnsi="Times New Roman" w:cs="Times New Roman"/>
          <w:sz w:val="24"/>
          <w:szCs w:val="24"/>
        </w:rPr>
        <w:t>n</w:t>
      </w:r>
      <w:r w:rsidR="00102A62" w:rsidRPr="00102A62">
        <w:rPr>
          <w:rFonts w:ascii="Times New Roman" w:eastAsia="Times New Roman" w:hAnsi="Times New Roman" w:cs="Times New Roman"/>
          <w:sz w:val="24"/>
          <w:szCs w:val="24"/>
        </w:rPr>
        <w:t xml:space="preserve">oticeable problems </w:t>
      </w:r>
      <w:r w:rsidR="00102A62">
        <w:rPr>
          <w:rFonts w:ascii="Times New Roman" w:eastAsia="Times New Roman" w:hAnsi="Times New Roman" w:cs="Times New Roman"/>
          <w:sz w:val="24"/>
          <w:szCs w:val="24"/>
        </w:rPr>
        <w:t xml:space="preserve">the individual might experience include the fact of </w:t>
      </w:r>
      <w:r w:rsidR="00102A62" w:rsidRPr="00102A62">
        <w:rPr>
          <w:rFonts w:ascii="Times New Roman" w:eastAsia="Times New Roman" w:hAnsi="Times New Roman" w:cs="Times New Roman"/>
          <w:sz w:val="24"/>
          <w:szCs w:val="24"/>
        </w:rPr>
        <w:t>coming up with the right word or name</w:t>
      </w:r>
      <w:r w:rsidR="00102A62">
        <w:rPr>
          <w:rFonts w:ascii="Times New Roman" w:eastAsia="Times New Roman" w:hAnsi="Times New Roman" w:cs="Times New Roman"/>
          <w:sz w:val="24"/>
          <w:szCs w:val="24"/>
        </w:rPr>
        <w:t>, having t</w:t>
      </w:r>
      <w:r w:rsidR="00102A62" w:rsidRPr="00102A62">
        <w:rPr>
          <w:rFonts w:ascii="Times New Roman" w:eastAsia="Times New Roman" w:hAnsi="Times New Roman" w:cs="Times New Roman"/>
          <w:sz w:val="24"/>
          <w:szCs w:val="24"/>
        </w:rPr>
        <w:t>rouble remembering names when introduced to new people</w:t>
      </w:r>
      <w:r w:rsidR="00102A62">
        <w:rPr>
          <w:rFonts w:ascii="Times New Roman" w:eastAsia="Times New Roman" w:hAnsi="Times New Roman" w:cs="Times New Roman"/>
          <w:sz w:val="24"/>
          <w:szCs w:val="24"/>
        </w:rPr>
        <w:t>, having</w:t>
      </w:r>
      <w:r w:rsidR="00102A62" w:rsidRPr="00102A62">
        <w:rPr>
          <w:rFonts w:ascii="Times New Roman" w:eastAsia="Times New Roman" w:hAnsi="Times New Roman" w:cs="Times New Roman"/>
          <w:sz w:val="24"/>
          <w:szCs w:val="24"/>
        </w:rPr>
        <w:t xml:space="preserve"> difficulty performing t</w:t>
      </w:r>
      <w:r w:rsidR="00102A62">
        <w:rPr>
          <w:rFonts w:ascii="Times New Roman" w:eastAsia="Times New Roman" w:hAnsi="Times New Roman" w:cs="Times New Roman"/>
          <w:sz w:val="24"/>
          <w:szCs w:val="24"/>
        </w:rPr>
        <w:t>asks in social or work settings, l</w:t>
      </w:r>
      <w:r w:rsidR="00102A62" w:rsidRPr="00102A62">
        <w:rPr>
          <w:rFonts w:ascii="Times New Roman" w:eastAsia="Times New Roman" w:hAnsi="Times New Roman" w:cs="Times New Roman"/>
          <w:sz w:val="24"/>
          <w:szCs w:val="24"/>
        </w:rPr>
        <w:t>osing or misplacing a valuable object</w:t>
      </w:r>
      <w:r w:rsidR="00102A62">
        <w:rPr>
          <w:rFonts w:ascii="Times New Roman" w:eastAsia="Times New Roman" w:hAnsi="Times New Roman" w:cs="Times New Roman"/>
          <w:sz w:val="24"/>
          <w:szCs w:val="24"/>
        </w:rPr>
        <w:t>, and i</w:t>
      </w:r>
      <w:r w:rsidR="00102A62" w:rsidRPr="00102A62">
        <w:rPr>
          <w:rFonts w:ascii="Times New Roman" w:eastAsia="Times New Roman" w:hAnsi="Times New Roman" w:cs="Times New Roman"/>
          <w:sz w:val="24"/>
          <w:szCs w:val="24"/>
        </w:rPr>
        <w:t>ncreasing trouble with planning or organizing</w:t>
      </w:r>
      <w:r w:rsidR="00102A62">
        <w:rPr>
          <w:rFonts w:ascii="Times New Roman" w:eastAsia="Times New Roman" w:hAnsi="Times New Roman" w:cs="Times New Roman"/>
          <w:sz w:val="24"/>
          <w:szCs w:val="24"/>
        </w:rPr>
        <w:t xml:space="preserve"> (Stages of Alzheimer’s, 2010). </w:t>
      </w:r>
      <w:r w:rsidR="00102A62" w:rsidRPr="00102A62">
        <w:rPr>
          <w:rFonts w:ascii="Times New Roman" w:eastAsia="Times New Roman" w:hAnsi="Times New Roman" w:cs="Times New Roman"/>
          <w:sz w:val="24"/>
          <w:szCs w:val="24"/>
        </w:rPr>
        <w:t xml:space="preserve"> </w:t>
      </w:r>
    </w:p>
    <w:p w:rsidR="001B0085" w:rsidRDefault="005632C5" w:rsidP="001B0085">
      <w:pPr>
        <w:pStyle w:val="NormalWeb"/>
        <w:spacing w:before="0" w:beforeAutospacing="0" w:after="0" w:afterAutospacing="0" w:line="480" w:lineRule="auto"/>
      </w:pPr>
      <w:r>
        <w:t xml:space="preserve">2. </w:t>
      </w:r>
      <w:r w:rsidRPr="007E26D3">
        <w:t xml:space="preserve">After discussing this with his family Claudine’s husband reveals that he has been noticing this decline in his wife for about a year or more. “Dementia is a clinical syndrome of cognitive deficits that involves both memory impairments and a disturbance in at least one other area of cognition (e.g., aphasia, </w:t>
      </w:r>
      <w:proofErr w:type="spellStart"/>
      <w:r w:rsidRPr="007E26D3">
        <w:t>apraxia</w:t>
      </w:r>
      <w:proofErr w:type="spellEnd"/>
      <w:r w:rsidRPr="007E26D3">
        <w:t xml:space="preserve">, </w:t>
      </w:r>
      <w:proofErr w:type="spellStart"/>
      <w:r w:rsidRPr="007E26D3">
        <w:t>agnosia</w:t>
      </w:r>
      <w:proofErr w:type="spellEnd"/>
      <w:r w:rsidRPr="007E26D3">
        <w:t>) and disturbance in executive functioning”</w:t>
      </w:r>
      <w:r w:rsidR="007E26D3">
        <w:t xml:space="preserve"> </w:t>
      </w:r>
      <w:r w:rsidRPr="007E26D3">
        <w:t xml:space="preserve">(Fletcher, </w:t>
      </w:r>
      <w:commentRangeStart w:id="0"/>
      <w:r w:rsidRPr="007E26D3">
        <w:t>K</w:t>
      </w:r>
      <w:commentRangeEnd w:id="0"/>
      <w:r w:rsidR="005046F1">
        <w:rPr>
          <w:rStyle w:val="CommentReference"/>
          <w:rFonts w:asciiTheme="minorHAnsi" w:eastAsiaTheme="minorHAnsi" w:hAnsiTheme="minorHAnsi" w:cstheme="minorBidi"/>
        </w:rPr>
        <w:commentReference w:id="0"/>
      </w:r>
      <w:r w:rsidRPr="007E26D3">
        <w:t>. 2008). The increase in the prevalence of progressive dementias is related to the rapid growth of the aging population. It is imperative that a differential diagnosis be ascertained early in the course of cognitive impairment and that the patient is closely monitored</w:t>
      </w:r>
      <w:r w:rsidR="007E26D3">
        <w:t xml:space="preserve">. </w:t>
      </w:r>
      <w:r w:rsidR="007E26D3" w:rsidRPr="007E26D3">
        <w:t>Claudine should be seen by her doctor to see if she ha</w:t>
      </w:r>
      <w:r w:rsidR="007E26D3">
        <w:t>s</w:t>
      </w:r>
      <w:r w:rsidR="007E26D3" w:rsidRPr="007E26D3">
        <w:t xml:space="preserve"> progressive dementia or early Alzheimer’s di</w:t>
      </w:r>
      <w:r w:rsidR="007E26D3">
        <w:t>s</w:t>
      </w:r>
      <w:r w:rsidR="007E26D3" w:rsidRPr="007E26D3">
        <w:t>ease.</w:t>
      </w:r>
      <w:r w:rsidR="007E26D3">
        <w:t xml:space="preserve"> </w:t>
      </w:r>
      <w:r w:rsidR="001B0085">
        <w:t xml:space="preserve">Other </w:t>
      </w:r>
      <w:r w:rsidR="001B0085">
        <w:lastRenderedPageBreak/>
        <w:t xml:space="preserve">forms of prevalence include dementia affects about 5% of individuals 65 and older, four to five million Americans have Alzheimer's disease, 13.2 million are projected to have Alzheimer’s disease by 2050, and the global prevalence of dementia is about 24.3 million, with 6 million new cases every year (Fletcher, </w:t>
      </w:r>
      <w:commentRangeStart w:id="1"/>
      <w:r w:rsidR="001B0085">
        <w:t>K</w:t>
      </w:r>
      <w:commentRangeEnd w:id="1"/>
      <w:r w:rsidR="005046F1">
        <w:rPr>
          <w:rStyle w:val="CommentReference"/>
          <w:rFonts w:asciiTheme="minorHAnsi" w:eastAsiaTheme="minorHAnsi" w:hAnsiTheme="minorHAnsi" w:cstheme="minorBidi"/>
        </w:rPr>
        <w:commentReference w:id="1"/>
      </w:r>
      <w:r w:rsidR="001B0085">
        <w:t xml:space="preserve">. 2008). </w:t>
      </w:r>
    </w:p>
    <w:p w:rsidR="001B0085" w:rsidRDefault="001B0085" w:rsidP="001B0085">
      <w:pPr>
        <w:pStyle w:val="NormalWeb"/>
        <w:spacing w:before="0" w:beforeAutospacing="0" w:after="0" w:afterAutospacing="0" w:line="480" w:lineRule="auto"/>
      </w:pPr>
      <w:r>
        <w:t xml:space="preserve">3. Claudine’s family members are concerned about her condition and they want to know where else to obtain information about Alzheimer’s disease. The Alzheimer’s Association is a wonderful website to read about what the disease </w:t>
      </w:r>
      <w:proofErr w:type="gramStart"/>
      <w:r>
        <w:t>is</w:t>
      </w:r>
      <w:proofErr w:type="gramEnd"/>
      <w:r>
        <w:t>, the stages of the disease</w:t>
      </w:r>
      <w:r w:rsidR="00B3798A">
        <w:t xml:space="preserve">, treatments, and care that could be done to help the patient. The website can be found at </w:t>
      </w:r>
      <w:hyperlink r:id="rId8" w:history="1">
        <w:r w:rsidR="00B3798A" w:rsidRPr="00A44C1A">
          <w:rPr>
            <w:rStyle w:val="Hyperlink"/>
          </w:rPr>
          <w:t>http://www.alz.org</w:t>
        </w:r>
      </w:hyperlink>
      <w:r w:rsidR="00B3798A">
        <w:t xml:space="preserve">. Another internet source the family could use is </w:t>
      </w:r>
      <w:hyperlink r:id="rId9" w:history="1">
        <w:r w:rsidR="00B3798A" w:rsidRPr="00A44C1A">
          <w:rPr>
            <w:rStyle w:val="Hyperlink"/>
          </w:rPr>
          <w:t>http://alzheimers.org.uk/</w:t>
        </w:r>
      </w:hyperlink>
      <w:r w:rsidR="00B3798A">
        <w:t xml:space="preserve">. This website explains what dementia is, caring for an individual with dementia, and some signs and symptoms to look for. The last reputable website to obtain information could be from Alzheimer’s foundation of American that could be found at </w:t>
      </w:r>
      <w:hyperlink r:id="rId10" w:history="1">
        <w:r w:rsidR="00B3798A" w:rsidRPr="00A44C1A">
          <w:rPr>
            <w:rStyle w:val="Hyperlink"/>
          </w:rPr>
          <w:t>http://www.alzfdn.org/</w:t>
        </w:r>
      </w:hyperlink>
      <w:r w:rsidR="00B3798A">
        <w:t xml:space="preserve">. This website has information about Alzheimer’s disease, care giving techniques, and events people could attend that have the disease. </w:t>
      </w:r>
    </w:p>
    <w:p w:rsidR="00E94C6D" w:rsidRDefault="00B3798A" w:rsidP="001B0085">
      <w:pPr>
        <w:pStyle w:val="NormalWeb"/>
        <w:spacing w:before="0" w:beforeAutospacing="0" w:after="0" w:afterAutospacing="0" w:line="480" w:lineRule="auto"/>
      </w:pPr>
      <w:r>
        <w:t xml:space="preserve">4. </w:t>
      </w:r>
      <w:r w:rsidR="00E94C6D">
        <w:t xml:space="preserve">After the family learns more about this disease they look for the warning signs on the internet. According to the Alzheimer’s Association 10 warning signs include </w:t>
      </w:r>
    </w:p>
    <w:p w:rsidR="00B3798A" w:rsidRDefault="00E94C6D" w:rsidP="00E94C6D">
      <w:pPr>
        <w:pStyle w:val="NormalWeb"/>
        <w:numPr>
          <w:ilvl w:val="0"/>
          <w:numId w:val="4"/>
        </w:numPr>
        <w:spacing w:before="0" w:beforeAutospacing="0" w:after="0" w:afterAutospacing="0" w:line="480" w:lineRule="auto"/>
      </w:pPr>
      <w:r>
        <w:t>Memory loss that disrupts daily life</w:t>
      </w:r>
    </w:p>
    <w:p w:rsidR="00E94C6D" w:rsidRDefault="00E94C6D" w:rsidP="00E94C6D">
      <w:pPr>
        <w:pStyle w:val="NormalWeb"/>
        <w:numPr>
          <w:ilvl w:val="0"/>
          <w:numId w:val="4"/>
        </w:numPr>
        <w:spacing w:before="0" w:beforeAutospacing="0" w:after="0" w:afterAutospacing="0" w:line="480" w:lineRule="auto"/>
      </w:pPr>
      <w:r>
        <w:t>Challenges in planning or solving problems</w:t>
      </w:r>
    </w:p>
    <w:p w:rsidR="00E94C6D" w:rsidRDefault="00E94C6D" w:rsidP="00E94C6D">
      <w:pPr>
        <w:pStyle w:val="NormalWeb"/>
        <w:numPr>
          <w:ilvl w:val="0"/>
          <w:numId w:val="4"/>
        </w:numPr>
        <w:spacing w:before="0" w:beforeAutospacing="0" w:after="0" w:afterAutospacing="0" w:line="480" w:lineRule="auto"/>
      </w:pPr>
      <w:r>
        <w:t>Difficulty completing familiar tasks at home, work or at leisure time</w:t>
      </w:r>
    </w:p>
    <w:p w:rsidR="00450762" w:rsidRDefault="00450762" w:rsidP="00E94C6D">
      <w:pPr>
        <w:pStyle w:val="NormalWeb"/>
        <w:numPr>
          <w:ilvl w:val="0"/>
          <w:numId w:val="4"/>
        </w:numPr>
        <w:spacing w:before="0" w:beforeAutospacing="0" w:after="0" w:afterAutospacing="0" w:line="480" w:lineRule="auto"/>
      </w:pPr>
      <w:r>
        <w:t>Confusion with time or place</w:t>
      </w:r>
    </w:p>
    <w:p w:rsidR="00450762" w:rsidRDefault="00450762" w:rsidP="00E94C6D">
      <w:pPr>
        <w:pStyle w:val="NormalWeb"/>
        <w:numPr>
          <w:ilvl w:val="0"/>
          <w:numId w:val="4"/>
        </w:numPr>
        <w:spacing w:before="0" w:beforeAutospacing="0" w:after="0" w:afterAutospacing="0" w:line="480" w:lineRule="auto"/>
      </w:pPr>
      <w:r>
        <w:t>Trouble understanding visual images and spatial relationships</w:t>
      </w:r>
    </w:p>
    <w:p w:rsidR="00450762" w:rsidRDefault="00450762" w:rsidP="00E94C6D">
      <w:pPr>
        <w:pStyle w:val="NormalWeb"/>
        <w:numPr>
          <w:ilvl w:val="0"/>
          <w:numId w:val="4"/>
        </w:numPr>
        <w:spacing w:before="0" w:beforeAutospacing="0" w:after="0" w:afterAutospacing="0" w:line="480" w:lineRule="auto"/>
      </w:pPr>
      <w:r>
        <w:t>New problems with words in speaking or writing</w:t>
      </w:r>
    </w:p>
    <w:p w:rsidR="00450762" w:rsidRDefault="00450762" w:rsidP="00E94C6D">
      <w:pPr>
        <w:pStyle w:val="NormalWeb"/>
        <w:numPr>
          <w:ilvl w:val="0"/>
          <w:numId w:val="4"/>
        </w:numPr>
        <w:spacing w:before="0" w:beforeAutospacing="0" w:after="0" w:afterAutospacing="0" w:line="480" w:lineRule="auto"/>
      </w:pPr>
      <w:r>
        <w:t>Misplacing things and losing the ability to retrace steps</w:t>
      </w:r>
    </w:p>
    <w:p w:rsidR="00450762" w:rsidRDefault="00450762" w:rsidP="00E94C6D">
      <w:pPr>
        <w:pStyle w:val="NormalWeb"/>
        <w:numPr>
          <w:ilvl w:val="0"/>
          <w:numId w:val="4"/>
        </w:numPr>
        <w:spacing w:before="0" w:beforeAutospacing="0" w:after="0" w:afterAutospacing="0" w:line="480" w:lineRule="auto"/>
      </w:pPr>
      <w:r>
        <w:lastRenderedPageBreak/>
        <w:t>Decreased or poor judgment</w:t>
      </w:r>
    </w:p>
    <w:p w:rsidR="00450762" w:rsidRDefault="00450762" w:rsidP="00E94C6D">
      <w:pPr>
        <w:pStyle w:val="NormalWeb"/>
        <w:numPr>
          <w:ilvl w:val="0"/>
          <w:numId w:val="4"/>
        </w:numPr>
        <w:spacing w:before="0" w:beforeAutospacing="0" w:after="0" w:afterAutospacing="0" w:line="480" w:lineRule="auto"/>
      </w:pPr>
      <w:r>
        <w:t>Withdrawal from work or social activities</w:t>
      </w:r>
    </w:p>
    <w:p w:rsidR="006E165C" w:rsidRPr="006E165C" w:rsidRDefault="00450762" w:rsidP="00450762">
      <w:pPr>
        <w:pStyle w:val="NormalWeb"/>
        <w:numPr>
          <w:ilvl w:val="0"/>
          <w:numId w:val="4"/>
        </w:numPr>
        <w:spacing w:before="0" w:beforeAutospacing="0" w:after="0" w:afterAutospacing="0" w:line="480" w:lineRule="auto"/>
      </w:pPr>
      <w:r>
        <w:t>Changes in mood and personality</w:t>
      </w:r>
      <w:r w:rsidR="006E165C" w:rsidRPr="006E165C">
        <w:rPr>
          <w:i/>
        </w:rPr>
        <w:t xml:space="preserve"> </w:t>
      </w:r>
    </w:p>
    <w:p w:rsidR="00450762" w:rsidRPr="006E165C" w:rsidRDefault="006E165C" w:rsidP="006E165C">
      <w:pPr>
        <w:pStyle w:val="NormalWeb"/>
        <w:spacing w:before="0" w:beforeAutospacing="0" w:after="0" w:afterAutospacing="0" w:line="480" w:lineRule="auto"/>
      </w:pPr>
      <w:r w:rsidRPr="006E165C">
        <w:t>Knowing these 10 signs is a way to understand how C</w:t>
      </w:r>
      <w:r>
        <w:t>l</w:t>
      </w:r>
      <w:r w:rsidRPr="006E165C">
        <w:t>audine</w:t>
      </w:r>
      <w:r>
        <w:t>’</w:t>
      </w:r>
      <w:r w:rsidRPr="006E165C">
        <w:t>s disease is progressing (</w:t>
      </w:r>
      <w:commentRangeStart w:id="2"/>
      <w:r w:rsidRPr="006E165C">
        <w:t>Know the 10 signs, 2010).</w:t>
      </w:r>
      <w:commentRangeEnd w:id="2"/>
      <w:r w:rsidR="005046F1">
        <w:rPr>
          <w:rStyle w:val="CommentReference"/>
          <w:rFonts w:asciiTheme="minorHAnsi" w:eastAsiaTheme="minorHAnsi" w:hAnsiTheme="minorHAnsi" w:cstheme="minorBidi"/>
        </w:rPr>
        <w:commentReference w:id="2"/>
      </w:r>
    </w:p>
    <w:p w:rsidR="00AF09BC" w:rsidRDefault="00450762" w:rsidP="00AF09BC">
      <w:pPr>
        <w:pStyle w:val="NormalWeb"/>
        <w:spacing w:before="0" w:beforeAutospacing="0" w:after="0" w:afterAutospacing="0" w:line="480" w:lineRule="auto"/>
      </w:pPr>
      <w:r>
        <w:t xml:space="preserve">5. </w:t>
      </w:r>
      <w:r w:rsidR="00AF09BC" w:rsidRPr="00AF09BC">
        <w:t xml:space="preserve">Specialists include </w:t>
      </w:r>
      <w:r w:rsidR="00AF09BC" w:rsidRPr="00AF09BC">
        <w:rPr>
          <w:bCs/>
        </w:rPr>
        <w:t>neurologists</w:t>
      </w:r>
      <w:r w:rsidR="00AF09BC" w:rsidRPr="00AF09BC">
        <w:t xml:space="preserve">, who specialize in diseases of the brain and nervous system, </w:t>
      </w:r>
      <w:r w:rsidR="00AF09BC" w:rsidRPr="00AF09BC">
        <w:rPr>
          <w:bCs/>
        </w:rPr>
        <w:t>psychiatrists</w:t>
      </w:r>
      <w:r w:rsidR="00AF09BC" w:rsidRPr="00AF09BC">
        <w:t>, who specialize in disorders that affect mood, or the way the mind works and p</w:t>
      </w:r>
      <w:r w:rsidR="00AF09BC" w:rsidRPr="00AF09BC">
        <w:rPr>
          <w:bCs/>
        </w:rPr>
        <w:t>sychologists</w:t>
      </w:r>
      <w:r w:rsidR="00AF09BC" w:rsidRPr="00AF09BC">
        <w:t xml:space="preserve"> with special training in testing memory and other mental functions. Claudine should see a psychologist because she is experiencing memory loss and other cognitive functions.</w:t>
      </w:r>
      <w:r w:rsidR="00AF09BC">
        <w:t xml:space="preserve"> Diagnosing Alzheimer’s disease requires careful medical evaluation and a psychologist can perform this job for Claudine’s conditi</w:t>
      </w:r>
      <w:r w:rsidR="006E165C">
        <w:t>on (</w:t>
      </w:r>
      <w:commentRangeStart w:id="3"/>
      <w:r w:rsidR="006E165C">
        <w:t>Steps to diagnosis, 2</w:t>
      </w:r>
      <w:commentRangeEnd w:id="3"/>
      <w:r w:rsidR="005046F1">
        <w:rPr>
          <w:rStyle w:val="CommentReference"/>
          <w:rFonts w:asciiTheme="minorHAnsi" w:eastAsiaTheme="minorHAnsi" w:hAnsiTheme="minorHAnsi" w:cstheme="minorBidi"/>
        </w:rPr>
        <w:commentReference w:id="3"/>
      </w:r>
      <w:r w:rsidR="006E165C">
        <w:t>010)</w:t>
      </w:r>
      <w:r w:rsidR="00AF09BC">
        <w:t xml:space="preserve"> </w:t>
      </w:r>
    </w:p>
    <w:p w:rsidR="00AF09BC" w:rsidRDefault="00AF09BC" w:rsidP="00AF09BC">
      <w:pPr>
        <w:pStyle w:val="NormalWeb"/>
        <w:spacing w:before="0" w:beforeAutospacing="0" w:after="0" w:afterAutospacing="0" w:line="480" w:lineRule="auto"/>
      </w:pPr>
      <w:r>
        <w:t xml:space="preserve">6. </w:t>
      </w:r>
      <w:r w:rsidR="009F6DA0">
        <w:t xml:space="preserve">Alzheimer’s disease cannot be totally cured by medications, but they can help lessen the symptoms in patients. According to the Alzheimer’s Association (2010), two recommended medications that are FDA approved consist of </w:t>
      </w:r>
      <w:hyperlink r:id="rId11" w:anchor="cholinesterase" w:history="1">
        <w:r w:rsidR="009F6DA0" w:rsidRPr="009F6DA0">
          <w:rPr>
            <w:rStyle w:val="Hyperlink"/>
            <w:color w:val="auto"/>
            <w:u w:val="none"/>
          </w:rPr>
          <w:t>cholinesterase inhibitors</w:t>
        </w:r>
      </w:hyperlink>
      <w:r w:rsidR="009F6DA0">
        <w:t xml:space="preserve"> and </w:t>
      </w:r>
      <w:hyperlink r:id="rId12" w:anchor="memantine" w:history="1">
        <w:proofErr w:type="spellStart"/>
        <w:r w:rsidR="008566C9">
          <w:rPr>
            <w:rStyle w:val="Hyperlink"/>
            <w:color w:val="auto"/>
            <w:u w:val="none"/>
          </w:rPr>
          <w:t>mema</w:t>
        </w:r>
        <w:r w:rsidR="009F6DA0" w:rsidRPr="009F6DA0">
          <w:rPr>
            <w:rStyle w:val="Hyperlink"/>
            <w:color w:val="auto"/>
            <w:u w:val="none"/>
          </w:rPr>
          <w:t>ntine</w:t>
        </w:r>
        <w:proofErr w:type="spellEnd"/>
      </w:hyperlink>
      <w:r w:rsidR="009F6DA0" w:rsidRPr="009F6DA0">
        <w:t>.</w:t>
      </w:r>
      <w:r w:rsidR="009F6DA0">
        <w:t xml:space="preserve"> Cholinesterase inhibitors include Aricept, Exelon, </w:t>
      </w:r>
      <w:proofErr w:type="spellStart"/>
      <w:r w:rsidR="009F6DA0">
        <w:t>Razadyne</w:t>
      </w:r>
      <w:proofErr w:type="spellEnd"/>
      <w:r w:rsidR="009F6DA0">
        <w:t xml:space="preserve">, </w:t>
      </w:r>
      <w:proofErr w:type="spellStart"/>
      <w:proofErr w:type="gramStart"/>
      <w:r w:rsidR="009F6DA0">
        <w:t>Cognex</w:t>
      </w:r>
      <w:proofErr w:type="spellEnd"/>
      <w:proofErr w:type="gramEnd"/>
      <w:r w:rsidR="009F6DA0">
        <w:t xml:space="preserve">. </w:t>
      </w:r>
      <w:proofErr w:type="spellStart"/>
      <w:r w:rsidR="009F6DA0">
        <w:t>Memantine</w:t>
      </w:r>
      <w:proofErr w:type="spellEnd"/>
      <w:r w:rsidR="009F6DA0">
        <w:t xml:space="preserve"> includes</w:t>
      </w:r>
      <w:r w:rsidR="008566C9">
        <w:t xml:space="preserve"> </w:t>
      </w:r>
      <w:proofErr w:type="spellStart"/>
      <w:r w:rsidR="009F6DA0">
        <w:t>Namenda</w:t>
      </w:r>
      <w:proofErr w:type="spellEnd"/>
      <w:r w:rsidR="008566C9">
        <w:t xml:space="preserve"> and both of these drugs are</w:t>
      </w:r>
      <w:r w:rsidR="009F6DA0">
        <w:t xml:space="preserve"> used to treat the cognitive symptoms of memory loss, confusion, and problems with thinking and reasoning. </w:t>
      </w:r>
      <w:r w:rsidR="008566C9">
        <w:t xml:space="preserve">Vitamin E is also used to treat cognitive Alzheimer’s symptoms and is an antioxidant that may protect brain cells and other body tissues from certain </w:t>
      </w:r>
      <w:r w:rsidR="006E165C">
        <w:t xml:space="preserve">kinds of chemical wear and tear (Standard treatments, 2010). </w:t>
      </w:r>
    </w:p>
    <w:p w:rsidR="00DD3865" w:rsidRDefault="008566C9" w:rsidP="00DD3865">
      <w:pPr>
        <w:pStyle w:val="NormalWeb"/>
        <w:spacing w:before="0" w:beforeAutospacing="0" w:after="0" w:afterAutospacing="0" w:line="480" w:lineRule="auto"/>
      </w:pPr>
      <w:r>
        <w:t xml:space="preserve">7. </w:t>
      </w:r>
      <w:r w:rsidR="00CF3C6C">
        <w:t xml:space="preserve">It is very exhausting to some family members when they have to take care of someone around the clock for a long period of time. Mr. Everett should be allowed to have time for himself and for someone else to help him take care of his wife. There is a lot of information to tell the family about respite services because it provides family members with a temporary break from their </w:t>
      </w:r>
      <w:r w:rsidR="00CF3C6C">
        <w:lastRenderedPageBreak/>
        <w:t xml:space="preserve">daily care giving responsibilities. Respite services can support and strengthen Mr. Everett’s ability to continue taking care of his wife. It is </w:t>
      </w:r>
      <w:r w:rsidR="00DD3865">
        <w:t>easy to</w:t>
      </w:r>
      <w:r w:rsidR="00CF3C6C">
        <w:t xml:space="preserve"> contact respite services</w:t>
      </w:r>
      <w:r w:rsidR="00DD3865">
        <w:t xml:space="preserve">. Family members can simply call the Alzheimer’s Association or log onto the computer and go onto these two following websites: </w:t>
      </w:r>
      <w:hyperlink r:id="rId13" w:tgtFrame="_blank" w:history="1">
        <w:r w:rsidR="00DD3865">
          <w:rPr>
            <w:rStyle w:val="Hyperlink"/>
          </w:rPr>
          <w:t>http://www.eldercare.gov/</w:t>
        </w:r>
      </w:hyperlink>
      <w:r w:rsidR="00DD3865">
        <w:t xml:space="preserve"> or </w:t>
      </w:r>
      <w:hyperlink r:id="rId14" w:tgtFrame="_blank" w:history="1">
        <w:r w:rsidR="00DD3865">
          <w:rPr>
            <w:rStyle w:val="Hyperlink"/>
          </w:rPr>
          <w:t>http://www.respitelocator.org/</w:t>
        </w:r>
      </w:hyperlink>
      <w:r w:rsidR="00DD3865">
        <w:t xml:space="preserve">. There </w:t>
      </w:r>
      <w:proofErr w:type="gramStart"/>
      <w:r w:rsidR="00DD3865">
        <w:t>are</w:t>
      </w:r>
      <w:proofErr w:type="gramEnd"/>
      <w:r w:rsidR="00DD3865">
        <w:t xml:space="preserve"> respite care services located throughout local communities and there are two types. The two main types of respite care services are in-home care and adult day centers. In-home care services provide a variety of options. They </w:t>
      </w:r>
      <w:r w:rsidR="001B1485">
        <w:t>help</w:t>
      </w:r>
      <w:r w:rsidR="00DD3865">
        <w:t xml:space="preserve"> supervise activities, </w:t>
      </w:r>
      <w:r w:rsidR="001B1485">
        <w:t xml:space="preserve">provide </w:t>
      </w:r>
      <w:r w:rsidR="00DD3865">
        <w:t>personal care or home health aide services</w:t>
      </w:r>
      <w:r w:rsidR="001B1485">
        <w:t xml:space="preserve"> by</w:t>
      </w:r>
      <w:r w:rsidR="00DD3865">
        <w:t xml:space="preserve"> assist</w:t>
      </w:r>
      <w:r w:rsidR="001B1485">
        <w:t>ing</w:t>
      </w:r>
      <w:r w:rsidR="00DD3865">
        <w:t xml:space="preserve"> with bathing, dressing, toileting and exercising</w:t>
      </w:r>
      <w:r w:rsidR="001B1485">
        <w:t>. Also a</w:t>
      </w:r>
      <w:r w:rsidR="00DD3865">
        <w:t xml:space="preserve"> </w:t>
      </w:r>
      <w:r w:rsidR="001B1485">
        <w:t xml:space="preserve">homemaker or maid service </w:t>
      </w:r>
      <w:r w:rsidR="00DD3865">
        <w:t>help with laundry, shopping, and preparing meals a</w:t>
      </w:r>
      <w:r w:rsidR="001B1485">
        <w:t>s well as</w:t>
      </w:r>
      <w:r w:rsidR="00DD3865">
        <w:t xml:space="preserve"> skilled care services </w:t>
      </w:r>
      <w:r w:rsidR="001B1485">
        <w:t xml:space="preserve">to </w:t>
      </w:r>
      <w:r w:rsidR="00DD3865">
        <w:t>help with medication and other medical services.</w:t>
      </w:r>
      <w:r w:rsidR="001B1485">
        <w:t xml:space="preserve"> An </w:t>
      </w:r>
      <w:r w:rsidR="001B1485" w:rsidRPr="001B1485">
        <w:rPr>
          <w:rStyle w:val="Strong"/>
          <w:b w:val="0"/>
        </w:rPr>
        <w:t>adult day center</w:t>
      </w:r>
      <w:r w:rsidR="001B1485">
        <w:t xml:space="preserve"> is a place where the person with Alzheimer’s can be with others in a safe environment. The staffs’ job is to lead planned activities, such as music and art programs and transportation and meals are often provided for the individuals (Respite care, 2007). </w:t>
      </w:r>
    </w:p>
    <w:p w:rsidR="00D2522B" w:rsidRPr="00D2522B" w:rsidRDefault="001B1485" w:rsidP="00D2522B">
      <w:pPr>
        <w:pStyle w:val="Default"/>
        <w:spacing w:line="480" w:lineRule="auto"/>
        <w:rPr>
          <w:rFonts w:ascii="Times New Roman" w:hAnsi="Times New Roman" w:cs="Times New Roman"/>
        </w:rPr>
      </w:pPr>
      <w:r>
        <w:t xml:space="preserve">8. </w:t>
      </w:r>
      <w:r w:rsidRPr="00D2522B">
        <w:rPr>
          <w:rFonts w:ascii="Times New Roman" w:hAnsi="Times New Roman" w:cs="Times New Roman"/>
        </w:rPr>
        <w:t xml:space="preserve">The nurse may recommend an adult day care center because Claudine is guaranteed to be in a safe environment with other people who have Alzheimer’s and they provide wonderful programs, transportation, and meals for their patients. An adult care unit is better for Claudine because her family members and husband just need a break and time for themselves and having her go to the adult care center and play games or interact with other individuals with Alzheimer’s disease is good for her to participate in. </w:t>
      </w:r>
      <w:r w:rsidR="00D2522B" w:rsidRPr="00D2522B">
        <w:rPr>
          <w:rFonts w:ascii="Times New Roman" w:hAnsi="Times New Roman" w:cs="Times New Roman"/>
        </w:rPr>
        <w:t xml:space="preserve">Adult day centers are designed to meet the needs of individuals with dementia and to support their strengths, abilities and independence. </w:t>
      </w:r>
    </w:p>
    <w:p w:rsidR="00D2522B" w:rsidRPr="006E165C" w:rsidRDefault="00D2522B" w:rsidP="00D2522B">
      <w:pPr>
        <w:pStyle w:val="Default"/>
        <w:spacing w:line="480" w:lineRule="auto"/>
        <w:rPr>
          <w:rFonts w:ascii="Times New Roman" w:hAnsi="Times New Roman" w:cs="Times New Roman"/>
        </w:rPr>
      </w:pPr>
      <w:r w:rsidRPr="00D2522B">
        <w:rPr>
          <w:rFonts w:ascii="Times New Roman" w:hAnsi="Times New Roman" w:cs="Times New Roman"/>
        </w:rPr>
        <w:t xml:space="preserve"> One reason why this is a good decision for Mr. Everett to chose is because an adult day center is mainly used to give caregivers a break from their </w:t>
      </w:r>
      <w:proofErr w:type="spellStart"/>
      <w:r w:rsidRPr="00D2522B">
        <w:rPr>
          <w:rFonts w:ascii="Times New Roman" w:hAnsi="Times New Roman" w:cs="Times New Roman"/>
        </w:rPr>
        <w:t>caregiving</w:t>
      </w:r>
      <w:proofErr w:type="spellEnd"/>
      <w:r w:rsidRPr="00D2522B">
        <w:rPr>
          <w:rFonts w:ascii="Times New Roman" w:hAnsi="Times New Roman" w:cs="Times New Roman"/>
        </w:rPr>
        <w:t xml:space="preserve"> </w:t>
      </w:r>
      <w:r w:rsidR="00E80C86" w:rsidRPr="00D2522B">
        <w:rPr>
          <w:rFonts w:ascii="Times New Roman" w:hAnsi="Times New Roman" w:cs="Times New Roman"/>
        </w:rPr>
        <w:t>activities</w:t>
      </w:r>
      <w:r w:rsidRPr="00D2522B">
        <w:rPr>
          <w:rFonts w:ascii="Times New Roman" w:hAnsi="Times New Roman" w:cs="Times New Roman"/>
        </w:rPr>
        <w:t xml:space="preserve">. While his wife is at a center, he will have time to rest, run errands or finish other tasks. As a result, he will return to </w:t>
      </w:r>
      <w:proofErr w:type="spellStart"/>
      <w:r w:rsidRPr="00D2522B">
        <w:rPr>
          <w:rFonts w:ascii="Times New Roman" w:hAnsi="Times New Roman" w:cs="Times New Roman"/>
        </w:rPr>
        <w:lastRenderedPageBreak/>
        <w:t>caregiving</w:t>
      </w:r>
      <w:proofErr w:type="spellEnd"/>
      <w:r w:rsidRPr="00D2522B">
        <w:rPr>
          <w:rFonts w:ascii="Times New Roman" w:hAnsi="Times New Roman" w:cs="Times New Roman"/>
        </w:rPr>
        <w:t xml:space="preserve"> responsibilities feeling refreshed and renewed. Adult day centers also offer the person with dementia opportunities to be social with others and participate in activities in a safe </w:t>
      </w:r>
      <w:r w:rsidRPr="006E165C">
        <w:rPr>
          <w:rFonts w:ascii="Times New Roman" w:hAnsi="Times New Roman" w:cs="Times New Roman"/>
        </w:rPr>
        <w:t>environment. This is a great option for Mr. Everett to pursue (</w:t>
      </w:r>
      <w:commentRangeStart w:id="4"/>
      <w:r w:rsidRPr="006E165C">
        <w:rPr>
          <w:rFonts w:ascii="Times New Roman" w:hAnsi="Times New Roman" w:cs="Times New Roman"/>
        </w:rPr>
        <w:t xml:space="preserve">Respite Care, </w:t>
      </w:r>
      <w:commentRangeEnd w:id="4"/>
      <w:r w:rsidR="005046F1">
        <w:rPr>
          <w:rStyle w:val="CommentReference"/>
          <w:rFonts w:asciiTheme="minorHAnsi" w:hAnsiTheme="minorHAnsi" w:cstheme="minorBidi"/>
          <w:color w:val="auto"/>
        </w:rPr>
        <w:commentReference w:id="4"/>
      </w:r>
      <w:r w:rsidRPr="006E165C">
        <w:rPr>
          <w:rFonts w:ascii="Times New Roman" w:hAnsi="Times New Roman" w:cs="Times New Roman"/>
        </w:rPr>
        <w:t xml:space="preserve">2007). </w:t>
      </w:r>
    </w:p>
    <w:p w:rsidR="00FE06F8" w:rsidRDefault="005565AD" w:rsidP="00FE06F8">
      <w:pPr>
        <w:spacing w:after="0" w:line="480" w:lineRule="auto"/>
        <w:rPr>
          <w:rFonts w:ascii="Times New Roman" w:eastAsia="Times New Roman" w:hAnsi="Times New Roman" w:cs="Times New Roman"/>
          <w:sz w:val="24"/>
          <w:szCs w:val="24"/>
        </w:rPr>
      </w:pPr>
      <w:r w:rsidRPr="006E165C">
        <w:rPr>
          <w:rFonts w:ascii="Times New Roman" w:hAnsi="Times New Roman" w:cs="Times New Roman"/>
          <w:sz w:val="24"/>
          <w:szCs w:val="24"/>
        </w:rPr>
        <w:t xml:space="preserve">9. </w:t>
      </w:r>
      <w:r w:rsidR="00E80C86" w:rsidRPr="006E165C">
        <w:rPr>
          <w:rFonts w:ascii="Times New Roman" w:hAnsi="Times New Roman" w:cs="Times New Roman"/>
          <w:sz w:val="24"/>
          <w:szCs w:val="24"/>
        </w:rPr>
        <w:t xml:space="preserve">The family would like to know if it is safe to keep Claudine home alone for short periods of time, if they do not have access to the adult care center. There are questions I would like to ask the family while they struggle with this question. </w:t>
      </w:r>
      <w:r w:rsidR="00D22A02" w:rsidRPr="006E165C">
        <w:rPr>
          <w:rFonts w:ascii="Times New Roman" w:hAnsi="Times New Roman" w:cs="Times New Roman"/>
          <w:sz w:val="24"/>
          <w:szCs w:val="24"/>
        </w:rPr>
        <w:t xml:space="preserve">I would ask them what actions Claudine has done in the past, because it is very difficult to predict what a person with Alzheimer's might do. Just because something has not yet occurred does not mean it should not be cause for concern. Even though Mrs. Everett has not fallen yet, left the house alone, or has been involved in hazardous situations, accidents can happen. These accidents could happen if someone decided to leave her alone for only about five minutes. It is appropriate to be safe at all times. I would ask them if they have locked up all dangerous or toxic products to place them out of the person's reach. Claudine may become confused and think a cleaning supply product is something to eat and then this causes another horrible problem to arise for Claudine and her family. Lastly I would ask if they have </w:t>
      </w:r>
      <w:r w:rsidR="00D22A02" w:rsidRPr="006E165C">
        <w:rPr>
          <w:rFonts w:ascii="Times New Roman" w:eastAsia="Times New Roman" w:hAnsi="Times New Roman" w:cs="Times New Roman"/>
          <w:sz w:val="24"/>
          <w:szCs w:val="24"/>
        </w:rPr>
        <w:t xml:space="preserve">removed clutter and cleared the pathways from room to room to prevent falls, if they have secured all rug edges, eliminate throw rugs, or install nonskid strips. </w:t>
      </w:r>
      <w:r w:rsidR="006E165C" w:rsidRPr="006E165C">
        <w:rPr>
          <w:rFonts w:ascii="Times New Roman" w:eastAsia="Times New Roman" w:hAnsi="Times New Roman" w:cs="Times New Roman"/>
          <w:sz w:val="24"/>
          <w:szCs w:val="24"/>
        </w:rPr>
        <w:t xml:space="preserve"> Claudine should wear nonskid shoes or sneakers around the house. Also another safety measure is to p</w:t>
      </w:r>
      <w:r w:rsidR="00D22A02" w:rsidRPr="006E165C">
        <w:rPr>
          <w:rFonts w:ascii="Times New Roman" w:eastAsia="Times New Roman" w:hAnsi="Times New Roman" w:cs="Times New Roman"/>
          <w:sz w:val="24"/>
          <w:szCs w:val="24"/>
        </w:rPr>
        <w:t xml:space="preserve">lace locks high or low on exit doors so they are out of direct sight. </w:t>
      </w:r>
      <w:r w:rsidR="006E165C" w:rsidRPr="006E165C">
        <w:rPr>
          <w:rFonts w:ascii="Times New Roman" w:eastAsia="Times New Roman" w:hAnsi="Times New Roman" w:cs="Times New Roman"/>
          <w:sz w:val="24"/>
          <w:szCs w:val="24"/>
        </w:rPr>
        <w:t>This will help if Claudine begins to wander around or become confused and try to leave the house alone. Hopefully Mr. Everett’s answers to these questions are yes, if not I would not say it is safe to allow Claudine to stay home alone for short periods</w:t>
      </w:r>
      <w:r w:rsidR="006E165C">
        <w:rPr>
          <w:rFonts w:ascii="Times New Roman" w:eastAsia="Times New Roman" w:hAnsi="Times New Roman" w:cs="Times New Roman"/>
          <w:sz w:val="24"/>
          <w:szCs w:val="24"/>
        </w:rPr>
        <w:t xml:space="preserve"> (</w:t>
      </w:r>
      <w:commentRangeStart w:id="5"/>
      <w:r w:rsidR="006E165C">
        <w:rPr>
          <w:rFonts w:ascii="Times New Roman" w:eastAsia="Times New Roman" w:hAnsi="Times New Roman" w:cs="Times New Roman"/>
          <w:sz w:val="24"/>
          <w:szCs w:val="24"/>
        </w:rPr>
        <w:t xml:space="preserve">Home safety for people with Alzheimer’s </w:t>
      </w:r>
      <w:commentRangeEnd w:id="5"/>
      <w:r w:rsidR="005046F1">
        <w:rPr>
          <w:rStyle w:val="CommentReference"/>
        </w:rPr>
        <w:commentReference w:id="5"/>
      </w:r>
      <w:r w:rsidR="006E165C">
        <w:rPr>
          <w:rFonts w:ascii="Times New Roman" w:eastAsia="Times New Roman" w:hAnsi="Times New Roman" w:cs="Times New Roman"/>
          <w:sz w:val="24"/>
          <w:szCs w:val="24"/>
        </w:rPr>
        <w:t xml:space="preserve">disease, 2010). </w:t>
      </w:r>
    </w:p>
    <w:p w:rsidR="00FE06F8" w:rsidRDefault="00FE06F8" w:rsidP="00FE06F8">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10. </w:t>
      </w:r>
      <w:r w:rsidR="006E165C">
        <w:rPr>
          <w:rFonts w:ascii="Times New Roman" w:eastAsia="Times New Roman" w:hAnsi="Times New Roman" w:cs="Times New Roman"/>
          <w:sz w:val="24"/>
          <w:szCs w:val="24"/>
        </w:rPr>
        <w:t xml:space="preserve">According to </w:t>
      </w:r>
      <w:commentRangeStart w:id="6"/>
      <w:r w:rsidR="006E165C">
        <w:rPr>
          <w:rFonts w:ascii="Times New Roman" w:eastAsia="Times New Roman" w:hAnsi="Times New Roman" w:cs="Times New Roman"/>
          <w:sz w:val="24"/>
          <w:szCs w:val="24"/>
        </w:rPr>
        <w:t xml:space="preserve">Home safety for people with </w:t>
      </w:r>
      <w:r>
        <w:rPr>
          <w:rFonts w:ascii="Times New Roman" w:eastAsia="Times New Roman" w:hAnsi="Times New Roman" w:cs="Times New Roman"/>
          <w:sz w:val="24"/>
          <w:szCs w:val="24"/>
        </w:rPr>
        <w:t>Alzheimer’s</w:t>
      </w:r>
      <w:r w:rsidR="006E165C">
        <w:rPr>
          <w:rFonts w:ascii="Times New Roman" w:eastAsia="Times New Roman" w:hAnsi="Times New Roman" w:cs="Times New Roman"/>
          <w:sz w:val="24"/>
          <w:szCs w:val="24"/>
        </w:rPr>
        <w:t xml:space="preserve"> disease </w:t>
      </w:r>
      <w:commentRangeEnd w:id="6"/>
      <w:r w:rsidR="005046F1">
        <w:rPr>
          <w:rStyle w:val="CommentReference"/>
        </w:rPr>
        <w:commentReference w:id="6"/>
      </w:r>
      <w:r w:rsidR="006E165C">
        <w:rPr>
          <w:rFonts w:ascii="Times New Roman" w:eastAsia="Times New Roman" w:hAnsi="Times New Roman" w:cs="Times New Roman"/>
          <w:sz w:val="24"/>
          <w:szCs w:val="24"/>
        </w:rPr>
        <w:t xml:space="preserve">(2010), </w:t>
      </w:r>
      <w:r>
        <w:rPr>
          <w:rFonts w:ascii="Times New Roman" w:eastAsia="Times New Roman" w:hAnsi="Times New Roman" w:cs="Times New Roman"/>
          <w:sz w:val="24"/>
          <w:szCs w:val="24"/>
        </w:rPr>
        <w:t>two actions Claudine’s family can do to promote safety in the entryway are to r</w:t>
      </w:r>
      <w:r w:rsidR="006E165C" w:rsidRPr="006E165C">
        <w:rPr>
          <w:rFonts w:ascii="Times New Roman" w:eastAsia="Times New Roman" w:hAnsi="Times New Roman" w:cs="Times New Roman"/>
          <w:sz w:val="24"/>
          <w:szCs w:val="24"/>
        </w:rPr>
        <w:t xml:space="preserve">emove scatter rugs and throw </w:t>
      </w:r>
      <w:r>
        <w:rPr>
          <w:rFonts w:ascii="Times New Roman" w:eastAsia="Times New Roman" w:hAnsi="Times New Roman" w:cs="Times New Roman"/>
          <w:sz w:val="24"/>
          <w:szCs w:val="24"/>
        </w:rPr>
        <w:t>rugs and u</w:t>
      </w:r>
      <w:r w:rsidR="006E165C" w:rsidRPr="006E165C">
        <w:rPr>
          <w:rFonts w:ascii="Times New Roman" w:eastAsia="Times New Roman" w:hAnsi="Times New Roman" w:cs="Times New Roman"/>
          <w:sz w:val="24"/>
          <w:szCs w:val="24"/>
        </w:rPr>
        <w:t xml:space="preserve">se textured strips or nonskid wax on hardwood and </w:t>
      </w:r>
      <w:r w:rsidR="006E165C">
        <w:rPr>
          <w:rFonts w:ascii="Times New Roman" w:eastAsia="Times New Roman" w:hAnsi="Times New Roman" w:cs="Times New Roman"/>
          <w:sz w:val="24"/>
          <w:szCs w:val="24"/>
        </w:rPr>
        <w:t>tile floors to prevent slipping</w:t>
      </w:r>
      <w:r>
        <w:rPr>
          <w:rFonts w:ascii="Times New Roman" w:eastAsia="Times New Roman" w:hAnsi="Times New Roman" w:cs="Times New Roman"/>
          <w:sz w:val="24"/>
          <w:szCs w:val="24"/>
        </w:rPr>
        <w:t xml:space="preserve">. </w:t>
      </w:r>
    </w:p>
    <w:p w:rsidR="006E165C" w:rsidRPr="006E165C" w:rsidRDefault="00FE06F8" w:rsidP="00FE06F8">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w:t>
      </w:r>
      <w:r w:rsidR="006E165C">
        <w:rPr>
          <w:rFonts w:ascii="Times New Roman" w:eastAsia="Times New Roman" w:hAnsi="Times New Roman" w:cs="Times New Roman"/>
          <w:sz w:val="24"/>
          <w:szCs w:val="24"/>
        </w:rPr>
        <w:t xml:space="preserve"> </w:t>
      </w:r>
      <w:r w:rsidR="00334EC1">
        <w:rPr>
          <w:rFonts w:ascii="Times New Roman" w:eastAsia="Times New Roman" w:hAnsi="Times New Roman" w:cs="Times New Roman"/>
          <w:sz w:val="24"/>
          <w:szCs w:val="24"/>
        </w:rPr>
        <w:t xml:space="preserve">This is a difficult situation to be in for Mary and Mr. Everett. They do not want to upset Claudine or have her be very confused and mad so they want to keep this information from their mother. I know for a fact Claudine is going to notice why her son-in-law is not at family functions, but if she asks where he is, Mary should just simply respond with a small comment to try and change the subject to something else. You do not want a person with Alzheimer’s disease to become very overwhelmed or upset with a situation so trying to lean away from the questions she asks about her son-in-law is a good approach to take. I believe they should not sit Claudine down and explain to her that Mary is ending her marriage, because you do not know how she will react. This is a tough situation to be in, but trying to make it not a big deal for her is a way to minimize more confusion or anger. </w:t>
      </w:r>
    </w:p>
    <w:p w:rsidR="006E165C" w:rsidRPr="006E165C" w:rsidRDefault="006E165C" w:rsidP="006E165C">
      <w:pPr>
        <w:spacing w:after="0" w:line="480" w:lineRule="auto"/>
        <w:rPr>
          <w:rFonts w:ascii="Times New Roman" w:eastAsia="Times New Roman" w:hAnsi="Times New Roman" w:cs="Times New Roman"/>
          <w:sz w:val="24"/>
          <w:szCs w:val="24"/>
        </w:rPr>
      </w:pPr>
    </w:p>
    <w:p w:rsidR="001B1485" w:rsidRDefault="001B1485" w:rsidP="00D2522B">
      <w:pPr>
        <w:pStyle w:val="NormalWeb"/>
        <w:spacing w:before="0" w:beforeAutospacing="0" w:after="0" w:afterAutospacing="0" w:line="480" w:lineRule="auto"/>
      </w:pPr>
    </w:p>
    <w:p w:rsidR="008566C9" w:rsidRPr="00AF09BC" w:rsidRDefault="008566C9" w:rsidP="00DD3865">
      <w:pPr>
        <w:pStyle w:val="NormalWeb"/>
        <w:spacing w:before="0" w:beforeAutospacing="0" w:after="0" w:afterAutospacing="0" w:line="480" w:lineRule="auto"/>
      </w:pPr>
    </w:p>
    <w:p w:rsidR="00450762" w:rsidRDefault="00450762" w:rsidP="00DD3865">
      <w:pPr>
        <w:pStyle w:val="NormalWeb"/>
        <w:spacing w:before="0" w:beforeAutospacing="0" w:after="0" w:afterAutospacing="0" w:line="480" w:lineRule="auto"/>
      </w:pPr>
    </w:p>
    <w:p w:rsidR="00E94C6D" w:rsidRDefault="00E94C6D" w:rsidP="001B0085">
      <w:pPr>
        <w:pStyle w:val="NormalWeb"/>
        <w:spacing w:before="0" w:beforeAutospacing="0" w:after="0" w:afterAutospacing="0" w:line="480" w:lineRule="auto"/>
      </w:pPr>
    </w:p>
    <w:p w:rsidR="005632C5" w:rsidRPr="005632C5" w:rsidRDefault="005632C5" w:rsidP="00102A62">
      <w:pPr>
        <w:spacing w:after="0" w:line="480" w:lineRule="auto"/>
      </w:pPr>
    </w:p>
    <w:p w:rsidR="00DE22AC" w:rsidRPr="00B06D1B" w:rsidRDefault="00DE22AC" w:rsidP="00FD7C1A">
      <w:pPr>
        <w:spacing w:after="0" w:line="480" w:lineRule="auto"/>
        <w:rPr>
          <w:rFonts w:ascii="Times New Roman" w:hAnsi="Times New Roman" w:cs="Times New Roman"/>
          <w:sz w:val="24"/>
          <w:szCs w:val="24"/>
        </w:rPr>
      </w:pPr>
    </w:p>
    <w:p w:rsidR="00263849" w:rsidRDefault="00263849" w:rsidP="00DE22AC"/>
    <w:p w:rsidR="00263849" w:rsidRDefault="00263849" w:rsidP="00263849">
      <w:pPr>
        <w:jc w:val="center"/>
      </w:pPr>
    </w:p>
    <w:p w:rsidR="00263849" w:rsidRDefault="00263849" w:rsidP="00263849">
      <w:pPr>
        <w:jc w:val="center"/>
      </w:pPr>
    </w:p>
    <w:p w:rsidR="00263849" w:rsidRDefault="00263849" w:rsidP="00263849">
      <w:pPr>
        <w:jc w:val="center"/>
      </w:pPr>
    </w:p>
    <w:p w:rsidR="00263849" w:rsidRPr="00FE06F8" w:rsidRDefault="006D521D" w:rsidP="00334EC1">
      <w:pPr>
        <w:jc w:val="center"/>
        <w:rPr>
          <w:rFonts w:ascii="Times New Roman" w:hAnsi="Times New Roman" w:cs="Times New Roman"/>
          <w:sz w:val="24"/>
          <w:szCs w:val="24"/>
        </w:rPr>
      </w:pPr>
      <w:r w:rsidRPr="00FE06F8">
        <w:rPr>
          <w:rFonts w:ascii="Times New Roman" w:hAnsi="Times New Roman" w:cs="Times New Roman"/>
          <w:sz w:val="24"/>
          <w:szCs w:val="24"/>
        </w:rPr>
        <w:lastRenderedPageBreak/>
        <w:t>References</w:t>
      </w:r>
    </w:p>
    <w:p w:rsidR="00FD7C1A" w:rsidRPr="00FE06F8" w:rsidRDefault="006D521D" w:rsidP="00FD7C1A">
      <w:pPr>
        <w:spacing w:after="0" w:line="480" w:lineRule="auto"/>
        <w:rPr>
          <w:rFonts w:ascii="Times New Roman" w:hAnsi="Times New Roman" w:cs="Times New Roman"/>
          <w:i/>
          <w:sz w:val="24"/>
          <w:szCs w:val="24"/>
        </w:rPr>
      </w:pPr>
      <w:r w:rsidRPr="00FE06F8">
        <w:rPr>
          <w:rFonts w:ascii="Times New Roman" w:hAnsi="Times New Roman" w:cs="Times New Roman"/>
          <w:sz w:val="24"/>
          <w:szCs w:val="24"/>
        </w:rPr>
        <w:t xml:space="preserve">Fletcher, K. (2008). </w:t>
      </w:r>
      <w:r w:rsidRPr="00FE06F8">
        <w:rPr>
          <w:rFonts w:ascii="Times New Roman" w:hAnsi="Times New Roman" w:cs="Times New Roman"/>
          <w:i/>
          <w:sz w:val="24"/>
          <w:szCs w:val="24"/>
        </w:rPr>
        <w:t>Nursing standard of practice protocol</w:t>
      </w:r>
      <w:r w:rsidR="00FD7C1A" w:rsidRPr="00FE06F8">
        <w:rPr>
          <w:rFonts w:ascii="Times New Roman" w:hAnsi="Times New Roman" w:cs="Times New Roman"/>
          <w:i/>
          <w:sz w:val="24"/>
          <w:szCs w:val="24"/>
        </w:rPr>
        <w:t>: Recognition and management of</w:t>
      </w:r>
    </w:p>
    <w:p w:rsidR="006D521D" w:rsidRPr="00FE06F8" w:rsidRDefault="006D521D" w:rsidP="00FD7C1A">
      <w:pPr>
        <w:spacing w:after="0" w:line="480" w:lineRule="auto"/>
        <w:ind w:firstLine="720"/>
        <w:rPr>
          <w:rFonts w:ascii="Times New Roman" w:hAnsi="Times New Roman" w:cs="Times New Roman"/>
          <w:sz w:val="24"/>
          <w:szCs w:val="24"/>
        </w:rPr>
      </w:pPr>
      <w:proofErr w:type="gramStart"/>
      <w:r w:rsidRPr="00FE06F8">
        <w:rPr>
          <w:rFonts w:ascii="Times New Roman" w:hAnsi="Times New Roman" w:cs="Times New Roman"/>
          <w:i/>
          <w:sz w:val="24"/>
          <w:szCs w:val="24"/>
        </w:rPr>
        <w:t>dementia</w:t>
      </w:r>
      <w:proofErr w:type="gramEnd"/>
      <w:r w:rsidRPr="00FE06F8">
        <w:rPr>
          <w:rFonts w:ascii="Times New Roman" w:hAnsi="Times New Roman" w:cs="Times New Roman"/>
          <w:i/>
          <w:sz w:val="24"/>
          <w:szCs w:val="24"/>
        </w:rPr>
        <w:t>.</w:t>
      </w:r>
      <w:r w:rsidR="00FD7C1A" w:rsidRPr="00FE06F8">
        <w:rPr>
          <w:rFonts w:ascii="Times New Roman" w:hAnsi="Times New Roman" w:cs="Times New Roman"/>
          <w:sz w:val="24"/>
          <w:szCs w:val="24"/>
        </w:rPr>
        <w:t xml:space="preserve"> </w:t>
      </w:r>
      <w:proofErr w:type="gramStart"/>
      <w:r w:rsidRPr="00FE06F8">
        <w:rPr>
          <w:rFonts w:ascii="Times New Roman" w:hAnsi="Times New Roman" w:cs="Times New Roman"/>
          <w:sz w:val="24"/>
          <w:szCs w:val="24"/>
        </w:rPr>
        <w:t>Hartford Institute of Geriatric Nursing.</w:t>
      </w:r>
      <w:proofErr w:type="gramEnd"/>
      <w:r w:rsidRPr="00FE06F8">
        <w:rPr>
          <w:rFonts w:ascii="Times New Roman" w:hAnsi="Times New Roman" w:cs="Times New Roman"/>
          <w:sz w:val="24"/>
          <w:szCs w:val="24"/>
        </w:rPr>
        <w:t xml:space="preserve"> Retrieved from</w:t>
      </w:r>
    </w:p>
    <w:p w:rsidR="006D521D" w:rsidRPr="00FE06F8" w:rsidRDefault="004C20B5" w:rsidP="006D521D">
      <w:pPr>
        <w:spacing w:after="0" w:line="480" w:lineRule="auto"/>
        <w:ind w:firstLine="720"/>
        <w:rPr>
          <w:rFonts w:ascii="Times New Roman" w:hAnsi="Times New Roman" w:cs="Times New Roman"/>
          <w:sz w:val="24"/>
          <w:szCs w:val="24"/>
        </w:rPr>
      </w:pPr>
      <w:hyperlink r:id="rId15" w:history="1">
        <w:r w:rsidR="006D521D" w:rsidRPr="00FE06F8">
          <w:rPr>
            <w:rStyle w:val="Hyperlink"/>
            <w:rFonts w:ascii="Times New Roman" w:hAnsi="Times New Roman" w:cs="Times New Roman"/>
            <w:color w:val="auto"/>
            <w:sz w:val="24"/>
            <w:szCs w:val="24"/>
            <w:u w:val="none"/>
          </w:rPr>
          <w:t>http://consultgerirn.org/topics/dementia/want_to_know_more</w:t>
        </w:r>
      </w:hyperlink>
      <w:r w:rsidR="006D521D" w:rsidRPr="00FE06F8">
        <w:rPr>
          <w:rFonts w:ascii="Times New Roman" w:hAnsi="Times New Roman" w:cs="Times New Roman"/>
          <w:sz w:val="24"/>
          <w:szCs w:val="24"/>
        </w:rPr>
        <w:t xml:space="preserve"> </w:t>
      </w:r>
    </w:p>
    <w:p w:rsidR="00FD7C1A" w:rsidRPr="00FE06F8" w:rsidRDefault="006D521D" w:rsidP="00FD7C1A">
      <w:pPr>
        <w:spacing w:after="0" w:line="480" w:lineRule="auto"/>
        <w:rPr>
          <w:rFonts w:ascii="Times New Roman" w:hAnsi="Times New Roman" w:cs="Times New Roman"/>
          <w:sz w:val="24"/>
          <w:szCs w:val="24"/>
        </w:rPr>
      </w:pPr>
      <w:commentRangeStart w:id="7"/>
      <w:r w:rsidRPr="00FE06F8">
        <w:rPr>
          <w:rFonts w:ascii="Times New Roman" w:hAnsi="Times New Roman" w:cs="Times New Roman"/>
          <w:i/>
          <w:sz w:val="24"/>
          <w:szCs w:val="24"/>
        </w:rPr>
        <w:t>Home safety for people with Alzheimer</w:t>
      </w:r>
      <w:r w:rsidR="000D4DA9" w:rsidRPr="00FE06F8">
        <w:rPr>
          <w:rFonts w:ascii="Times New Roman" w:hAnsi="Times New Roman" w:cs="Times New Roman"/>
          <w:i/>
          <w:sz w:val="24"/>
          <w:szCs w:val="24"/>
        </w:rPr>
        <w:t>’s disease</w:t>
      </w:r>
      <w:r w:rsidR="000D4DA9" w:rsidRPr="00FE06F8">
        <w:rPr>
          <w:rFonts w:ascii="Times New Roman" w:hAnsi="Times New Roman" w:cs="Times New Roman"/>
          <w:sz w:val="24"/>
          <w:szCs w:val="24"/>
        </w:rPr>
        <w:t xml:space="preserve"> (2010</w:t>
      </w:r>
      <w:r w:rsidR="00FD7C1A" w:rsidRPr="00FE06F8">
        <w:rPr>
          <w:rFonts w:ascii="Times New Roman" w:hAnsi="Times New Roman" w:cs="Times New Roman"/>
          <w:sz w:val="24"/>
          <w:szCs w:val="24"/>
        </w:rPr>
        <w:t xml:space="preserve">). </w:t>
      </w:r>
      <w:proofErr w:type="gramStart"/>
      <w:r w:rsidR="00FD7C1A" w:rsidRPr="00FE06F8">
        <w:rPr>
          <w:rFonts w:ascii="Times New Roman" w:hAnsi="Times New Roman" w:cs="Times New Roman"/>
          <w:sz w:val="24"/>
          <w:szCs w:val="24"/>
        </w:rPr>
        <w:t>National Institute of Aging.</w:t>
      </w:r>
      <w:proofErr w:type="gramEnd"/>
    </w:p>
    <w:p w:rsidR="000D4DA9" w:rsidRPr="00FE06F8" w:rsidRDefault="00FD7C1A" w:rsidP="00FD7C1A">
      <w:pPr>
        <w:spacing w:after="0" w:line="480" w:lineRule="auto"/>
        <w:ind w:firstLine="720"/>
        <w:rPr>
          <w:rFonts w:ascii="Times New Roman" w:hAnsi="Times New Roman" w:cs="Times New Roman"/>
          <w:sz w:val="24"/>
          <w:szCs w:val="24"/>
        </w:rPr>
      </w:pPr>
      <w:proofErr w:type="gramStart"/>
      <w:r w:rsidRPr="00FE06F8">
        <w:rPr>
          <w:rFonts w:ascii="Times New Roman" w:hAnsi="Times New Roman" w:cs="Times New Roman"/>
          <w:sz w:val="24"/>
          <w:szCs w:val="24"/>
        </w:rPr>
        <w:t xml:space="preserve">(NIH </w:t>
      </w:r>
      <w:r w:rsidR="000D4DA9" w:rsidRPr="00FE06F8">
        <w:rPr>
          <w:rFonts w:ascii="Times New Roman" w:hAnsi="Times New Roman" w:cs="Times New Roman"/>
          <w:sz w:val="24"/>
          <w:szCs w:val="24"/>
        </w:rPr>
        <w:t>Publication No.02-5179).</w:t>
      </w:r>
      <w:proofErr w:type="gramEnd"/>
      <w:r w:rsidR="000D4DA9" w:rsidRPr="00FE06F8">
        <w:rPr>
          <w:rFonts w:ascii="Times New Roman" w:hAnsi="Times New Roman" w:cs="Times New Roman"/>
          <w:sz w:val="24"/>
          <w:szCs w:val="24"/>
        </w:rPr>
        <w:t xml:space="preserve"> Retrieved from</w:t>
      </w:r>
    </w:p>
    <w:p w:rsidR="006D521D" w:rsidRPr="00FE06F8" w:rsidRDefault="004C20B5" w:rsidP="000D4DA9">
      <w:pPr>
        <w:spacing w:after="0" w:line="480" w:lineRule="auto"/>
        <w:ind w:firstLine="720"/>
        <w:rPr>
          <w:rFonts w:ascii="Times New Roman" w:hAnsi="Times New Roman" w:cs="Times New Roman"/>
          <w:sz w:val="24"/>
          <w:szCs w:val="24"/>
        </w:rPr>
      </w:pPr>
      <w:hyperlink r:id="rId16" w:anchor="safe" w:history="1">
        <w:r w:rsidR="000D4DA9" w:rsidRPr="00FE06F8">
          <w:rPr>
            <w:rStyle w:val="Hyperlink"/>
            <w:rFonts w:ascii="Times New Roman" w:hAnsi="Times New Roman" w:cs="Times New Roman"/>
            <w:color w:val="auto"/>
            <w:sz w:val="24"/>
            <w:szCs w:val="24"/>
            <w:u w:val="none"/>
          </w:rPr>
          <w:t>http://www.nia.nih.gov/Alzheimers/Publications/homesafety.htm#safe</w:t>
        </w:r>
      </w:hyperlink>
      <w:r w:rsidR="000D4DA9" w:rsidRPr="00FE06F8">
        <w:rPr>
          <w:rFonts w:ascii="Times New Roman" w:hAnsi="Times New Roman" w:cs="Times New Roman"/>
          <w:sz w:val="24"/>
          <w:szCs w:val="24"/>
        </w:rPr>
        <w:t xml:space="preserve"> </w:t>
      </w:r>
    </w:p>
    <w:p w:rsidR="00E94C6D" w:rsidRPr="00FE06F8" w:rsidRDefault="00E94C6D" w:rsidP="00E94C6D">
      <w:pPr>
        <w:rPr>
          <w:rFonts w:ascii="Times New Roman" w:hAnsi="Times New Roman" w:cs="Times New Roman"/>
          <w:sz w:val="24"/>
          <w:szCs w:val="24"/>
        </w:rPr>
      </w:pPr>
      <w:r w:rsidRPr="00FE06F8">
        <w:rPr>
          <w:rFonts w:ascii="Times New Roman" w:hAnsi="Times New Roman" w:cs="Times New Roman"/>
          <w:i/>
          <w:sz w:val="24"/>
          <w:szCs w:val="24"/>
        </w:rPr>
        <w:t>Know the 10 signs.</w:t>
      </w:r>
      <w:r w:rsidRPr="00FE06F8">
        <w:rPr>
          <w:rFonts w:ascii="Times New Roman" w:hAnsi="Times New Roman" w:cs="Times New Roman"/>
          <w:sz w:val="24"/>
          <w:szCs w:val="24"/>
        </w:rPr>
        <w:t xml:space="preserve"> </w:t>
      </w:r>
      <w:proofErr w:type="gramStart"/>
      <w:r w:rsidRPr="00FE06F8">
        <w:rPr>
          <w:rFonts w:ascii="Times New Roman" w:hAnsi="Times New Roman" w:cs="Times New Roman"/>
          <w:sz w:val="24"/>
          <w:szCs w:val="24"/>
        </w:rPr>
        <w:t>(2010). Alzheimer’s Association.</w:t>
      </w:r>
      <w:proofErr w:type="gramEnd"/>
      <w:r w:rsidRPr="00FE06F8">
        <w:rPr>
          <w:rFonts w:ascii="Times New Roman" w:hAnsi="Times New Roman" w:cs="Times New Roman"/>
          <w:sz w:val="24"/>
          <w:szCs w:val="24"/>
        </w:rPr>
        <w:t xml:space="preserve"> Retrieved form</w:t>
      </w:r>
    </w:p>
    <w:p w:rsidR="00E94C6D" w:rsidRPr="00FE06F8" w:rsidRDefault="00E94C6D" w:rsidP="00E94C6D">
      <w:pPr>
        <w:ind w:firstLine="720"/>
        <w:rPr>
          <w:rFonts w:ascii="Times New Roman" w:hAnsi="Times New Roman" w:cs="Times New Roman"/>
          <w:sz w:val="24"/>
          <w:szCs w:val="24"/>
        </w:rPr>
      </w:pPr>
      <w:r w:rsidRPr="00FE06F8">
        <w:rPr>
          <w:rFonts w:ascii="Times New Roman" w:hAnsi="Times New Roman" w:cs="Times New Roman"/>
          <w:sz w:val="24"/>
          <w:szCs w:val="24"/>
        </w:rPr>
        <w:t>http://www.alz.org/alzheimers_disease_know_the_10_signs.asp</w:t>
      </w:r>
    </w:p>
    <w:p w:rsidR="000D4DA9" w:rsidRPr="00FE06F8" w:rsidRDefault="000D4DA9" w:rsidP="000D4DA9">
      <w:pPr>
        <w:spacing w:after="0" w:line="480" w:lineRule="auto"/>
        <w:rPr>
          <w:rFonts w:ascii="Times New Roman" w:hAnsi="Times New Roman" w:cs="Times New Roman"/>
          <w:sz w:val="24"/>
          <w:szCs w:val="24"/>
        </w:rPr>
      </w:pPr>
      <w:r w:rsidRPr="00FE06F8">
        <w:rPr>
          <w:rFonts w:ascii="Times New Roman" w:hAnsi="Times New Roman" w:cs="Times New Roman"/>
          <w:i/>
          <w:sz w:val="24"/>
          <w:szCs w:val="24"/>
        </w:rPr>
        <w:t>Respite care.</w:t>
      </w:r>
      <w:r w:rsidRPr="00FE06F8">
        <w:rPr>
          <w:rFonts w:ascii="Times New Roman" w:hAnsi="Times New Roman" w:cs="Times New Roman"/>
          <w:sz w:val="24"/>
          <w:szCs w:val="24"/>
        </w:rPr>
        <w:t xml:space="preserve"> </w:t>
      </w:r>
      <w:proofErr w:type="gramStart"/>
      <w:r w:rsidRPr="00FE06F8">
        <w:rPr>
          <w:rFonts w:ascii="Times New Roman" w:hAnsi="Times New Roman" w:cs="Times New Roman"/>
          <w:sz w:val="24"/>
          <w:szCs w:val="24"/>
        </w:rPr>
        <w:t>(2007). Alzheimer’s Association.</w:t>
      </w:r>
      <w:proofErr w:type="gramEnd"/>
      <w:r w:rsidRPr="00FE06F8">
        <w:rPr>
          <w:rFonts w:ascii="Times New Roman" w:hAnsi="Times New Roman" w:cs="Times New Roman"/>
          <w:sz w:val="24"/>
          <w:szCs w:val="24"/>
        </w:rPr>
        <w:t xml:space="preserve"> Retrieved from</w:t>
      </w:r>
    </w:p>
    <w:p w:rsidR="000D4DA9" w:rsidRPr="00FE06F8" w:rsidRDefault="004C20B5" w:rsidP="000D4DA9">
      <w:pPr>
        <w:spacing w:after="0" w:line="480" w:lineRule="auto"/>
        <w:ind w:firstLine="720"/>
        <w:rPr>
          <w:rFonts w:ascii="Times New Roman" w:hAnsi="Times New Roman" w:cs="Times New Roman"/>
          <w:sz w:val="24"/>
          <w:szCs w:val="24"/>
        </w:rPr>
      </w:pPr>
      <w:hyperlink r:id="rId17" w:history="1">
        <w:r w:rsidR="000D4DA9" w:rsidRPr="00FE06F8">
          <w:rPr>
            <w:rStyle w:val="Hyperlink"/>
            <w:rFonts w:ascii="Times New Roman" w:hAnsi="Times New Roman" w:cs="Times New Roman"/>
            <w:color w:val="auto"/>
            <w:sz w:val="24"/>
            <w:szCs w:val="24"/>
            <w:u w:val="none"/>
          </w:rPr>
          <w:t>http://www.alz.org/living_with_alzheimers_respite_care.asp</w:t>
        </w:r>
      </w:hyperlink>
      <w:r w:rsidR="000D4DA9" w:rsidRPr="00FE06F8">
        <w:rPr>
          <w:rFonts w:ascii="Times New Roman" w:hAnsi="Times New Roman" w:cs="Times New Roman"/>
          <w:sz w:val="24"/>
          <w:szCs w:val="24"/>
        </w:rPr>
        <w:t xml:space="preserve"> </w:t>
      </w:r>
    </w:p>
    <w:p w:rsidR="000D4DA9" w:rsidRPr="00FE06F8" w:rsidRDefault="000D4DA9" w:rsidP="000D4DA9">
      <w:pPr>
        <w:spacing w:after="0" w:line="480" w:lineRule="auto"/>
        <w:rPr>
          <w:rFonts w:ascii="Times New Roman" w:hAnsi="Times New Roman" w:cs="Times New Roman"/>
          <w:sz w:val="24"/>
          <w:szCs w:val="24"/>
        </w:rPr>
      </w:pPr>
      <w:proofErr w:type="gramStart"/>
      <w:r w:rsidRPr="00FE06F8">
        <w:rPr>
          <w:rFonts w:ascii="Times New Roman" w:hAnsi="Times New Roman" w:cs="Times New Roman"/>
          <w:i/>
          <w:sz w:val="24"/>
          <w:szCs w:val="24"/>
        </w:rPr>
        <w:t>Stages of Alzheimer’s.</w:t>
      </w:r>
      <w:proofErr w:type="gramEnd"/>
      <w:r w:rsidRPr="00FE06F8">
        <w:rPr>
          <w:rFonts w:ascii="Times New Roman" w:hAnsi="Times New Roman" w:cs="Times New Roman"/>
          <w:sz w:val="24"/>
          <w:szCs w:val="24"/>
        </w:rPr>
        <w:t xml:space="preserve"> </w:t>
      </w:r>
      <w:proofErr w:type="gramStart"/>
      <w:r w:rsidRPr="00FE06F8">
        <w:rPr>
          <w:rFonts w:ascii="Times New Roman" w:hAnsi="Times New Roman" w:cs="Times New Roman"/>
          <w:sz w:val="24"/>
          <w:szCs w:val="24"/>
        </w:rPr>
        <w:t>(2010). Alzheimer’s Association.</w:t>
      </w:r>
      <w:proofErr w:type="gramEnd"/>
      <w:r w:rsidRPr="00FE06F8">
        <w:rPr>
          <w:rFonts w:ascii="Times New Roman" w:hAnsi="Times New Roman" w:cs="Times New Roman"/>
          <w:sz w:val="24"/>
          <w:szCs w:val="24"/>
        </w:rPr>
        <w:t xml:space="preserve"> Retrieved form</w:t>
      </w:r>
    </w:p>
    <w:p w:rsidR="000D4DA9" w:rsidRPr="00FE06F8" w:rsidRDefault="004C20B5" w:rsidP="000D4DA9">
      <w:pPr>
        <w:spacing w:after="0" w:line="480" w:lineRule="auto"/>
        <w:ind w:firstLine="720"/>
        <w:rPr>
          <w:rFonts w:ascii="Times New Roman" w:hAnsi="Times New Roman" w:cs="Times New Roman"/>
          <w:sz w:val="24"/>
          <w:szCs w:val="24"/>
        </w:rPr>
      </w:pPr>
      <w:hyperlink r:id="rId18" w:history="1">
        <w:r w:rsidR="00FD7C1A" w:rsidRPr="00FE06F8">
          <w:rPr>
            <w:rStyle w:val="Hyperlink"/>
            <w:rFonts w:ascii="Times New Roman" w:hAnsi="Times New Roman" w:cs="Times New Roman"/>
            <w:color w:val="auto"/>
            <w:sz w:val="24"/>
            <w:szCs w:val="24"/>
            <w:u w:val="none"/>
          </w:rPr>
          <w:t>http://www.alz.org/alzheimer_disease_stages_of_alzheimers.asp</w:t>
        </w:r>
      </w:hyperlink>
      <w:r w:rsidR="000D4DA9" w:rsidRPr="00FE06F8">
        <w:rPr>
          <w:rFonts w:ascii="Times New Roman" w:hAnsi="Times New Roman" w:cs="Times New Roman"/>
          <w:sz w:val="24"/>
          <w:szCs w:val="24"/>
        </w:rPr>
        <w:t xml:space="preserve"> </w:t>
      </w:r>
    </w:p>
    <w:p w:rsidR="00997FF8" w:rsidRPr="00FE06F8" w:rsidRDefault="00997FF8" w:rsidP="00997FF8">
      <w:pPr>
        <w:spacing w:after="0" w:line="480" w:lineRule="auto"/>
        <w:rPr>
          <w:rFonts w:ascii="Times New Roman" w:hAnsi="Times New Roman" w:cs="Times New Roman"/>
          <w:sz w:val="24"/>
          <w:szCs w:val="24"/>
        </w:rPr>
      </w:pPr>
      <w:proofErr w:type="gramStart"/>
      <w:r w:rsidRPr="00FE06F8">
        <w:rPr>
          <w:rFonts w:ascii="Times New Roman" w:hAnsi="Times New Roman" w:cs="Times New Roman"/>
          <w:i/>
          <w:sz w:val="24"/>
          <w:szCs w:val="24"/>
        </w:rPr>
        <w:t>Standard treatments.</w:t>
      </w:r>
      <w:proofErr w:type="gramEnd"/>
      <w:r w:rsidRPr="00FE06F8">
        <w:rPr>
          <w:rFonts w:ascii="Times New Roman" w:hAnsi="Times New Roman" w:cs="Times New Roman"/>
          <w:i/>
          <w:sz w:val="24"/>
          <w:szCs w:val="24"/>
        </w:rPr>
        <w:t xml:space="preserve"> </w:t>
      </w:r>
      <w:proofErr w:type="gramStart"/>
      <w:r w:rsidRPr="00FE06F8">
        <w:rPr>
          <w:rFonts w:ascii="Times New Roman" w:hAnsi="Times New Roman" w:cs="Times New Roman"/>
          <w:sz w:val="24"/>
          <w:szCs w:val="24"/>
        </w:rPr>
        <w:t>(2010). Alzheimer’s Association.</w:t>
      </w:r>
      <w:proofErr w:type="gramEnd"/>
      <w:r w:rsidRPr="00FE06F8">
        <w:rPr>
          <w:rFonts w:ascii="Times New Roman" w:hAnsi="Times New Roman" w:cs="Times New Roman"/>
          <w:sz w:val="24"/>
          <w:szCs w:val="24"/>
        </w:rPr>
        <w:t xml:space="preserve"> Retrieved from</w:t>
      </w:r>
    </w:p>
    <w:p w:rsidR="00997FF8" w:rsidRPr="00FE06F8" w:rsidRDefault="00EB0545" w:rsidP="00997FF8">
      <w:pPr>
        <w:spacing w:after="0" w:line="480" w:lineRule="auto"/>
        <w:ind w:firstLine="720"/>
        <w:rPr>
          <w:rFonts w:ascii="Times New Roman" w:hAnsi="Times New Roman" w:cs="Times New Roman"/>
          <w:sz w:val="24"/>
          <w:szCs w:val="24"/>
        </w:rPr>
      </w:pPr>
      <w:r w:rsidRPr="00FE06F8">
        <w:rPr>
          <w:rFonts w:ascii="Times New Roman" w:hAnsi="Times New Roman" w:cs="Times New Roman"/>
          <w:sz w:val="24"/>
          <w:szCs w:val="24"/>
        </w:rPr>
        <w:t>http://www.alz.org/alzheimers_disease_standard_prescriptions.asp</w:t>
      </w:r>
      <w:r w:rsidR="00997FF8" w:rsidRPr="00FE06F8">
        <w:rPr>
          <w:rFonts w:ascii="Times New Roman" w:hAnsi="Times New Roman" w:cs="Times New Roman"/>
          <w:sz w:val="24"/>
          <w:szCs w:val="24"/>
        </w:rPr>
        <w:t xml:space="preserve"> </w:t>
      </w:r>
    </w:p>
    <w:p w:rsidR="00EB0545" w:rsidRPr="00FE06F8" w:rsidRDefault="00EB0545" w:rsidP="00EB0545">
      <w:pPr>
        <w:spacing w:after="0" w:line="480" w:lineRule="auto"/>
        <w:rPr>
          <w:rFonts w:ascii="Times New Roman" w:hAnsi="Times New Roman" w:cs="Times New Roman"/>
          <w:sz w:val="24"/>
          <w:szCs w:val="24"/>
        </w:rPr>
      </w:pPr>
      <w:proofErr w:type="gramStart"/>
      <w:r w:rsidRPr="00FE06F8">
        <w:rPr>
          <w:rFonts w:ascii="Times New Roman" w:hAnsi="Times New Roman" w:cs="Times New Roman"/>
          <w:i/>
          <w:sz w:val="24"/>
          <w:szCs w:val="24"/>
        </w:rPr>
        <w:t>Steps to diagnosis.</w:t>
      </w:r>
      <w:proofErr w:type="gramEnd"/>
      <w:r w:rsidRPr="00FE06F8">
        <w:rPr>
          <w:rFonts w:ascii="Times New Roman" w:hAnsi="Times New Roman" w:cs="Times New Roman"/>
          <w:sz w:val="24"/>
          <w:szCs w:val="24"/>
        </w:rPr>
        <w:t xml:space="preserve"> </w:t>
      </w:r>
      <w:proofErr w:type="gramStart"/>
      <w:r w:rsidRPr="00FE06F8">
        <w:rPr>
          <w:rFonts w:ascii="Times New Roman" w:hAnsi="Times New Roman" w:cs="Times New Roman"/>
          <w:sz w:val="24"/>
          <w:szCs w:val="24"/>
        </w:rPr>
        <w:t>(2010). Alzheimer’s Association.</w:t>
      </w:r>
      <w:proofErr w:type="gramEnd"/>
      <w:r w:rsidRPr="00FE06F8">
        <w:rPr>
          <w:rFonts w:ascii="Times New Roman" w:hAnsi="Times New Roman" w:cs="Times New Roman"/>
          <w:sz w:val="24"/>
          <w:szCs w:val="24"/>
        </w:rPr>
        <w:t xml:space="preserve"> Retrieved from</w:t>
      </w:r>
    </w:p>
    <w:p w:rsidR="00997FF8" w:rsidRPr="00FE06F8" w:rsidRDefault="004C20B5" w:rsidP="00EB0545">
      <w:pPr>
        <w:spacing w:after="0" w:line="480" w:lineRule="auto"/>
        <w:ind w:firstLine="720"/>
        <w:rPr>
          <w:rFonts w:ascii="Times New Roman" w:hAnsi="Times New Roman" w:cs="Times New Roman"/>
          <w:i/>
          <w:sz w:val="24"/>
          <w:szCs w:val="24"/>
        </w:rPr>
      </w:pPr>
      <w:hyperlink r:id="rId19" w:history="1">
        <w:r w:rsidR="00450762" w:rsidRPr="00FE06F8">
          <w:rPr>
            <w:rStyle w:val="Hyperlink"/>
            <w:rFonts w:ascii="Times New Roman" w:hAnsi="Times New Roman" w:cs="Times New Roman"/>
            <w:color w:val="auto"/>
            <w:sz w:val="24"/>
            <w:szCs w:val="24"/>
            <w:u w:val="none"/>
          </w:rPr>
          <w:t>http://alz.org/alzheimers_disease_steps_to_diagnosis.asp</w:t>
        </w:r>
      </w:hyperlink>
      <w:commentRangeEnd w:id="7"/>
      <w:r w:rsidR="005046F1">
        <w:rPr>
          <w:rStyle w:val="CommentReference"/>
        </w:rPr>
        <w:commentReference w:id="7"/>
      </w:r>
      <w:r w:rsidR="00EB0545" w:rsidRPr="00FE06F8">
        <w:rPr>
          <w:rFonts w:ascii="Times New Roman" w:hAnsi="Times New Roman" w:cs="Times New Roman"/>
          <w:sz w:val="24"/>
          <w:szCs w:val="24"/>
        </w:rPr>
        <w:t xml:space="preserve"> </w:t>
      </w:r>
    </w:p>
    <w:p w:rsidR="00263849" w:rsidRPr="00FE06F8" w:rsidRDefault="00263849" w:rsidP="00263849">
      <w:pPr>
        <w:jc w:val="center"/>
      </w:pPr>
    </w:p>
    <w:sectPr w:rsidR="00263849" w:rsidRPr="00FE06F8" w:rsidSect="004119FB">
      <w:headerReference w:type="default" r:id="rId20"/>
      <w:headerReference w:type="first" r:id="rId21"/>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4-14T13:36:00Z" w:initials="M">
    <w:p w:rsidR="005046F1" w:rsidRDefault="005046F1">
      <w:pPr>
        <w:pStyle w:val="CommentText"/>
      </w:pPr>
      <w:r>
        <w:rPr>
          <w:rStyle w:val="CommentReference"/>
        </w:rPr>
        <w:annotationRef/>
      </w:r>
      <w:r>
        <w:t>Do not use initial here but do need a pg nu when you use a direct quote</w:t>
      </w:r>
    </w:p>
  </w:comment>
  <w:comment w:id="1" w:author="Mary" w:date="2012-04-14T13:36:00Z" w:initials="M">
    <w:p w:rsidR="005046F1" w:rsidRDefault="005046F1">
      <w:pPr>
        <w:pStyle w:val="CommentText"/>
      </w:pPr>
      <w:r>
        <w:rPr>
          <w:rStyle w:val="CommentReference"/>
        </w:rPr>
        <w:annotationRef/>
      </w:r>
      <w:r>
        <w:t>Delete initial</w:t>
      </w:r>
    </w:p>
  </w:comment>
  <w:comment w:id="2" w:author="Mary" w:date="2012-04-14T13:38:00Z" w:initials="M">
    <w:p w:rsidR="005046F1" w:rsidRDefault="005046F1">
      <w:pPr>
        <w:pStyle w:val="CommentText"/>
      </w:pPr>
      <w:r>
        <w:rPr>
          <w:rStyle w:val="CommentReference"/>
        </w:rPr>
        <w:annotationRef/>
      </w:r>
      <w:r>
        <w:t xml:space="preserve">You would use the </w:t>
      </w:r>
      <w:proofErr w:type="spellStart"/>
      <w:r>
        <w:t>Alzheimers</w:t>
      </w:r>
      <w:proofErr w:type="spellEnd"/>
      <w:r>
        <w:t xml:space="preserve"> Association here for author</w:t>
      </w:r>
    </w:p>
  </w:comment>
  <w:comment w:id="3" w:author="Mary" w:date="2012-04-14T13:38:00Z" w:initials="M">
    <w:p w:rsidR="005046F1" w:rsidRDefault="005046F1">
      <w:pPr>
        <w:pStyle w:val="CommentText"/>
      </w:pPr>
      <w:r>
        <w:rPr>
          <w:rStyle w:val="CommentReference"/>
        </w:rPr>
        <w:annotationRef/>
      </w:r>
      <w:r>
        <w:t>Same as above</w:t>
      </w:r>
    </w:p>
  </w:comment>
  <w:comment w:id="4" w:author="Mary" w:date="2012-04-14T13:39:00Z" w:initials="M">
    <w:p w:rsidR="005046F1" w:rsidRDefault="005046F1">
      <w:pPr>
        <w:pStyle w:val="CommentText"/>
      </w:pPr>
      <w:r>
        <w:rPr>
          <w:rStyle w:val="CommentReference"/>
        </w:rPr>
        <w:annotationRef/>
      </w:r>
      <w:r>
        <w:t>Same as above.  When the author isn’t listed then you can use the organization</w:t>
      </w:r>
    </w:p>
  </w:comment>
  <w:comment w:id="5" w:author="Mary" w:date="2012-04-14T13:40:00Z" w:initials="M">
    <w:p w:rsidR="005046F1" w:rsidRDefault="005046F1">
      <w:pPr>
        <w:pStyle w:val="CommentText"/>
      </w:pPr>
      <w:r>
        <w:rPr>
          <w:rStyle w:val="CommentReference"/>
        </w:rPr>
        <w:annotationRef/>
      </w:r>
      <w:r>
        <w:t>Same as above</w:t>
      </w:r>
    </w:p>
  </w:comment>
  <w:comment w:id="6" w:author="Mary" w:date="2012-04-14T13:41:00Z" w:initials="M">
    <w:p w:rsidR="005046F1" w:rsidRDefault="005046F1">
      <w:pPr>
        <w:pStyle w:val="CommentText"/>
      </w:pPr>
      <w:r>
        <w:rPr>
          <w:rStyle w:val="CommentReference"/>
        </w:rPr>
        <w:annotationRef/>
      </w:r>
      <w:r>
        <w:t>Use NIH here</w:t>
      </w:r>
    </w:p>
  </w:comment>
  <w:comment w:id="7" w:author="Mary" w:date="2012-04-14T13:42:00Z" w:initials="M">
    <w:p w:rsidR="005046F1" w:rsidRDefault="005046F1">
      <w:pPr>
        <w:pStyle w:val="CommentText"/>
      </w:pPr>
      <w:r>
        <w:rPr>
          <w:rStyle w:val="CommentReference"/>
        </w:rPr>
        <w:annotationRef/>
      </w:r>
      <w:proofErr w:type="spellStart"/>
      <w:r>
        <w:t>Tuen</w:t>
      </w:r>
      <w:proofErr w:type="spellEnd"/>
      <w:r>
        <w:t xml:space="preserve"> all these around and if the author and the date is the same then use a letter.  Ex.  (2010a), (2010b). (2010c)  etc……</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0490" w:rsidRDefault="00AA0490" w:rsidP="004119FB">
      <w:pPr>
        <w:spacing w:after="0" w:line="240" w:lineRule="auto"/>
      </w:pPr>
      <w:r>
        <w:separator/>
      </w:r>
    </w:p>
  </w:endnote>
  <w:endnote w:type="continuationSeparator" w:id="0">
    <w:p w:rsidR="00AA0490" w:rsidRDefault="00AA0490" w:rsidP="004119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embo Std">
    <w:altName w:val="Bembo St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0490" w:rsidRDefault="00AA0490" w:rsidP="004119FB">
      <w:pPr>
        <w:spacing w:after="0" w:line="240" w:lineRule="auto"/>
      </w:pPr>
      <w:r>
        <w:separator/>
      </w:r>
    </w:p>
  </w:footnote>
  <w:footnote w:type="continuationSeparator" w:id="0">
    <w:p w:rsidR="00AA0490" w:rsidRDefault="00AA0490" w:rsidP="004119F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271194339"/>
      <w:docPartObj>
        <w:docPartGallery w:val="Page Numbers (Top of Page)"/>
        <w:docPartUnique/>
      </w:docPartObj>
    </w:sdtPr>
    <w:sdtContent>
      <w:p w:rsidR="00D22A02" w:rsidRPr="00B06D1B" w:rsidRDefault="004C20B5">
        <w:pPr>
          <w:pStyle w:val="Header"/>
          <w:jc w:val="right"/>
          <w:rPr>
            <w:rFonts w:ascii="Times New Roman" w:hAnsi="Times New Roman" w:cs="Times New Roman"/>
            <w:sz w:val="24"/>
            <w:szCs w:val="24"/>
          </w:rPr>
        </w:pPr>
        <w:r w:rsidRPr="00B06D1B">
          <w:rPr>
            <w:rFonts w:ascii="Times New Roman" w:hAnsi="Times New Roman" w:cs="Times New Roman"/>
            <w:sz w:val="24"/>
            <w:szCs w:val="24"/>
          </w:rPr>
          <w:fldChar w:fldCharType="begin"/>
        </w:r>
        <w:r w:rsidR="00D22A02" w:rsidRPr="00B06D1B">
          <w:rPr>
            <w:rFonts w:ascii="Times New Roman" w:hAnsi="Times New Roman" w:cs="Times New Roman"/>
            <w:sz w:val="24"/>
            <w:szCs w:val="24"/>
          </w:rPr>
          <w:instrText xml:space="preserve"> PAGE   \* MERGEFORMAT </w:instrText>
        </w:r>
        <w:r w:rsidRPr="00B06D1B">
          <w:rPr>
            <w:rFonts w:ascii="Times New Roman" w:hAnsi="Times New Roman" w:cs="Times New Roman"/>
            <w:sz w:val="24"/>
            <w:szCs w:val="24"/>
          </w:rPr>
          <w:fldChar w:fldCharType="separate"/>
        </w:r>
        <w:r w:rsidR="005046F1">
          <w:rPr>
            <w:rFonts w:ascii="Times New Roman" w:hAnsi="Times New Roman" w:cs="Times New Roman"/>
            <w:noProof/>
            <w:sz w:val="24"/>
            <w:szCs w:val="24"/>
          </w:rPr>
          <w:t>2</w:t>
        </w:r>
        <w:r w:rsidRPr="00B06D1B">
          <w:rPr>
            <w:rFonts w:ascii="Times New Roman" w:hAnsi="Times New Roman" w:cs="Times New Roman"/>
            <w:sz w:val="24"/>
            <w:szCs w:val="24"/>
          </w:rPr>
          <w:fldChar w:fldCharType="end"/>
        </w:r>
      </w:p>
    </w:sdtContent>
  </w:sdt>
  <w:p w:rsidR="00D22A02" w:rsidRPr="00B06D1B" w:rsidRDefault="00D22A02">
    <w:pPr>
      <w:pStyle w:val="Header"/>
      <w:rPr>
        <w:rFonts w:ascii="Times New Roman" w:hAnsi="Times New Roman" w:cs="Times New Roman"/>
        <w:sz w:val="24"/>
        <w:szCs w:val="24"/>
      </w:rPr>
    </w:pPr>
    <w:r w:rsidRPr="00B06D1B">
      <w:rPr>
        <w:rFonts w:ascii="Times New Roman" w:hAnsi="Times New Roman" w:cs="Times New Roman"/>
        <w:sz w:val="24"/>
        <w:szCs w:val="24"/>
      </w:rPr>
      <w:t xml:space="preserve">CASE STUDY 17.2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271194307"/>
      <w:docPartObj>
        <w:docPartGallery w:val="Page Numbers (Top of Page)"/>
        <w:docPartUnique/>
      </w:docPartObj>
    </w:sdtPr>
    <w:sdtContent>
      <w:p w:rsidR="00D22A02" w:rsidRPr="00B06D1B" w:rsidRDefault="004C20B5">
        <w:pPr>
          <w:pStyle w:val="Header"/>
          <w:jc w:val="right"/>
          <w:rPr>
            <w:rFonts w:ascii="Times New Roman" w:hAnsi="Times New Roman" w:cs="Times New Roman"/>
            <w:sz w:val="24"/>
            <w:szCs w:val="24"/>
          </w:rPr>
        </w:pPr>
        <w:r w:rsidRPr="00B06D1B">
          <w:rPr>
            <w:rFonts w:ascii="Times New Roman" w:hAnsi="Times New Roman" w:cs="Times New Roman"/>
            <w:sz w:val="24"/>
            <w:szCs w:val="24"/>
          </w:rPr>
          <w:fldChar w:fldCharType="begin"/>
        </w:r>
        <w:r w:rsidR="00D22A02" w:rsidRPr="00B06D1B">
          <w:rPr>
            <w:rFonts w:ascii="Times New Roman" w:hAnsi="Times New Roman" w:cs="Times New Roman"/>
            <w:sz w:val="24"/>
            <w:szCs w:val="24"/>
          </w:rPr>
          <w:instrText xml:space="preserve"> PAGE   \* MERGEFORMAT </w:instrText>
        </w:r>
        <w:r w:rsidRPr="00B06D1B">
          <w:rPr>
            <w:rFonts w:ascii="Times New Roman" w:hAnsi="Times New Roman" w:cs="Times New Roman"/>
            <w:sz w:val="24"/>
            <w:szCs w:val="24"/>
          </w:rPr>
          <w:fldChar w:fldCharType="separate"/>
        </w:r>
        <w:r w:rsidR="005046F1">
          <w:rPr>
            <w:rFonts w:ascii="Times New Roman" w:hAnsi="Times New Roman" w:cs="Times New Roman"/>
            <w:noProof/>
            <w:sz w:val="24"/>
            <w:szCs w:val="24"/>
          </w:rPr>
          <w:t>1</w:t>
        </w:r>
        <w:r w:rsidRPr="00B06D1B">
          <w:rPr>
            <w:rFonts w:ascii="Times New Roman" w:hAnsi="Times New Roman" w:cs="Times New Roman"/>
            <w:sz w:val="24"/>
            <w:szCs w:val="24"/>
          </w:rPr>
          <w:fldChar w:fldCharType="end"/>
        </w:r>
      </w:p>
    </w:sdtContent>
  </w:sdt>
  <w:p w:rsidR="00D22A02" w:rsidRPr="00B06D1B" w:rsidRDefault="00D22A02">
    <w:pPr>
      <w:pStyle w:val="Header"/>
      <w:rPr>
        <w:rFonts w:ascii="Times New Roman" w:hAnsi="Times New Roman" w:cs="Times New Roman"/>
        <w:sz w:val="24"/>
        <w:szCs w:val="24"/>
      </w:rPr>
    </w:pPr>
    <w:r w:rsidRPr="00B06D1B">
      <w:rPr>
        <w:rFonts w:ascii="Times New Roman" w:hAnsi="Times New Roman" w:cs="Times New Roman"/>
        <w:sz w:val="24"/>
        <w:szCs w:val="24"/>
      </w:rPr>
      <w:t xml:space="preserve">Running head: CASE STUDY 17.2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614E9"/>
    <w:multiLevelType w:val="multilevel"/>
    <w:tmpl w:val="A5BA4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9A131B"/>
    <w:multiLevelType w:val="multilevel"/>
    <w:tmpl w:val="0890E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9E0FAD"/>
    <w:multiLevelType w:val="multilevel"/>
    <w:tmpl w:val="45C85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C7365FC"/>
    <w:multiLevelType w:val="multilevel"/>
    <w:tmpl w:val="777A1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6C81A1E"/>
    <w:multiLevelType w:val="hybridMultilevel"/>
    <w:tmpl w:val="64CAF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5DE4C6D"/>
    <w:multiLevelType w:val="multilevel"/>
    <w:tmpl w:val="93102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24C3068"/>
    <w:multiLevelType w:val="multilevel"/>
    <w:tmpl w:val="99F6E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0"/>
  </w:num>
  <w:num w:numId="4">
    <w:abstractNumId w:val="4"/>
  </w:num>
  <w:num w:numId="5">
    <w:abstractNumId w:val="3"/>
  </w:num>
  <w:num w:numId="6">
    <w:abstractNumId w:val="5"/>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91367C"/>
    <w:rsid w:val="000D4DA9"/>
    <w:rsid w:val="00102A62"/>
    <w:rsid w:val="001B0085"/>
    <w:rsid w:val="001B1485"/>
    <w:rsid w:val="00263849"/>
    <w:rsid w:val="003237B6"/>
    <w:rsid w:val="00334EC1"/>
    <w:rsid w:val="003754B2"/>
    <w:rsid w:val="003B6356"/>
    <w:rsid w:val="004119FB"/>
    <w:rsid w:val="00450762"/>
    <w:rsid w:val="004C20B5"/>
    <w:rsid w:val="005046F1"/>
    <w:rsid w:val="005565AD"/>
    <w:rsid w:val="005632C5"/>
    <w:rsid w:val="00627B80"/>
    <w:rsid w:val="006D521D"/>
    <w:rsid w:val="006E165C"/>
    <w:rsid w:val="006F23FF"/>
    <w:rsid w:val="007D7410"/>
    <w:rsid w:val="007E26D3"/>
    <w:rsid w:val="0080321D"/>
    <w:rsid w:val="00836102"/>
    <w:rsid w:val="008566C9"/>
    <w:rsid w:val="0091367C"/>
    <w:rsid w:val="00930AA4"/>
    <w:rsid w:val="009672AD"/>
    <w:rsid w:val="00997FF8"/>
    <w:rsid w:val="009D086C"/>
    <w:rsid w:val="009F6DA0"/>
    <w:rsid w:val="00AA0490"/>
    <w:rsid w:val="00AF09BC"/>
    <w:rsid w:val="00B06D1B"/>
    <w:rsid w:val="00B20D7B"/>
    <w:rsid w:val="00B33732"/>
    <w:rsid w:val="00B3798A"/>
    <w:rsid w:val="00BB5DD9"/>
    <w:rsid w:val="00CF3C6C"/>
    <w:rsid w:val="00D22A02"/>
    <w:rsid w:val="00D2522B"/>
    <w:rsid w:val="00D42C48"/>
    <w:rsid w:val="00DD3865"/>
    <w:rsid w:val="00DE22AC"/>
    <w:rsid w:val="00DF5DC7"/>
    <w:rsid w:val="00E332B0"/>
    <w:rsid w:val="00E54524"/>
    <w:rsid w:val="00E80C86"/>
    <w:rsid w:val="00E94C6D"/>
    <w:rsid w:val="00EB0545"/>
    <w:rsid w:val="00EF2E4B"/>
    <w:rsid w:val="00FD7C1A"/>
    <w:rsid w:val="00FE06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22A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136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91367C"/>
  </w:style>
  <w:style w:type="paragraph" w:styleId="Header">
    <w:name w:val="header"/>
    <w:basedOn w:val="Normal"/>
    <w:link w:val="HeaderChar"/>
    <w:uiPriority w:val="99"/>
    <w:unhideWhenUsed/>
    <w:rsid w:val="004119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19FB"/>
  </w:style>
  <w:style w:type="paragraph" w:styleId="Footer">
    <w:name w:val="footer"/>
    <w:basedOn w:val="Normal"/>
    <w:link w:val="FooterChar"/>
    <w:uiPriority w:val="99"/>
    <w:semiHidden/>
    <w:unhideWhenUsed/>
    <w:rsid w:val="004119F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119FB"/>
  </w:style>
  <w:style w:type="paragraph" w:styleId="BalloonText">
    <w:name w:val="Balloon Text"/>
    <w:basedOn w:val="Normal"/>
    <w:link w:val="BalloonTextChar"/>
    <w:uiPriority w:val="99"/>
    <w:semiHidden/>
    <w:unhideWhenUsed/>
    <w:rsid w:val="004119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19FB"/>
    <w:rPr>
      <w:rFonts w:ascii="Tahoma" w:hAnsi="Tahoma" w:cs="Tahoma"/>
      <w:sz w:val="16"/>
      <w:szCs w:val="16"/>
    </w:rPr>
  </w:style>
  <w:style w:type="character" w:styleId="Hyperlink">
    <w:name w:val="Hyperlink"/>
    <w:basedOn w:val="DefaultParagraphFont"/>
    <w:uiPriority w:val="99"/>
    <w:unhideWhenUsed/>
    <w:rsid w:val="00B33732"/>
    <w:rPr>
      <w:color w:val="0000FF" w:themeColor="hyperlink"/>
      <w:u w:val="single"/>
    </w:rPr>
  </w:style>
  <w:style w:type="character" w:styleId="Emphasis">
    <w:name w:val="Emphasis"/>
    <w:basedOn w:val="DefaultParagraphFont"/>
    <w:uiPriority w:val="20"/>
    <w:qFormat/>
    <w:rsid w:val="00930AA4"/>
    <w:rPr>
      <w:i/>
      <w:iCs/>
    </w:rPr>
  </w:style>
  <w:style w:type="character" w:styleId="Strong">
    <w:name w:val="Strong"/>
    <w:basedOn w:val="DefaultParagraphFont"/>
    <w:uiPriority w:val="22"/>
    <w:qFormat/>
    <w:rsid w:val="00AF09BC"/>
    <w:rPr>
      <w:b/>
      <w:bCs/>
    </w:rPr>
  </w:style>
  <w:style w:type="paragraph" w:customStyle="1" w:styleId="Default">
    <w:name w:val="Default"/>
    <w:rsid w:val="00D2522B"/>
    <w:pPr>
      <w:autoSpaceDE w:val="0"/>
      <w:autoSpaceDN w:val="0"/>
      <w:adjustRightInd w:val="0"/>
      <w:spacing w:after="0" w:line="240" w:lineRule="auto"/>
    </w:pPr>
    <w:rPr>
      <w:rFonts w:ascii="Bembo Std" w:hAnsi="Bembo Std" w:cs="Bembo Std"/>
      <w:color w:val="000000"/>
      <w:sz w:val="24"/>
      <w:szCs w:val="24"/>
    </w:rPr>
  </w:style>
  <w:style w:type="character" w:styleId="CommentReference">
    <w:name w:val="annotation reference"/>
    <w:basedOn w:val="DefaultParagraphFont"/>
    <w:uiPriority w:val="99"/>
    <w:semiHidden/>
    <w:unhideWhenUsed/>
    <w:rsid w:val="005046F1"/>
    <w:rPr>
      <w:sz w:val="16"/>
      <w:szCs w:val="16"/>
    </w:rPr>
  </w:style>
  <w:style w:type="paragraph" w:styleId="CommentText">
    <w:name w:val="annotation text"/>
    <w:basedOn w:val="Normal"/>
    <w:link w:val="CommentTextChar"/>
    <w:uiPriority w:val="99"/>
    <w:semiHidden/>
    <w:unhideWhenUsed/>
    <w:rsid w:val="005046F1"/>
    <w:pPr>
      <w:spacing w:line="240" w:lineRule="auto"/>
    </w:pPr>
    <w:rPr>
      <w:sz w:val="20"/>
      <w:szCs w:val="20"/>
    </w:rPr>
  </w:style>
  <w:style w:type="character" w:customStyle="1" w:styleId="CommentTextChar">
    <w:name w:val="Comment Text Char"/>
    <w:basedOn w:val="DefaultParagraphFont"/>
    <w:link w:val="CommentText"/>
    <w:uiPriority w:val="99"/>
    <w:semiHidden/>
    <w:rsid w:val="005046F1"/>
    <w:rPr>
      <w:sz w:val="20"/>
      <w:szCs w:val="20"/>
    </w:rPr>
  </w:style>
  <w:style w:type="paragraph" w:styleId="CommentSubject">
    <w:name w:val="annotation subject"/>
    <w:basedOn w:val="CommentText"/>
    <w:next w:val="CommentText"/>
    <w:link w:val="CommentSubjectChar"/>
    <w:uiPriority w:val="99"/>
    <w:semiHidden/>
    <w:unhideWhenUsed/>
    <w:rsid w:val="005046F1"/>
    <w:rPr>
      <w:b/>
      <w:bCs/>
    </w:rPr>
  </w:style>
  <w:style w:type="character" w:customStyle="1" w:styleId="CommentSubjectChar">
    <w:name w:val="Comment Subject Char"/>
    <w:basedOn w:val="CommentTextChar"/>
    <w:link w:val="CommentSubject"/>
    <w:uiPriority w:val="99"/>
    <w:semiHidden/>
    <w:rsid w:val="005046F1"/>
    <w:rPr>
      <w:b/>
      <w:bCs/>
    </w:rPr>
  </w:style>
</w:styles>
</file>

<file path=word/webSettings.xml><?xml version="1.0" encoding="utf-8"?>
<w:webSettings xmlns:r="http://schemas.openxmlformats.org/officeDocument/2006/relationships" xmlns:w="http://schemas.openxmlformats.org/wordprocessingml/2006/main">
  <w:divs>
    <w:div w:id="201483751">
      <w:bodyDiv w:val="1"/>
      <w:marLeft w:val="0"/>
      <w:marRight w:val="0"/>
      <w:marTop w:val="0"/>
      <w:marBottom w:val="0"/>
      <w:divBdr>
        <w:top w:val="none" w:sz="0" w:space="0" w:color="auto"/>
        <w:left w:val="none" w:sz="0" w:space="0" w:color="auto"/>
        <w:bottom w:val="none" w:sz="0" w:space="0" w:color="auto"/>
        <w:right w:val="none" w:sz="0" w:space="0" w:color="auto"/>
      </w:divBdr>
    </w:div>
    <w:div w:id="249579415">
      <w:bodyDiv w:val="1"/>
      <w:marLeft w:val="0"/>
      <w:marRight w:val="0"/>
      <w:marTop w:val="0"/>
      <w:marBottom w:val="0"/>
      <w:divBdr>
        <w:top w:val="none" w:sz="0" w:space="0" w:color="auto"/>
        <w:left w:val="none" w:sz="0" w:space="0" w:color="auto"/>
        <w:bottom w:val="none" w:sz="0" w:space="0" w:color="auto"/>
        <w:right w:val="none" w:sz="0" w:space="0" w:color="auto"/>
      </w:divBdr>
    </w:div>
    <w:div w:id="426119584">
      <w:bodyDiv w:val="1"/>
      <w:marLeft w:val="0"/>
      <w:marRight w:val="0"/>
      <w:marTop w:val="0"/>
      <w:marBottom w:val="0"/>
      <w:divBdr>
        <w:top w:val="none" w:sz="0" w:space="0" w:color="auto"/>
        <w:left w:val="none" w:sz="0" w:space="0" w:color="auto"/>
        <w:bottom w:val="none" w:sz="0" w:space="0" w:color="auto"/>
        <w:right w:val="none" w:sz="0" w:space="0" w:color="auto"/>
      </w:divBdr>
    </w:div>
    <w:div w:id="718744115">
      <w:bodyDiv w:val="1"/>
      <w:marLeft w:val="0"/>
      <w:marRight w:val="0"/>
      <w:marTop w:val="0"/>
      <w:marBottom w:val="0"/>
      <w:divBdr>
        <w:top w:val="none" w:sz="0" w:space="0" w:color="auto"/>
        <w:left w:val="none" w:sz="0" w:space="0" w:color="auto"/>
        <w:bottom w:val="none" w:sz="0" w:space="0" w:color="auto"/>
        <w:right w:val="none" w:sz="0" w:space="0" w:color="auto"/>
      </w:divBdr>
    </w:div>
    <w:div w:id="801773592">
      <w:bodyDiv w:val="1"/>
      <w:marLeft w:val="0"/>
      <w:marRight w:val="0"/>
      <w:marTop w:val="0"/>
      <w:marBottom w:val="0"/>
      <w:divBdr>
        <w:top w:val="none" w:sz="0" w:space="0" w:color="auto"/>
        <w:left w:val="none" w:sz="0" w:space="0" w:color="auto"/>
        <w:bottom w:val="none" w:sz="0" w:space="0" w:color="auto"/>
        <w:right w:val="none" w:sz="0" w:space="0" w:color="auto"/>
      </w:divBdr>
    </w:div>
    <w:div w:id="1007681614">
      <w:bodyDiv w:val="1"/>
      <w:marLeft w:val="0"/>
      <w:marRight w:val="0"/>
      <w:marTop w:val="0"/>
      <w:marBottom w:val="0"/>
      <w:divBdr>
        <w:top w:val="none" w:sz="0" w:space="0" w:color="auto"/>
        <w:left w:val="none" w:sz="0" w:space="0" w:color="auto"/>
        <w:bottom w:val="none" w:sz="0" w:space="0" w:color="auto"/>
        <w:right w:val="none" w:sz="0" w:space="0" w:color="auto"/>
      </w:divBdr>
    </w:div>
    <w:div w:id="1270429209">
      <w:bodyDiv w:val="1"/>
      <w:marLeft w:val="0"/>
      <w:marRight w:val="0"/>
      <w:marTop w:val="0"/>
      <w:marBottom w:val="0"/>
      <w:divBdr>
        <w:top w:val="none" w:sz="0" w:space="0" w:color="auto"/>
        <w:left w:val="none" w:sz="0" w:space="0" w:color="auto"/>
        <w:bottom w:val="none" w:sz="0" w:space="0" w:color="auto"/>
        <w:right w:val="none" w:sz="0" w:space="0" w:color="auto"/>
      </w:divBdr>
      <w:divsChild>
        <w:div w:id="1253972919">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666082028">
      <w:bodyDiv w:val="1"/>
      <w:marLeft w:val="0"/>
      <w:marRight w:val="0"/>
      <w:marTop w:val="0"/>
      <w:marBottom w:val="0"/>
      <w:divBdr>
        <w:top w:val="none" w:sz="0" w:space="0" w:color="auto"/>
        <w:left w:val="none" w:sz="0" w:space="0" w:color="auto"/>
        <w:bottom w:val="none" w:sz="0" w:space="0" w:color="auto"/>
        <w:right w:val="none" w:sz="0" w:space="0" w:color="auto"/>
      </w:divBdr>
    </w:div>
    <w:div w:id="1699357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z.org" TargetMode="External"/><Relationship Id="rId13" Type="http://schemas.openxmlformats.org/officeDocument/2006/relationships/hyperlink" Target="http://www.eldercare.gov/" TargetMode="External"/><Relationship Id="rId18" Type="http://schemas.openxmlformats.org/officeDocument/2006/relationships/hyperlink" Target="http://www.alz.org/alzheimer_disease_stages_of_alzheimers.asp" TargetMode="Externa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comments" Target="comments.xml"/><Relationship Id="rId12" Type="http://schemas.openxmlformats.org/officeDocument/2006/relationships/hyperlink" Target="http://www.alz.org/alzheimers_disease_standard_prescriptions.asp" TargetMode="External"/><Relationship Id="rId17" Type="http://schemas.openxmlformats.org/officeDocument/2006/relationships/hyperlink" Target="http://www.alz.org/living_with_alzheimers_respite_care.asp" TargetMode="External"/><Relationship Id="rId2" Type="http://schemas.openxmlformats.org/officeDocument/2006/relationships/styles" Target="styles.xml"/><Relationship Id="rId16" Type="http://schemas.openxmlformats.org/officeDocument/2006/relationships/hyperlink" Target="http://www.nia.nih.gov/Alzheimers/Publications/homesafety.htm"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lz.org/alzheimers_disease_standard_prescriptions.asp" TargetMode="External"/><Relationship Id="rId5" Type="http://schemas.openxmlformats.org/officeDocument/2006/relationships/footnotes" Target="footnotes.xml"/><Relationship Id="rId15" Type="http://schemas.openxmlformats.org/officeDocument/2006/relationships/hyperlink" Target="http://consultgerirn.org/topics/dementia/want_to_know_more" TargetMode="External"/><Relationship Id="rId23" Type="http://schemas.openxmlformats.org/officeDocument/2006/relationships/theme" Target="theme/theme1.xml"/><Relationship Id="rId10" Type="http://schemas.openxmlformats.org/officeDocument/2006/relationships/hyperlink" Target="http://www.alzfdn.org/" TargetMode="External"/><Relationship Id="rId19" Type="http://schemas.openxmlformats.org/officeDocument/2006/relationships/hyperlink" Target="http://alz.org/alzheimers_disease_steps_to_diagnosis.asp" TargetMode="External"/><Relationship Id="rId4" Type="http://schemas.openxmlformats.org/officeDocument/2006/relationships/webSettings" Target="webSettings.xml"/><Relationship Id="rId9" Type="http://schemas.openxmlformats.org/officeDocument/2006/relationships/hyperlink" Target="http://alzheimers.org.uk/" TargetMode="External"/><Relationship Id="rId14" Type="http://schemas.openxmlformats.org/officeDocument/2006/relationships/hyperlink" Target="http://www.respitelocator.or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1929</Words>
  <Characters>10997</Characters>
  <Application>Microsoft Office Word</Application>
  <DocSecurity>4</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Therese</dc:creator>
  <cp:lastModifiedBy>Mary</cp:lastModifiedBy>
  <cp:revision>2</cp:revision>
  <dcterms:created xsi:type="dcterms:W3CDTF">2012-04-14T18:43:00Z</dcterms:created>
  <dcterms:modified xsi:type="dcterms:W3CDTF">2012-04-14T18:43:00Z</dcterms:modified>
</cp:coreProperties>
</file>