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C4" w:rsidRPr="00C241C4" w:rsidRDefault="00C241C4" w:rsidP="00C241C4">
      <w:pPr>
        <w:spacing w:before="180" w:after="135" w:line="240" w:lineRule="auto"/>
        <w:ind w:right="15"/>
        <w:outlineLvl w:val="0"/>
        <w:rPr>
          <w:rFonts w:ascii="Arial" w:eastAsia="Times New Roman" w:hAnsi="Arial" w:cs="Arial"/>
          <w:color w:val="222222"/>
          <w:kern w:val="36"/>
          <w:sz w:val="27"/>
          <w:szCs w:val="27"/>
        </w:rPr>
      </w:pPr>
      <w:r w:rsidRPr="00C241C4">
        <w:rPr>
          <w:rFonts w:ascii="Arial" w:eastAsia="Times New Roman" w:hAnsi="Arial" w:cs="Arial"/>
          <w:color w:val="222222"/>
          <w:kern w:val="36"/>
          <w:sz w:val="27"/>
          <w:szCs w:val="27"/>
        </w:rPr>
        <w:t xml:space="preserve">This is your </w:t>
      </w:r>
      <w:proofErr w:type="spellStart"/>
      <w:r w:rsidRPr="00C241C4">
        <w:rPr>
          <w:rFonts w:ascii="Arial" w:eastAsia="Times New Roman" w:hAnsi="Arial" w:cs="Arial"/>
          <w:color w:val="222222"/>
          <w:kern w:val="36"/>
          <w:sz w:val="27"/>
          <w:szCs w:val="27"/>
        </w:rPr>
        <w:t>Turnitin</w:t>
      </w:r>
      <w:proofErr w:type="spellEnd"/>
      <w:r w:rsidRPr="00C241C4">
        <w:rPr>
          <w:rFonts w:ascii="Arial" w:eastAsia="Times New Roman" w:hAnsi="Arial" w:cs="Arial"/>
          <w:color w:val="222222"/>
          <w:kern w:val="36"/>
          <w:sz w:val="27"/>
          <w:szCs w:val="27"/>
        </w:rPr>
        <w:t xml:space="preserve"> Digital Receipt</w:t>
      </w:r>
    </w:p>
    <w:tbl>
      <w:tblPr>
        <w:tblW w:w="0" w:type="auto"/>
        <w:tblCellMar>
          <w:left w:w="0" w:type="dxa"/>
          <w:right w:w="0" w:type="dxa"/>
        </w:tblCellMar>
        <w:tblLook w:val="04A0" w:firstRow="1" w:lastRow="0" w:firstColumn="1" w:lastColumn="0" w:noHBand="0" w:noVBand="1"/>
      </w:tblPr>
      <w:tblGrid>
        <w:gridCol w:w="476"/>
        <w:gridCol w:w="145"/>
      </w:tblGrid>
      <w:tr w:rsidR="00C241C4" w:rsidRPr="00C241C4" w:rsidTr="00C241C4">
        <w:tc>
          <w:tcPr>
            <w:tcW w:w="0" w:type="auto"/>
            <w:shd w:val="clear" w:color="auto" w:fill="DDDDDD"/>
            <w:tcMar>
              <w:top w:w="30" w:type="dxa"/>
              <w:left w:w="30" w:type="dxa"/>
              <w:bottom w:w="30" w:type="dxa"/>
              <w:right w:w="30" w:type="dxa"/>
            </w:tcMar>
            <w:vAlign w:val="center"/>
            <w:hideMark/>
          </w:tcPr>
          <w:p w:rsidR="00C241C4" w:rsidRPr="00C241C4" w:rsidRDefault="00C241C4" w:rsidP="00C241C4">
            <w:pPr>
              <w:spacing w:after="0" w:line="240" w:lineRule="auto"/>
              <w:divId w:val="1845363136"/>
              <w:rPr>
                <w:rFonts w:ascii="Arial" w:eastAsia="Times New Roman" w:hAnsi="Arial" w:cs="Arial"/>
                <w:color w:val="666666"/>
                <w:sz w:val="17"/>
                <w:szCs w:val="17"/>
              </w:rPr>
            </w:pPr>
            <w:r w:rsidRPr="00C241C4">
              <w:rPr>
                <w:rFonts w:ascii="Arial" w:eastAsia="Times New Roman" w:hAnsi="Arial" w:cs="Arial"/>
                <w:color w:val="666666"/>
                <w:sz w:val="17"/>
                <w:szCs w:val="17"/>
              </w:rPr>
              <w:t>Inbox</w:t>
            </w:r>
          </w:p>
        </w:tc>
        <w:tc>
          <w:tcPr>
            <w:tcW w:w="0" w:type="auto"/>
            <w:shd w:val="clear" w:color="auto" w:fill="DDDDDD"/>
            <w:tcMar>
              <w:top w:w="30" w:type="dxa"/>
              <w:left w:w="30" w:type="dxa"/>
              <w:bottom w:w="30" w:type="dxa"/>
              <w:right w:w="30" w:type="dxa"/>
            </w:tcMar>
            <w:vAlign w:val="center"/>
            <w:hideMark/>
          </w:tcPr>
          <w:p w:rsidR="00C241C4" w:rsidRPr="00C241C4" w:rsidRDefault="00C241C4" w:rsidP="00C241C4">
            <w:pPr>
              <w:spacing w:after="0" w:line="240" w:lineRule="auto"/>
              <w:rPr>
                <w:rFonts w:ascii="Arial" w:eastAsia="Times New Roman" w:hAnsi="Arial" w:cs="Arial"/>
                <w:color w:val="666666"/>
                <w:sz w:val="17"/>
                <w:szCs w:val="17"/>
              </w:rPr>
            </w:pPr>
            <w:r w:rsidRPr="00C241C4">
              <w:rPr>
                <w:rFonts w:ascii="Arial" w:eastAsia="Times New Roman" w:hAnsi="Arial" w:cs="Arial"/>
                <w:color w:val="666666"/>
                <w:sz w:val="17"/>
                <w:szCs w:val="17"/>
              </w:rPr>
              <w:t>x</w:t>
            </w:r>
          </w:p>
        </w:tc>
      </w:tr>
    </w:tbl>
    <w:p w:rsidR="00C241C4" w:rsidRPr="00C241C4" w:rsidRDefault="00C241C4" w:rsidP="00C241C4">
      <w:pPr>
        <w:spacing w:after="0" w:line="240" w:lineRule="auto"/>
        <w:rPr>
          <w:rFonts w:ascii="Times New Roman" w:eastAsia="Times New Roman" w:hAnsi="Times New Roman" w:cs="Times New Roman"/>
          <w:sz w:val="24"/>
          <w:szCs w:val="24"/>
        </w:rPr>
      </w:pPr>
      <w:r>
        <w:rPr>
          <w:rFonts w:ascii="Arial" w:eastAsia="Times New Roman" w:hAnsi="Arial" w:cs="Arial"/>
          <w:noProof/>
          <w:color w:val="222222"/>
          <w:sz w:val="27"/>
          <w:szCs w:val="27"/>
        </w:rPr>
        <w:drawing>
          <wp:inline distT="0" distB="0" distL="0" distR="0">
            <wp:extent cx="304800" cy="304800"/>
            <wp:effectExtent l="0" t="0" r="0" b="0"/>
            <wp:docPr id="5" name="Picture 5"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0-e" descr="https://ssl.gstatic.com/ui/v1/icons/mail/profile_mask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557"/>
        <w:gridCol w:w="1788"/>
        <w:gridCol w:w="5"/>
        <w:gridCol w:w="10"/>
      </w:tblGrid>
      <w:tr w:rsidR="00C241C4" w:rsidRPr="00C241C4" w:rsidTr="00C241C4">
        <w:trPr>
          <w:trHeight w:val="240"/>
        </w:trPr>
        <w:tc>
          <w:tcPr>
            <w:tcW w:w="8490" w:type="dxa"/>
            <w:noWrap/>
            <w:tcMar>
              <w:top w:w="0" w:type="dxa"/>
              <w:left w:w="0" w:type="dxa"/>
              <w:bottom w:w="0" w:type="dxa"/>
              <w:right w:w="120" w:type="dxa"/>
            </w:tcMar>
            <w:hideMark/>
          </w:tcPr>
          <w:tbl>
            <w:tblPr>
              <w:tblW w:w="8490" w:type="dxa"/>
              <w:tblCellMar>
                <w:left w:w="0" w:type="dxa"/>
                <w:right w:w="0" w:type="dxa"/>
              </w:tblCellMar>
              <w:tblLook w:val="04A0" w:firstRow="1" w:lastRow="0" w:firstColumn="1" w:lastColumn="0" w:noHBand="0" w:noVBand="1"/>
            </w:tblPr>
            <w:tblGrid>
              <w:gridCol w:w="8490"/>
            </w:tblGrid>
            <w:tr w:rsidR="00C241C4" w:rsidRPr="00C241C4">
              <w:tc>
                <w:tcPr>
                  <w:tcW w:w="0" w:type="auto"/>
                  <w:vAlign w:val="center"/>
                  <w:hideMark/>
                </w:tcPr>
                <w:p w:rsidR="00C241C4" w:rsidRPr="00C241C4" w:rsidRDefault="00C241C4" w:rsidP="00C241C4">
                  <w:pPr>
                    <w:spacing w:after="0" w:line="240" w:lineRule="auto"/>
                    <w:divId w:val="1966229648"/>
                    <w:rPr>
                      <w:rFonts w:ascii="Arial" w:eastAsia="Times New Roman" w:hAnsi="Arial" w:cs="Arial"/>
                      <w:sz w:val="24"/>
                      <w:szCs w:val="24"/>
                    </w:rPr>
                  </w:pPr>
                  <w:proofErr w:type="spellStart"/>
                  <w:r w:rsidRPr="00C241C4">
                    <w:rPr>
                      <w:rFonts w:ascii="Arial" w:eastAsia="Times New Roman" w:hAnsi="Arial" w:cs="Arial"/>
                      <w:b/>
                      <w:bCs/>
                      <w:color w:val="222222"/>
                      <w:sz w:val="20"/>
                      <w:szCs w:val="20"/>
                    </w:rPr>
                    <w:t>Turnitin</w:t>
                  </w:r>
                  <w:proofErr w:type="spellEnd"/>
                  <w:r w:rsidRPr="00C241C4">
                    <w:rPr>
                      <w:rFonts w:ascii="Arial" w:eastAsia="Times New Roman" w:hAnsi="Arial" w:cs="Arial"/>
                      <w:b/>
                      <w:bCs/>
                      <w:color w:val="222222"/>
                      <w:sz w:val="20"/>
                      <w:szCs w:val="20"/>
                    </w:rPr>
                    <w:t xml:space="preserve"> No Reply</w:t>
                  </w:r>
                  <w:r w:rsidRPr="00C241C4">
                    <w:rPr>
                      <w:rFonts w:ascii="Arial" w:eastAsia="Times New Roman" w:hAnsi="Arial" w:cs="Arial"/>
                      <w:sz w:val="24"/>
                      <w:szCs w:val="24"/>
                    </w:rPr>
                    <w:t> </w:t>
                  </w:r>
                  <w:r w:rsidRPr="00C241C4">
                    <w:rPr>
                      <w:rFonts w:ascii="Arial" w:eastAsia="Times New Roman" w:hAnsi="Arial" w:cs="Arial"/>
                      <w:color w:val="555555"/>
                      <w:sz w:val="24"/>
                      <w:szCs w:val="24"/>
                    </w:rPr>
                    <w:t>noreply@turnitin.com</w:t>
                  </w:r>
                </w:p>
              </w:tc>
            </w:tr>
          </w:tbl>
          <w:p w:rsidR="00C241C4" w:rsidRPr="00C241C4" w:rsidRDefault="00C241C4" w:rsidP="00C241C4">
            <w:pPr>
              <w:spacing w:after="0" w:line="240" w:lineRule="auto"/>
              <w:rPr>
                <w:rFonts w:ascii="Arial" w:eastAsia="Times New Roman" w:hAnsi="Arial" w:cs="Arial"/>
                <w:sz w:val="24"/>
                <w:szCs w:val="24"/>
              </w:rPr>
            </w:pPr>
          </w:p>
        </w:tc>
        <w:tc>
          <w:tcPr>
            <w:tcW w:w="0" w:type="auto"/>
            <w:noWrap/>
            <w:hideMark/>
          </w:tcPr>
          <w:p w:rsidR="00C241C4" w:rsidRPr="00C241C4" w:rsidRDefault="00C241C4" w:rsidP="00C241C4">
            <w:pPr>
              <w:spacing w:after="0" w:line="240" w:lineRule="auto"/>
              <w:jc w:val="right"/>
              <w:rPr>
                <w:rFonts w:ascii="Arial" w:eastAsia="Times New Roman" w:hAnsi="Arial" w:cs="Arial"/>
                <w:color w:val="222222"/>
                <w:sz w:val="24"/>
                <w:szCs w:val="24"/>
              </w:rPr>
            </w:pPr>
            <w:r w:rsidRPr="00C241C4">
              <w:rPr>
                <w:rFonts w:ascii="Arial" w:eastAsia="Times New Roman" w:hAnsi="Arial" w:cs="Arial"/>
                <w:color w:val="222222"/>
                <w:sz w:val="24"/>
                <w:szCs w:val="24"/>
              </w:rPr>
              <w:t>Jul 20 (4 days ago)</w:t>
            </w:r>
          </w:p>
          <w:p w:rsidR="00C241C4" w:rsidRPr="00C241C4" w:rsidRDefault="00C241C4" w:rsidP="00C241C4">
            <w:pPr>
              <w:spacing w:after="0" w:line="240" w:lineRule="auto"/>
              <w:jc w:val="right"/>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7620" cy="7620"/>
                  <wp:effectExtent l="0" t="0" r="0" b="0"/>
                  <wp:docPr id="4" name="Picture 4"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noWrap/>
            <w:hideMark/>
          </w:tcPr>
          <w:p w:rsidR="00C241C4" w:rsidRPr="00C241C4" w:rsidRDefault="00C241C4" w:rsidP="00C241C4">
            <w:pPr>
              <w:spacing w:after="0" w:line="240" w:lineRule="auto"/>
              <w:jc w:val="right"/>
              <w:rPr>
                <w:rFonts w:ascii="Arial" w:eastAsia="Times New Roman" w:hAnsi="Arial" w:cs="Arial"/>
                <w:color w:val="222222"/>
                <w:sz w:val="24"/>
                <w:szCs w:val="24"/>
              </w:rPr>
            </w:pPr>
          </w:p>
        </w:tc>
        <w:tc>
          <w:tcPr>
            <w:tcW w:w="0" w:type="auto"/>
            <w:vMerge w:val="restart"/>
            <w:noWrap/>
            <w:hideMark/>
          </w:tcPr>
          <w:p w:rsidR="00C241C4" w:rsidRPr="00C241C4" w:rsidRDefault="00C241C4" w:rsidP="00C241C4">
            <w:pPr>
              <w:shd w:val="clear" w:color="auto" w:fill="F5F5F5"/>
              <w:spacing w:after="0" w:line="405" w:lineRule="atLeast"/>
              <w:jc w:val="center"/>
              <w:rPr>
                <w:rFonts w:ascii="Arial" w:eastAsia="Times New Roman" w:hAnsi="Arial" w:cs="Arial"/>
                <w:b/>
                <w:bCs/>
                <w:color w:val="444444"/>
                <w:sz w:val="17"/>
                <w:szCs w:val="17"/>
              </w:rPr>
            </w:pPr>
            <w:r>
              <w:rPr>
                <w:rFonts w:ascii="Arial" w:eastAsia="Times New Roman" w:hAnsi="Arial" w:cs="Arial"/>
                <w:b/>
                <w:bCs/>
                <w:noProof/>
                <w:color w:val="444444"/>
                <w:sz w:val="17"/>
                <w:szCs w:val="17"/>
              </w:rPr>
              <w:drawing>
                <wp:inline distT="0" distB="0" distL="0" distR="0">
                  <wp:extent cx="7620" cy="7620"/>
                  <wp:effectExtent l="0" t="0" r="0" b="0"/>
                  <wp:docPr id="3" name="Picture 3"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241C4" w:rsidRPr="00C241C4" w:rsidRDefault="00C241C4" w:rsidP="00C241C4">
            <w:pPr>
              <w:shd w:val="clear" w:color="auto" w:fill="F5F5F5"/>
              <w:spacing w:after="0" w:line="405" w:lineRule="atLeast"/>
              <w:jc w:val="center"/>
              <w:rPr>
                <w:rFonts w:ascii="Arial" w:eastAsia="Times New Roman" w:hAnsi="Arial" w:cs="Arial"/>
                <w:b/>
                <w:bCs/>
                <w:color w:val="444444"/>
                <w:sz w:val="17"/>
                <w:szCs w:val="17"/>
              </w:rPr>
            </w:pPr>
            <w:r>
              <w:rPr>
                <w:rFonts w:ascii="Arial" w:eastAsia="Times New Roman" w:hAnsi="Arial" w:cs="Arial"/>
                <w:b/>
                <w:bCs/>
                <w:noProof/>
                <w:color w:val="444444"/>
                <w:sz w:val="17"/>
                <w:szCs w:val="17"/>
              </w:rPr>
              <w:drawing>
                <wp:inline distT="0" distB="0" distL="0" distR="0">
                  <wp:extent cx="7620" cy="7620"/>
                  <wp:effectExtent l="0" t="0" r="0" b="0"/>
                  <wp:docPr id="2" name="Picture 2"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241C4" w:rsidRPr="00C241C4" w:rsidTr="00C241C4">
        <w:trPr>
          <w:trHeight w:val="240"/>
        </w:trPr>
        <w:tc>
          <w:tcPr>
            <w:tcW w:w="0" w:type="auto"/>
            <w:gridSpan w:val="3"/>
            <w:vAlign w:val="center"/>
            <w:hideMark/>
          </w:tcPr>
          <w:tbl>
            <w:tblPr>
              <w:tblW w:w="10680" w:type="dxa"/>
              <w:tblCellMar>
                <w:left w:w="0" w:type="dxa"/>
                <w:right w:w="0" w:type="dxa"/>
              </w:tblCellMar>
              <w:tblLook w:val="04A0" w:firstRow="1" w:lastRow="0" w:firstColumn="1" w:lastColumn="0" w:noHBand="0" w:noVBand="1"/>
            </w:tblPr>
            <w:tblGrid>
              <w:gridCol w:w="10680"/>
            </w:tblGrid>
            <w:tr w:rsidR="00C241C4" w:rsidRPr="00C241C4">
              <w:tc>
                <w:tcPr>
                  <w:tcW w:w="0" w:type="auto"/>
                  <w:noWrap/>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color w:val="777777"/>
                      <w:sz w:val="24"/>
                      <w:szCs w:val="24"/>
                    </w:rPr>
                    <w:t>to me</w:t>
                  </w:r>
                </w:p>
                <w:p w:rsidR="00C241C4" w:rsidRPr="00C241C4" w:rsidRDefault="00C241C4" w:rsidP="00C241C4">
                  <w:pPr>
                    <w:spacing w:after="0" w:line="240" w:lineRule="auto"/>
                    <w:textAlignment w:val="top"/>
                    <w:rPr>
                      <w:rFonts w:ascii="Arial" w:eastAsia="Times New Roman" w:hAnsi="Arial" w:cs="Arial"/>
                      <w:sz w:val="24"/>
                      <w:szCs w:val="24"/>
                    </w:rPr>
                  </w:pPr>
                  <w:r>
                    <w:rPr>
                      <w:rFonts w:ascii="Arial" w:eastAsia="Times New Roman" w:hAnsi="Arial" w:cs="Arial"/>
                      <w:noProof/>
                      <w:sz w:val="24"/>
                      <w:szCs w:val="24"/>
                    </w:rPr>
                    <w:drawing>
                      <wp:inline distT="0" distB="0" distL="0" distR="0">
                        <wp:extent cx="7620" cy="7620"/>
                        <wp:effectExtent l="0" t="0" r="0" b="0"/>
                        <wp:docPr id="1" name="Picture 1" descr="https://mail.google.com/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 descr="https://mail.google.com/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bookmarkStart w:id="0" w:name="_GoBack"/>
                  <w:bookmarkEnd w:id="0"/>
                </w:p>
              </w:tc>
            </w:tr>
          </w:tbl>
          <w:p w:rsidR="00C241C4" w:rsidRPr="00C241C4" w:rsidRDefault="00C241C4" w:rsidP="00C241C4">
            <w:pPr>
              <w:spacing w:after="0" w:line="240" w:lineRule="auto"/>
              <w:rPr>
                <w:rFonts w:ascii="Arial" w:eastAsia="Times New Roman" w:hAnsi="Arial" w:cs="Arial"/>
                <w:sz w:val="24"/>
                <w:szCs w:val="24"/>
              </w:rPr>
            </w:pPr>
          </w:p>
        </w:tc>
        <w:tc>
          <w:tcPr>
            <w:tcW w:w="0" w:type="auto"/>
            <w:vMerge/>
            <w:vAlign w:val="center"/>
            <w:hideMark/>
          </w:tcPr>
          <w:p w:rsidR="00C241C4" w:rsidRPr="00C241C4" w:rsidRDefault="00C241C4" w:rsidP="00C241C4">
            <w:pPr>
              <w:spacing w:after="0" w:line="240" w:lineRule="auto"/>
              <w:rPr>
                <w:rFonts w:ascii="Arial" w:eastAsia="Times New Roman" w:hAnsi="Arial" w:cs="Arial"/>
                <w:b/>
                <w:bCs/>
                <w:color w:val="444444"/>
                <w:sz w:val="17"/>
                <w:szCs w:val="17"/>
              </w:rPr>
            </w:pPr>
          </w:p>
        </w:tc>
      </w:tr>
    </w:tbl>
    <w:p w:rsidR="00C241C4" w:rsidRPr="00C241C4" w:rsidRDefault="00C241C4" w:rsidP="00C241C4">
      <w:pPr>
        <w:spacing w:before="100" w:beforeAutospacing="1" w:after="100" w:afterAutospacing="1"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t xml:space="preserve">Dear Krystal </w:t>
      </w:r>
      <w:proofErr w:type="spellStart"/>
      <w:r w:rsidRPr="00C241C4">
        <w:rPr>
          <w:rFonts w:ascii="Arial" w:eastAsia="Times New Roman" w:hAnsi="Arial" w:cs="Arial"/>
          <w:color w:val="222222"/>
          <w:sz w:val="20"/>
          <w:szCs w:val="20"/>
        </w:rPr>
        <w:t>Melcarek</w:t>
      </w:r>
      <w:proofErr w:type="spellEnd"/>
      <w:r w:rsidRPr="00C241C4">
        <w:rPr>
          <w:rFonts w:ascii="Arial" w:eastAsia="Times New Roman" w:hAnsi="Arial" w:cs="Arial"/>
          <w:color w:val="222222"/>
          <w:sz w:val="20"/>
          <w:szCs w:val="20"/>
        </w:rPr>
        <w:t>,</w:t>
      </w:r>
    </w:p>
    <w:p w:rsidR="00C241C4" w:rsidRPr="00C241C4" w:rsidRDefault="00C241C4" w:rsidP="00C241C4">
      <w:pPr>
        <w:spacing w:before="100" w:beforeAutospacing="1" w:after="100" w:afterAutospacing="1"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t xml:space="preserve">This receipt acknowledges that </w:t>
      </w:r>
      <w:proofErr w:type="spellStart"/>
      <w:r w:rsidRPr="00C241C4">
        <w:rPr>
          <w:rFonts w:ascii="Arial" w:eastAsia="Times New Roman" w:hAnsi="Arial" w:cs="Arial"/>
          <w:color w:val="222222"/>
          <w:sz w:val="20"/>
          <w:szCs w:val="20"/>
        </w:rPr>
        <w:t>Turnitin</w:t>
      </w:r>
      <w:proofErr w:type="spellEnd"/>
      <w:r w:rsidRPr="00C241C4">
        <w:rPr>
          <w:rFonts w:ascii="Arial" w:eastAsia="Times New Roman" w:hAnsi="Arial" w:cs="Arial"/>
          <w:color w:val="222222"/>
          <w:sz w:val="20"/>
          <w:szCs w:val="20"/>
        </w:rPr>
        <w:t xml:space="preserve"> received your paper.</w:t>
      </w:r>
      <w:r w:rsidRPr="00C241C4">
        <w:rPr>
          <w:rFonts w:ascii="Arial" w:eastAsia="Times New Roman" w:hAnsi="Arial" w:cs="Arial"/>
          <w:color w:val="222222"/>
          <w:sz w:val="20"/>
          <w:szCs w:val="20"/>
        </w:rPr>
        <w:br/>
        <w:t>Below you will find the receipt information regarding your submission:</w:t>
      </w:r>
    </w:p>
    <w:tbl>
      <w:tblPr>
        <w:tblW w:w="0" w:type="auto"/>
        <w:tblCellSpacing w:w="24" w:type="dxa"/>
        <w:tblCellMar>
          <w:left w:w="0" w:type="dxa"/>
          <w:right w:w="0" w:type="dxa"/>
        </w:tblCellMar>
        <w:tblLook w:val="04A0" w:firstRow="1" w:lastRow="0" w:firstColumn="1" w:lastColumn="0" w:noHBand="0" w:noVBand="1"/>
      </w:tblPr>
      <w:tblGrid>
        <w:gridCol w:w="1913"/>
        <w:gridCol w:w="3848"/>
      </w:tblGrid>
      <w:tr w:rsidR="00C241C4" w:rsidRPr="00C241C4" w:rsidTr="00C241C4">
        <w:trPr>
          <w:tblCellSpacing w:w="24" w:type="dxa"/>
        </w:trPr>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Paper ID:</w:t>
            </w:r>
          </w:p>
        </w:tc>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258912934</w:t>
            </w:r>
          </w:p>
        </w:tc>
      </w:tr>
      <w:tr w:rsidR="00C241C4" w:rsidRPr="00C241C4" w:rsidTr="00C241C4">
        <w:trPr>
          <w:tblCellSpacing w:w="24" w:type="dxa"/>
        </w:trPr>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Paper Title:</w:t>
            </w:r>
          </w:p>
        </w:tc>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Speaker notes for Quantitative PPT</w:t>
            </w:r>
          </w:p>
        </w:tc>
      </w:tr>
      <w:tr w:rsidR="00C241C4" w:rsidRPr="00C241C4" w:rsidTr="00C241C4">
        <w:trPr>
          <w:tblCellSpacing w:w="24" w:type="dxa"/>
        </w:trPr>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Assignment Title:</w:t>
            </w:r>
          </w:p>
        </w:tc>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Quantitative Analysis PowerPoint</w:t>
            </w:r>
          </w:p>
        </w:tc>
      </w:tr>
      <w:tr w:rsidR="00C241C4" w:rsidRPr="00C241C4" w:rsidTr="00C241C4">
        <w:trPr>
          <w:tblCellSpacing w:w="24" w:type="dxa"/>
        </w:trPr>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Author:</w:t>
            </w:r>
          </w:p>
        </w:tc>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 xml:space="preserve">Krystal </w:t>
            </w:r>
            <w:proofErr w:type="spellStart"/>
            <w:r w:rsidRPr="00C241C4">
              <w:rPr>
                <w:rFonts w:ascii="Arial" w:eastAsia="Times New Roman" w:hAnsi="Arial" w:cs="Arial"/>
                <w:sz w:val="24"/>
                <w:szCs w:val="24"/>
              </w:rPr>
              <w:t>Melcarek</w:t>
            </w:r>
            <w:proofErr w:type="spellEnd"/>
          </w:p>
        </w:tc>
      </w:tr>
      <w:tr w:rsidR="00C241C4" w:rsidRPr="00C241C4" w:rsidTr="00C241C4">
        <w:trPr>
          <w:tblCellSpacing w:w="24" w:type="dxa"/>
        </w:trPr>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r w:rsidRPr="00C241C4">
              <w:rPr>
                <w:rFonts w:ascii="Arial" w:eastAsia="Times New Roman" w:hAnsi="Arial" w:cs="Arial"/>
                <w:sz w:val="24"/>
                <w:szCs w:val="24"/>
              </w:rPr>
              <w:t>E-mail:</w:t>
            </w:r>
          </w:p>
        </w:tc>
        <w:tc>
          <w:tcPr>
            <w:tcW w:w="0" w:type="auto"/>
            <w:vAlign w:val="center"/>
            <w:hideMark/>
          </w:tcPr>
          <w:p w:rsidR="00C241C4" w:rsidRPr="00C241C4" w:rsidRDefault="00C241C4" w:rsidP="00C241C4">
            <w:pPr>
              <w:spacing w:after="0" w:line="240" w:lineRule="auto"/>
              <w:rPr>
                <w:rFonts w:ascii="Arial" w:eastAsia="Times New Roman" w:hAnsi="Arial" w:cs="Arial"/>
                <w:sz w:val="24"/>
                <w:szCs w:val="24"/>
              </w:rPr>
            </w:pPr>
            <w:hyperlink r:id="rId7" w:tgtFrame="_blank" w:history="1">
              <w:r w:rsidRPr="00C241C4">
                <w:rPr>
                  <w:rFonts w:ascii="Arial" w:eastAsia="Times New Roman" w:hAnsi="Arial" w:cs="Arial"/>
                  <w:color w:val="1155CC"/>
                  <w:sz w:val="24"/>
                  <w:szCs w:val="24"/>
                  <w:u w:val="single"/>
                </w:rPr>
                <w:t>kmelcarek@lakeviewcol.edu</w:t>
              </w:r>
            </w:hyperlink>
          </w:p>
        </w:tc>
      </w:tr>
    </w:tbl>
    <w:p w:rsidR="00C241C4" w:rsidRPr="00C241C4" w:rsidRDefault="00C241C4" w:rsidP="00C241C4">
      <w:pPr>
        <w:spacing w:before="100" w:beforeAutospacing="1" w:after="100" w:afterAutospacing="1"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t>BODY</w:t>
      </w:r>
    </w:p>
    <w:p w:rsidR="00C241C4" w:rsidRPr="00C241C4" w:rsidRDefault="00C241C4" w:rsidP="00C241C4">
      <w:pPr>
        <w:spacing w:after="0"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pict>
          <v:rect id="_x0000_i1025" style="width:468pt;height:.6pt" o:hralign="center" o:hrstd="t" o:hrnoshade="t" o:hr="t" fillcolor="black" stroked="f"/>
        </w:pic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proofErr w:type="spellStart"/>
      <w:r w:rsidRPr="00C241C4">
        <w:rPr>
          <w:rFonts w:ascii="Courier New" w:eastAsia="Times New Roman" w:hAnsi="Courier New" w:cs="Courier New"/>
          <w:color w:val="222222"/>
          <w:sz w:val="20"/>
          <w:szCs w:val="20"/>
        </w:rPr>
        <w:t>Bialas</w:t>
      </w:r>
      <w:proofErr w:type="spellEnd"/>
      <w:r w:rsidRPr="00C241C4">
        <w:rPr>
          <w:rFonts w:ascii="Courier New" w:eastAsia="Times New Roman" w:hAnsi="Courier New" w:cs="Courier New"/>
          <w:color w:val="222222"/>
          <w:sz w:val="20"/>
          <w:szCs w:val="20"/>
        </w:rPr>
        <w:t xml:space="preserve">, Hartman, </w:t>
      </w:r>
      <w:proofErr w:type="spellStart"/>
      <w:r w:rsidRPr="00C241C4">
        <w:rPr>
          <w:rFonts w:ascii="Courier New" w:eastAsia="Times New Roman" w:hAnsi="Courier New" w:cs="Courier New"/>
          <w:color w:val="222222"/>
          <w:sz w:val="20"/>
          <w:szCs w:val="20"/>
        </w:rPr>
        <w:t>Melcarek</w:t>
      </w:r>
      <w:proofErr w:type="spellEnd"/>
      <w:r w:rsidRPr="00C241C4">
        <w:rPr>
          <w:rFonts w:ascii="Courier New" w:eastAsia="Times New Roman" w:hAnsi="Courier New" w:cs="Courier New"/>
          <w:color w:val="222222"/>
          <w:sz w:val="20"/>
          <w:szCs w:val="20"/>
        </w:rPr>
        <w:t xml:space="preserve">, Smith, </w:t>
      </w:r>
      <w:proofErr w:type="spellStart"/>
      <w:r w:rsidRPr="00C241C4">
        <w:rPr>
          <w:rFonts w:ascii="Courier New" w:eastAsia="Times New Roman" w:hAnsi="Courier New" w:cs="Courier New"/>
          <w:color w:val="222222"/>
          <w:sz w:val="20"/>
          <w:szCs w:val="20"/>
        </w:rPr>
        <w:t>Valiaveettil</w:t>
      </w:r>
      <w:proofErr w:type="spellEnd"/>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Speaker Notes</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Summary: Most previous work in this area focused on U.S. student samples. Based on previous work, it was predicted that: women would score lower than men on appearance evaluation and higher on self-classified weight, overweight preoccupation would predict smoking status in women but not in men, and smokers would score higher on appearance orientation than non-smokers. The authors of the study wanted to go beyond weight control to look at appearance orientation and evaluation of appearance to see whether these differed between male and female smokers. Previous studies provide evidence that young people believe smoking initiation will help to reduce their weight by acting as an appetite suppressant (</w:t>
      </w:r>
      <w:proofErr w:type="spellStart"/>
      <w:r w:rsidRPr="00C241C4">
        <w:rPr>
          <w:rFonts w:ascii="Courier New" w:eastAsia="Times New Roman" w:hAnsi="Courier New" w:cs="Courier New"/>
          <w:color w:val="222222"/>
          <w:sz w:val="20"/>
          <w:szCs w:val="20"/>
        </w:rPr>
        <w:t>Stice</w:t>
      </w:r>
      <w:proofErr w:type="spellEnd"/>
      <w:r w:rsidRPr="00C241C4">
        <w:rPr>
          <w:rFonts w:ascii="Courier New" w:eastAsia="Times New Roman" w:hAnsi="Courier New" w:cs="Courier New"/>
          <w:color w:val="222222"/>
          <w:sz w:val="20"/>
          <w:szCs w:val="20"/>
        </w:rPr>
        <w:t xml:space="preserve"> &amp; Shaw, 2003). American studies show that young people who smoke score significantly higher than non-smokers on importance of appearance, and significantly lower on concern about fitness and health (e.g. Clark et al., 2005). According to the author, the study benefited from ac</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 </w:t>
      </w:r>
      <w:proofErr w:type="spellStart"/>
      <w:proofErr w:type="gramStart"/>
      <w:r w:rsidRPr="00C241C4">
        <w:rPr>
          <w:rFonts w:ascii="Courier New" w:eastAsia="Times New Roman" w:hAnsi="Courier New" w:cs="Courier New"/>
          <w:color w:val="222222"/>
          <w:sz w:val="20"/>
          <w:szCs w:val="20"/>
        </w:rPr>
        <w:t>cessing</w:t>
      </w:r>
      <w:proofErr w:type="spellEnd"/>
      <w:proofErr w:type="gramEnd"/>
      <w:r w:rsidRPr="00C241C4">
        <w:rPr>
          <w:rFonts w:ascii="Courier New" w:eastAsia="Times New Roman" w:hAnsi="Courier New" w:cs="Courier New"/>
          <w:color w:val="222222"/>
          <w:sz w:val="20"/>
          <w:szCs w:val="20"/>
        </w:rPr>
        <w:t xml:space="preserve"> non-students as well as students, and in focusing on British young people rather than American samples. The findings suggest that psychologists need to consider the importance of appearance in general rather than focusing only on weight concerns when incorporating appearance related factors into anti-smoking interventions (Grogan et al., 2010).</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Problem/Purpose: Both the problem and purpose of the study are clearly stated. The researchers explain that the use of tobacco is highest in young adults from the age of 18 to 30 years old in the United States and in Britain. Also, it is thought that the desire for young people in this age group to look attractive and maintain an “ideal” slender body, especially for </w:t>
      </w:r>
      <w:r w:rsidRPr="00C241C4">
        <w:rPr>
          <w:rFonts w:ascii="Courier New" w:eastAsia="Times New Roman" w:hAnsi="Courier New" w:cs="Courier New"/>
          <w:color w:val="222222"/>
          <w:sz w:val="20"/>
          <w:szCs w:val="20"/>
        </w:rPr>
        <w:lastRenderedPageBreak/>
        <w:t>women, may influence their motivation to smoke. Because of this, the purpose of the study was to examine any links between appearance concerns and smoking in young men and women in the U.S. and Britain. This study is very significant to nursing. Smoking is a common problem that is a major health risk to the population. By knowing what influences smoking in their patients, nurses can better help people to develop a successful cessation plan. (Grogan, et al., 2010)</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Conceptual Framework: There was no mention of a specific type of framework that was used in this study. Based on the introduction, it can be inferred that the study was based on a conceptual framework. This type of framework is used to observe relationships and develop interventions for the problem being studied. The use of a conceptual framework was appropriate for the problem being studied. The researchers wanted to observe the relationships among gender, smoking, and appearance concerns. With the information gathered, the researchers hoped to identify interventions that could aid smoking cessation.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Review of the literature: The study did not include any section that was dedicated to the review of literature. However, a review of past and current studies on the subject was included and thoroughly discussed in the introduction of the study. The review was very appropriate and included great information but was not very organized since readers had to search the article for a literature review. The literature was well critiqued and a studied was designed to test the findings of the previous studies that had been conducted. Although there was a problem identified, there were not any specific gaps in knowledge that were mentioned. The researchers wanted to examine if the reasons they find that influence smoking are the same as current information that is based on previous studies.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Research Question/Hypothesis: The question/hypothesis for this study is to assess the connection of appearance variables with gender and smoking status. The question/hypothesis is easily researched by questionnaires that consisted of open and closed ended questions which were distributed to non-student participants who had previously been a part of a study on smoking. The question/hypothesis directly relates to the problem and discussion. The main point of this study is to assess the connection of appearance variables with gender and smoking, which directly relates to the main problem of the study which are young adults smoking because they believe it affects their appearance. The actual research question or purpose also relates to the literature review because it describes and relates to exactly what has been studied. The framework describes how the purpose relates to the problem and those affected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Variables: The aspects of interest, or variables, are identified as age, gender, and appearance with smoking (Grogan, et al., 2010). Because of these variables, we know that there will be multiple differences among each person. The independent variables are included in this study and they include certain factors that differ among the participants which explain their choices. There are some dependent variables in this study which are explained or revealed in the study by the independent variables. The conceptual definition, also known as a theoretical definition, is described in which not all the information is clearly measurable (Rebar, et al., 2011). In many studies, including this one, there is usually information that is not clearly measurable in which the reader may have to infer the information instead of measuring the results. The operational definition is provided because there is adequate information for the readers to actually measure the results (Rebar, et al., 2011</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 ). The extraneous factors may include age and gender. If these factors were not considered or measured within the study, this could have brought up an error causing the results to be unreliable (Rebar et al., 2011). This is considered a controlled study.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lastRenderedPageBreak/>
        <w:t xml:space="preserve">Design: This is a design used to describe interrelationships among different variables used in the study. Correlational studies answer questions that directly link together. This type of study uses valid measures through sampling (Rebar et al., 2011). The problem links directly to the purpose of the study. The study describes interrelationships among the different variables (young men and women of different ages related to their appearance with smoking) (Grogan, et al., 2010). Internal validity is addressed in this study. We know this because as readers, we can assume that the results are accurate since there are no threats such as history, maturation, testing, instrumentation, mortality, or selection bias (Rebar et al., 2011).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Sample: A total of 547 questionnaires were distributed to non-student participants in Leeds who had previously been part of a study on smoking. Out of the 547, only 164 questionnaires/participants were included in the study. At Staffordshire University, 80 questionnaires were distributed and all 80 were collected immediately following completion. A total of 244 participants were included in the study. The sampling size is adequate and represents the general population. Clearance was given by the ethics committee of Leeds and Staffordshire University to include the participants. Participants were assured their privacy and that all questionnaires would remain anonymous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Data Collection Methods: The data collection was appropriate for this type of study. The Multidimensional Body-Self Relations Questionnaire Appearance Sub-Scales (MBSRQ-AS) was used to analyze the sample included in the study. The subscales involved in the questionnaire were appearance evaluation and orientation, overweight preoccupation, and self-classified weight. These scores were based by gender and smoking. The tools used were described adequately and were used appropriately. This type of data collection is important in order to rule out any possible factors that may contribute to a skewed score between the Leeds group and the university group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Data Analysis: The author used descriptive alphas and statistics for each subscale (appearance evaluation and orientation, overweight preoccupation, and self-classified weight). The data were assessed for distortion. A two factor ANOVA were calculated for each subscale. The two factors were gender and smoking status. Binary logistic regression was used to retreat body image with the smoking status of both genders. The analysis is appropriate for the measurements because we are looking at two different variables gender and smoking and its correlation with weight control and body image. The research goal was to understand the associations between appearance and smoking and how it varies, if so, by gender. The analysis procedure clearly answers this question appropriately as it states significant effects among genders and smoking status. The results are clearly demonstrated in tables and an expressive narrative (Grogan et al., 2010). </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 xml:space="preserve">Results, Conclusion, Discussion of Findings: MANOVA as well as </w:t>
      </w:r>
      <w:proofErr w:type="spellStart"/>
      <w:r w:rsidRPr="00C241C4">
        <w:rPr>
          <w:rFonts w:ascii="Courier New" w:eastAsia="Times New Roman" w:hAnsi="Courier New" w:cs="Courier New"/>
          <w:color w:val="222222"/>
          <w:sz w:val="20"/>
          <w:szCs w:val="20"/>
        </w:rPr>
        <w:t>univariate</w:t>
      </w:r>
      <w:proofErr w:type="spellEnd"/>
      <w:r w:rsidRPr="00C241C4">
        <w:rPr>
          <w:rFonts w:ascii="Courier New" w:eastAsia="Times New Roman" w:hAnsi="Courier New" w:cs="Courier New"/>
          <w:color w:val="222222"/>
          <w:sz w:val="20"/>
          <w:szCs w:val="20"/>
        </w:rPr>
        <w:t xml:space="preserve"> ANOVA were both used in order to compare different variables with gender and smoking status. MANOVA showed correlation between effects of gender and smoking, but no interaction between the two. </w:t>
      </w:r>
      <w:proofErr w:type="spellStart"/>
      <w:r w:rsidRPr="00C241C4">
        <w:rPr>
          <w:rFonts w:ascii="Courier New" w:eastAsia="Times New Roman" w:hAnsi="Courier New" w:cs="Courier New"/>
          <w:color w:val="222222"/>
          <w:sz w:val="20"/>
          <w:szCs w:val="20"/>
        </w:rPr>
        <w:t>Univariate</w:t>
      </w:r>
      <w:proofErr w:type="spellEnd"/>
      <w:r w:rsidRPr="00C241C4">
        <w:rPr>
          <w:rFonts w:ascii="Courier New" w:eastAsia="Times New Roman" w:hAnsi="Courier New" w:cs="Courier New"/>
          <w:color w:val="222222"/>
          <w:sz w:val="20"/>
          <w:szCs w:val="20"/>
        </w:rPr>
        <w:t xml:space="preserve"> ANOVA showed connection between gender and appearance evaluation, with weight being an issue by many. It was shown that young women scored lower than men on how they judged their personal appearance. Smokers greatly rated their appearance lower than non-smokers did. The research question was answered, “The only variable that differed significantly between smokers and non-smokers was appearance evaluation, where smokers were significantly less positive about their appearance than non-smokers” (Grogan et al., 2010). The limitations in this study were that it only covered the young men and women in the British population as well as more non-smokers returned the questionnaire than smokers. Although the</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lastRenderedPageBreak/>
        <w:t xml:space="preserve">  </w:t>
      </w:r>
      <w:proofErr w:type="gramStart"/>
      <w:r w:rsidRPr="00C241C4">
        <w:rPr>
          <w:rFonts w:ascii="Courier New" w:eastAsia="Times New Roman" w:hAnsi="Courier New" w:cs="Courier New"/>
          <w:color w:val="222222"/>
          <w:sz w:val="20"/>
          <w:szCs w:val="20"/>
        </w:rPr>
        <w:t>study</w:t>
      </w:r>
      <w:proofErr w:type="gramEnd"/>
      <w:r w:rsidRPr="00C241C4">
        <w:rPr>
          <w:rFonts w:ascii="Courier New" w:eastAsia="Times New Roman" w:hAnsi="Courier New" w:cs="Courier New"/>
          <w:color w:val="222222"/>
          <w:sz w:val="20"/>
          <w:szCs w:val="20"/>
        </w:rPr>
        <w:t xml:space="preserve"> didn’t directly state the implications of nursing, educating about smoking cessation was said in the discussion portion. The education of health related topics is a part of nursing, so teaching patients on the cessation is something that the nurses would be doing. Even though the researchers didn’t suggest different studies, it’d be interesting to see how other countries would respond to the survey that was taken (Grogan et al., 2010).</w:t>
      </w:r>
    </w:p>
    <w:p w:rsidR="00C241C4" w:rsidRPr="00C241C4" w:rsidRDefault="00C241C4" w:rsidP="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rPr>
      </w:pPr>
      <w:r w:rsidRPr="00C241C4">
        <w:rPr>
          <w:rFonts w:ascii="Courier New" w:eastAsia="Times New Roman" w:hAnsi="Courier New" w:cs="Courier New"/>
          <w:color w:val="222222"/>
          <w:sz w:val="20"/>
          <w:szCs w:val="20"/>
        </w:rPr>
        <w:t>Evaluation: none</w:t>
      </w:r>
    </w:p>
    <w:p w:rsidR="00C241C4" w:rsidRPr="00C241C4" w:rsidRDefault="00C241C4" w:rsidP="00C241C4">
      <w:pPr>
        <w:spacing w:after="0"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pict>
          <v:rect id="_x0000_i1026" style="width:468pt;height:.6pt" o:hralign="center" o:hrstd="t" o:hrnoshade="t" o:hr="t" fillcolor="black" stroked="f"/>
        </w:pict>
      </w:r>
    </w:p>
    <w:p w:rsidR="00C241C4" w:rsidRPr="00C241C4" w:rsidRDefault="00C241C4" w:rsidP="00C241C4">
      <w:pPr>
        <w:spacing w:before="100" w:beforeAutospacing="1" w:after="100" w:afterAutospacing="1"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t xml:space="preserve">Thank you for using </w:t>
      </w:r>
      <w:proofErr w:type="spellStart"/>
      <w:r w:rsidRPr="00C241C4">
        <w:rPr>
          <w:rFonts w:ascii="Arial" w:eastAsia="Times New Roman" w:hAnsi="Arial" w:cs="Arial"/>
          <w:color w:val="222222"/>
          <w:sz w:val="20"/>
          <w:szCs w:val="20"/>
        </w:rPr>
        <w:t>Turnitin</w:t>
      </w:r>
      <w:proofErr w:type="spellEnd"/>
      <w:r w:rsidRPr="00C241C4">
        <w:rPr>
          <w:rFonts w:ascii="Arial" w:eastAsia="Times New Roman" w:hAnsi="Arial" w:cs="Arial"/>
          <w:color w:val="222222"/>
          <w:sz w:val="20"/>
          <w:szCs w:val="20"/>
        </w:rPr>
        <w:t>,</w:t>
      </w:r>
    </w:p>
    <w:p w:rsidR="00C241C4" w:rsidRPr="00C241C4" w:rsidRDefault="00C241C4" w:rsidP="00C241C4">
      <w:pPr>
        <w:spacing w:before="100" w:beforeAutospacing="1" w:after="100" w:afterAutospacing="1" w:line="240" w:lineRule="auto"/>
        <w:rPr>
          <w:rFonts w:ascii="Arial" w:eastAsia="Times New Roman" w:hAnsi="Arial" w:cs="Arial"/>
          <w:color w:val="222222"/>
          <w:sz w:val="20"/>
          <w:szCs w:val="20"/>
        </w:rPr>
      </w:pPr>
      <w:r w:rsidRPr="00C241C4">
        <w:rPr>
          <w:rFonts w:ascii="Arial" w:eastAsia="Times New Roman" w:hAnsi="Arial" w:cs="Arial"/>
          <w:color w:val="222222"/>
          <w:sz w:val="20"/>
          <w:szCs w:val="20"/>
        </w:rPr>
        <w:t xml:space="preserve">The </w:t>
      </w:r>
      <w:proofErr w:type="spellStart"/>
      <w:r w:rsidRPr="00C241C4">
        <w:rPr>
          <w:rFonts w:ascii="Arial" w:eastAsia="Times New Roman" w:hAnsi="Arial" w:cs="Arial"/>
          <w:color w:val="222222"/>
          <w:sz w:val="20"/>
          <w:szCs w:val="20"/>
        </w:rPr>
        <w:t>Turnitin</w:t>
      </w:r>
      <w:proofErr w:type="spellEnd"/>
      <w:r w:rsidRPr="00C241C4">
        <w:rPr>
          <w:rFonts w:ascii="Arial" w:eastAsia="Times New Roman" w:hAnsi="Arial" w:cs="Arial"/>
          <w:color w:val="222222"/>
          <w:sz w:val="20"/>
          <w:szCs w:val="20"/>
        </w:rPr>
        <w:t xml:space="preserve"> Team</w:t>
      </w:r>
    </w:p>
    <w:p w:rsidR="00487DA0" w:rsidRDefault="00487DA0"/>
    <w:sectPr w:rsidR="00487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C4"/>
    <w:rsid w:val="00487DA0"/>
    <w:rsid w:val="00C2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4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C4"/>
    <w:rPr>
      <w:rFonts w:ascii="Times New Roman" w:eastAsia="Times New Roman" w:hAnsi="Times New Roman" w:cs="Times New Roman"/>
      <w:b/>
      <w:bCs/>
      <w:kern w:val="36"/>
      <w:sz w:val="48"/>
      <w:szCs w:val="48"/>
    </w:rPr>
  </w:style>
  <w:style w:type="character" w:customStyle="1" w:styleId="hp">
    <w:name w:val="hp"/>
    <w:basedOn w:val="DefaultParagraphFont"/>
    <w:rsid w:val="00C241C4"/>
  </w:style>
  <w:style w:type="character" w:customStyle="1" w:styleId="j-j5-ji">
    <w:name w:val="j-j5-ji"/>
    <w:basedOn w:val="DefaultParagraphFont"/>
    <w:rsid w:val="00C241C4"/>
  </w:style>
  <w:style w:type="character" w:customStyle="1" w:styleId="ho">
    <w:name w:val="ho"/>
    <w:basedOn w:val="DefaultParagraphFont"/>
    <w:rsid w:val="00C241C4"/>
  </w:style>
  <w:style w:type="character" w:customStyle="1" w:styleId="gd">
    <w:name w:val="gd"/>
    <w:basedOn w:val="DefaultParagraphFont"/>
    <w:rsid w:val="00C241C4"/>
  </w:style>
  <w:style w:type="character" w:customStyle="1" w:styleId="apple-converted-space">
    <w:name w:val="apple-converted-space"/>
    <w:basedOn w:val="DefaultParagraphFont"/>
    <w:rsid w:val="00C241C4"/>
  </w:style>
  <w:style w:type="character" w:customStyle="1" w:styleId="go">
    <w:name w:val="go"/>
    <w:basedOn w:val="DefaultParagraphFont"/>
    <w:rsid w:val="00C241C4"/>
  </w:style>
  <w:style w:type="character" w:customStyle="1" w:styleId="g3">
    <w:name w:val="g3"/>
    <w:basedOn w:val="DefaultParagraphFont"/>
    <w:rsid w:val="00C241C4"/>
  </w:style>
  <w:style w:type="character" w:customStyle="1" w:styleId="hb">
    <w:name w:val="hb"/>
    <w:basedOn w:val="DefaultParagraphFont"/>
    <w:rsid w:val="00C241C4"/>
  </w:style>
  <w:style w:type="character" w:customStyle="1" w:styleId="g2">
    <w:name w:val="g2"/>
    <w:basedOn w:val="DefaultParagraphFont"/>
    <w:rsid w:val="00C241C4"/>
  </w:style>
  <w:style w:type="paragraph" w:styleId="NormalWeb">
    <w:name w:val="Normal (Web)"/>
    <w:basedOn w:val="Normal"/>
    <w:uiPriority w:val="99"/>
    <w:semiHidden/>
    <w:unhideWhenUsed/>
    <w:rsid w:val="00C241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1C4"/>
    <w:rPr>
      <w:color w:val="0000FF"/>
      <w:u w:val="single"/>
    </w:rPr>
  </w:style>
  <w:style w:type="paragraph" w:styleId="HTMLPreformatted">
    <w:name w:val="HTML Preformatted"/>
    <w:basedOn w:val="Normal"/>
    <w:link w:val="HTMLPreformattedChar"/>
    <w:uiPriority w:val="99"/>
    <w:semiHidden/>
    <w:unhideWhenUsed/>
    <w:rsid w:val="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1C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2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4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C4"/>
    <w:rPr>
      <w:rFonts w:ascii="Times New Roman" w:eastAsia="Times New Roman" w:hAnsi="Times New Roman" w:cs="Times New Roman"/>
      <w:b/>
      <w:bCs/>
      <w:kern w:val="36"/>
      <w:sz w:val="48"/>
      <w:szCs w:val="48"/>
    </w:rPr>
  </w:style>
  <w:style w:type="character" w:customStyle="1" w:styleId="hp">
    <w:name w:val="hp"/>
    <w:basedOn w:val="DefaultParagraphFont"/>
    <w:rsid w:val="00C241C4"/>
  </w:style>
  <w:style w:type="character" w:customStyle="1" w:styleId="j-j5-ji">
    <w:name w:val="j-j5-ji"/>
    <w:basedOn w:val="DefaultParagraphFont"/>
    <w:rsid w:val="00C241C4"/>
  </w:style>
  <w:style w:type="character" w:customStyle="1" w:styleId="ho">
    <w:name w:val="ho"/>
    <w:basedOn w:val="DefaultParagraphFont"/>
    <w:rsid w:val="00C241C4"/>
  </w:style>
  <w:style w:type="character" w:customStyle="1" w:styleId="gd">
    <w:name w:val="gd"/>
    <w:basedOn w:val="DefaultParagraphFont"/>
    <w:rsid w:val="00C241C4"/>
  </w:style>
  <w:style w:type="character" w:customStyle="1" w:styleId="apple-converted-space">
    <w:name w:val="apple-converted-space"/>
    <w:basedOn w:val="DefaultParagraphFont"/>
    <w:rsid w:val="00C241C4"/>
  </w:style>
  <w:style w:type="character" w:customStyle="1" w:styleId="go">
    <w:name w:val="go"/>
    <w:basedOn w:val="DefaultParagraphFont"/>
    <w:rsid w:val="00C241C4"/>
  </w:style>
  <w:style w:type="character" w:customStyle="1" w:styleId="g3">
    <w:name w:val="g3"/>
    <w:basedOn w:val="DefaultParagraphFont"/>
    <w:rsid w:val="00C241C4"/>
  </w:style>
  <w:style w:type="character" w:customStyle="1" w:styleId="hb">
    <w:name w:val="hb"/>
    <w:basedOn w:val="DefaultParagraphFont"/>
    <w:rsid w:val="00C241C4"/>
  </w:style>
  <w:style w:type="character" w:customStyle="1" w:styleId="g2">
    <w:name w:val="g2"/>
    <w:basedOn w:val="DefaultParagraphFont"/>
    <w:rsid w:val="00C241C4"/>
  </w:style>
  <w:style w:type="paragraph" w:styleId="NormalWeb">
    <w:name w:val="Normal (Web)"/>
    <w:basedOn w:val="Normal"/>
    <w:uiPriority w:val="99"/>
    <w:semiHidden/>
    <w:unhideWhenUsed/>
    <w:rsid w:val="00C241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1C4"/>
    <w:rPr>
      <w:color w:val="0000FF"/>
      <w:u w:val="single"/>
    </w:rPr>
  </w:style>
  <w:style w:type="paragraph" w:styleId="HTMLPreformatted">
    <w:name w:val="HTML Preformatted"/>
    <w:basedOn w:val="Normal"/>
    <w:link w:val="HTMLPreformattedChar"/>
    <w:uiPriority w:val="99"/>
    <w:semiHidden/>
    <w:unhideWhenUsed/>
    <w:rsid w:val="00C2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1C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2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1819">
      <w:bodyDiv w:val="1"/>
      <w:marLeft w:val="0"/>
      <w:marRight w:val="0"/>
      <w:marTop w:val="0"/>
      <w:marBottom w:val="0"/>
      <w:divBdr>
        <w:top w:val="none" w:sz="0" w:space="0" w:color="auto"/>
        <w:left w:val="none" w:sz="0" w:space="0" w:color="auto"/>
        <w:bottom w:val="none" w:sz="0" w:space="0" w:color="auto"/>
        <w:right w:val="none" w:sz="0" w:space="0" w:color="auto"/>
      </w:divBdr>
      <w:divsChild>
        <w:div w:id="1503739024">
          <w:marLeft w:val="0"/>
          <w:marRight w:val="0"/>
          <w:marTop w:val="0"/>
          <w:marBottom w:val="0"/>
          <w:divBdr>
            <w:top w:val="none" w:sz="0" w:space="0" w:color="auto"/>
            <w:left w:val="none" w:sz="0" w:space="0" w:color="auto"/>
            <w:bottom w:val="none" w:sz="0" w:space="0" w:color="auto"/>
            <w:right w:val="none" w:sz="0" w:space="0" w:color="auto"/>
          </w:divBdr>
          <w:divsChild>
            <w:div w:id="776294621">
              <w:marLeft w:val="0"/>
              <w:marRight w:val="0"/>
              <w:marTop w:val="0"/>
              <w:marBottom w:val="0"/>
              <w:divBdr>
                <w:top w:val="none" w:sz="0" w:space="0" w:color="auto"/>
                <w:left w:val="none" w:sz="0" w:space="0" w:color="auto"/>
                <w:bottom w:val="none" w:sz="0" w:space="0" w:color="auto"/>
                <w:right w:val="none" w:sz="0" w:space="0" w:color="auto"/>
              </w:divBdr>
              <w:divsChild>
                <w:div w:id="18453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8084">
          <w:marLeft w:val="0"/>
          <w:marRight w:val="0"/>
          <w:marTop w:val="0"/>
          <w:marBottom w:val="0"/>
          <w:divBdr>
            <w:top w:val="none" w:sz="0" w:space="0" w:color="auto"/>
            <w:left w:val="none" w:sz="0" w:space="0" w:color="auto"/>
            <w:bottom w:val="none" w:sz="0" w:space="0" w:color="auto"/>
            <w:right w:val="none" w:sz="0" w:space="0" w:color="auto"/>
          </w:divBdr>
          <w:divsChild>
            <w:div w:id="250088170">
              <w:marLeft w:val="0"/>
              <w:marRight w:val="0"/>
              <w:marTop w:val="0"/>
              <w:marBottom w:val="0"/>
              <w:divBdr>
                <w:top w:val="none" w:sz="0" w:space="0" w:color="auto"/>
                <w:left w:val="none" w:sz="0" w:space="0" w:color="auto"/>
                <w:bottom w:val="none" w:sz="0" w:space="0" w:color="auto"/>
                <w:right w:val="none" w:sz="0" w:space="0" w:color="auto"/>
              </w:divBdr>
              <w:divsChild>
                <w:div w:id="1947348765">
                  <w:marLeft w:val="0"/>
                  <w:marRight w:val="0"/>
                  <w:marTop w:val="0"/>
                  <w:marBottom w:val="0"/>
                  <w:divBdr>
                    <w:top w:val="none" w:sz="0" w:space="0" w:color="auto"/>
                    <w:left w:val="none" w:sz="0" w:space="0" w:color="auto"/>
                    <w:bottom w:val="none" w:sz="0" w:space="0" w:color="auto"/>
                    <w:right w:val="none" w:sz="0" w:space="0" w:color="auto"/>
                  </w:divBdr>
                  <w:divsChild>
                    <w:div w:id="40517683">
                      <w:marLeft w:val="0"/>
                      <w:marRight w:val="0"/>
                      <w:marTop w:val="0"/>
                      <w:marBottom w:val="0"/>
                      <w:divBdr>
                        <w:top w:val="none" w:sz="0" w:space="0" w:color="auto"/>
                        <w:left w:val="none" w:sz="0" w:space="0" w:color="auto"/>
                        <w:bottom w:val="none" w:sz="0" w:space="0" w:color="auto"/>
                        <w:right w:val="none" w:sz="0" w:space="0" w:color="auto"/>
                      </w:divBdr>
                      <w:divsChild>
                        <w:div w:id="1642344138">
                          <w:marLeft w:val="0"/>
                          <w:marRight w:val="0"/>
                          <w:marTop w:val="0"/>
                          <w:marBottom w:val="0"/>
                          <w:divBdr>
                            <w:top w:val="single" w:sz="2" w:space="0" w:color="EFEFEF"/>
                            <w:left w:val="none" w:sz="0" w:space="0" w:color="auto"/>
                            <w:bottom w:val="none" w:sz="0" w:space="0" w:color="auto"/>
                            <w:right w:val="none" w:sz="0" w:space="0" w:color="auto"/>
                          </w:divBdr>
                          <w:divsChild>
                            <w:div w:id="1935741392">
                              <w:marLeft w:val="0"/>
                              <w:marRight w:val="0"/>
                              <w:marTop w:val="0"/>
                              <w:marBottom w:val="0"/>
                              <w:divBdr>
                                <w:top w:val="single" w:sz="6" w:space="0" w:color="D8D8D8"/>
                                <w:left w:val="none" w:sz="0" w:space="0" w:color="auto"/>
                                <w:bottom w:val="none" w:sz="0" w:space="0" w:color="D8D8D8"/>
                                <w:right w:val="none" w:sz="0" w:space="0" w:color="auto"/>
                              </w:divBdr>
                              <w:divsChild>
                                <w:div w:id="1042242566">
                                  <w:marLeft w:val="0"/>
                                  <w:marRight w:val="0"/>
                                  <w:marTop w:val="0"/>
                                  <w:marBottom w:val="0"/>
                                  <w:divBdr>
                                    <w:top w:val="none" w:sz="0" w:space="0" w:color="auto"/>
                                    <w:left w:val="none" w:sz="0" w:space="0" w:color="auto"/>
                                    <w:bottom w:val="none" w:sz="0" w:space="0" w:color="auto"/>
                                    <w:right w:val="none" w:sz="0" w:space="0" w:color="auto"/>
                                  </w:divBdr>
                                  <w:divsChild>
                                    <w:div w:id="1233344990">
                                      <w:marLeft w:val="0"/>
                                      <w:marRight w:val="0"/>
                                      <w:marTop w:val="0"/>
                                      <w:marBottom w:val="0"/>
                                      <w:divBdr>
                                        <w:top w:val="none" w:sz="0" w:space="0" w:color="auto"/>
                                        <w:left w:val="none" w:sz="0" w:space="0" w:color="auto"/>
                                        <w:bottom w:val="none" w:sz="0" w:space="0" w:color="auto"/>
                                        <w:right w:val="none" w:sz="0" w:space="0" w:color="auto"/>
                                      </w:divBdr>
                                      <w:divsChild>
                                        <w:div w:id="941766054">
                                          <w:marLeft w:val="0"/>
                                          <w:marRight w:val="0"/>
                                          <w:marTop w:val="0"/>
                                          <w:marBottom w:val="0"/>
                                          <w:divBdr>
                                            <w:top w:val="none" w:sz="0" w:space="0" w:color="auto"/>
                                            <w:left w:val="single" w:sz="6" w:space="6" w:color="auto"/>
                                            <w:bottom w:val="none" w:sz="0" w:space="0" w:color="auto"/>
                                            <w:right w:val="none" w:sz="0" w:space="0" w:color="auto"/>
                                          </w:divBdr>
                                          <w:divsChild>
                                            <w:div w:id="1912495223">
                                              <w:marLeft w:val="0"/>
                                              <w:marRight w:val="0"/>
                                              <w:marTop w:val="0"/>
                                              <w:marBottom w:val="0"/>
                                              <w:divBdr>
                                                <w:top w:val="none" w:sz="0" w:space="0" w:color="auto"/>
                                                <w:left w:val="none" w:sz="0" w:space="0" w:color="auto"/>
                                                <w:bottom w:val="none" w:sz="0" w:space="0" w:color="auto"/>
                                                <w:right w:val="none" w:sz="0" w:space="0" w:color="auto"/>
                                              </w:divBdr>
                                            </w:div>
                                            <w:div w:id="385564801">
                                              <w:marLeft w:val="660"/>
                                              <w:marRight w:val="0"/>
                                              <w:marTop w:val="0"/>
                                              <w:marBottom w:val="0"/>
                                              <w:divBdr>
                                                <w:top w:val="none" w:sz="0" w:space="0" w:color="auto"/>
                                                <w:left w:val="none" w:sz="0" w:space="0" w:color="auto"/>
                                                <w:bottom w:val="none" w:sz="0" w:space="0" w:color="auto"/>
                                                <w:right w:val="none" w:sz="0" w:space="0" w:color="auto"/>
                                              </w:divBdr>
                                              <w:divsChild>
                                                <w:div w:id="508757930">
                                                  <w:marLeft w:val="0"/>
                                                  <w:marRight w:val="0"/>
                                                  <w:marTop w:val="0"/>
                                                  <w:marBottom w:val="0"/>
                                                  <w:divBdr>
                                                    <w:top w:val="none" w:sz="0" w:space="0" w:color="auto"/>
                                                    <w:left w:val="none" w:sz="0" w:space="0" w:color="auto"/>
                                                    <w:bottom w:val="none" w:sz="0" w:space="0" w:color="auto"/>
                                                    <w:right w:val="none" w:sz="0" w:space="0" w:color="auto"/>
                                                  </w:divBdr>
                                                  <w:divsChild>
                                                    <w:div w:id="1966229648">
                                                      <w:marLeft w:val="0"/>
                                                      <w:marRight w:val="0"/>
                                                      <w:marTop w:val="0"/>
                                                      <w:marBottom w:val="0"/>
                                                      <w:divBdr>
                                                        <w:top w:val="none" w:sz="0" w:space="0" w:color="auto"/>
                                                        <w:left w:val="none" w:sz="0" w:space="0" w:color="auto"/>
                                                        <w:bottom w:val="none" w:sz="0" w:space="0" w:color="auto"/>
                                                        <w:right w:val="none" w:sz="0" w:space="0" w:color="auto"/>
                                                      </w:divBdr>
                                                    </w:div>
                                                    <w:div w:id="2017799857">
                                                      <w:marLeft w:val="0"/>
                                                      <w:marRight w:val="0"/>
                                                      <w:marTop w:val="0"/>
                                                      <w:marBottom w:val="0"/>
                                                      <w:divBdr>
                                                        <w:top w:val="none" w:sz="0" w:space="0" w:color="auto"/>
                                                        <w:left w:val="none" w:sz="0" w:space="0" w:color="auto"/>
                                                        <w:bottom w:val="none" w:sz="0" w:space="0" w:color="auto"/>
                                                        <w:right w:val="none" w:sz="0" w:space="0" w:color="auto"/>
                                                      </w:divBdr>
                                                      <w:divsChild>
                                                        <w:div w:id="1746417117">
                                                          <w:marLeft w:val="0"/>
                                                          <w:marRight w:val="0"/>
                                                          <w:marTop w:val="0"/>
                                                          <w:marBottom w:val="0"/>
                                                          <w:divBdr>
                                                            <w:top w:val="none" w:sz="0" w:space="0" w:color="auto"/>
                                                            <w:left w:val="none" w:sz="0" w:space="0" w:color="auto"/>
                                                            <w:bottom w:val="none" w:sz="0" w:space="0" w:color="auto"/>
                                                            <w:right w:val="none" w:sz="0" w:space="0" w:color="auto"/>
                                                          </w:divBdr>
                                                        </w:div>
                                                      </w:divsChild>
                                                    </w:div>
                                                    <w:div w:id="1397168076">
                                                      <w:marLeft w:val="-15"/>
                                                      <w:marRight w:val="0"/>
                                                      <w:marTop w:val="0"/>
                                                      <w:marBottom w:val="0"/>
                                                      <w:divBdr>
                                                        <w:top w:val="none" w:sz="0" w:space="0" w:color="auto"/>
                                                        <w:left w:val="none" w:sz="0" w:space="0" w:color="auto"/>
                                                        <w:bottom w:val="none" w:sz="0" w:space="0" w:color="auto"/>
                                                        <w:right w:val="none" w:sz="0" w:space="0" w:color="auto"/>
                                                      </w:divBdr>
                                                    </w:div>
                                                    <w:div w:id="187451408">
                                                      <w:marLeft w:val="0"/>
                                                      <w:marRight w:val="0"/>
                                                      <w:marTop w:val="0"/>
                                                      <w:marBottom w:val="0"/>
                                                      <w:divBdr>
                                                        <w:top w:val="none" w:sz="0" w:space="0" w:color="auto"/>
                                                        <w:left w:val="none" w:sz="0" w:space="0" w:color="auto"/>
                                                        <w:bottom w:val="none" w:sz="0" w:space="0" w:color="auto"/>
                                                        <w:right w:val="none" w:sz="0" w:space="0" w:color="auto"/>
                                                      </w:divBdr>
                                                    </w:div>
                                                    <w:div w:id="768886662">
                                                      <w:marLeft w:val="0"/>
                                                      <w:marRight w:val="0"/>
                                                      <w:marTop w:val="0"/>
                                                      <w:marBottom w:val="0"/>
                                                      <w:divBdr>
                                                        <w:top w:val="none" w:sz="0" w:space="0" w:color="auto"/>
                                                        <w:left w:val="none" w:sz="0" w:space="0" w:color="auto"/>
                                                        <w:bottom w:val="none" w:sz="0" w:space="0" w:color="auto"/>
                                                        <w:right w:val="none" w:sz="0" w:space="0" w:color="auto"/>
                                                      </w:divBdr>
                                                    </w:div>
                                                  </w:divsChild>
                                                </w:div>
                                                <w:div w:id="330719059">
                                                  <w:marLeft w:val="0"/>
                                                  <w:marRight w:val="225"/>
                                                  <w:marTop w:val="75"/>
                                                  <w:marBottom w:val="0"/>
                                                  <w:divBdr>
                                                    <w:top w:val="none" w:sz="0" w:space="0" w:color="auto"/>
                                                    <w:left w:val="none" w:sz="0" w:space="0" w:color="auto"/>
                                                    <w:bottom w:val="none" w:sz="0" w:space="0" w:color="auto"/>
                                                    <w:right w:val="none" w:sz="0" w:space="0" w:color="auto"/>
                                                  </w:divBdr>
                                                  <w:divsChild>
                                                    <w:div w:id="1492988004">
                                                      <w:marLeft w:val="0"/>
                                                      <w:marRight w:val="0"/>
                                                      <w:marTop w:val="0"/>
                                                      <w:marBottom w:val="0"/>
                                                      <w:divBdr>
                                                        <w:top w:val="none" w:sz="0" w:space="0" w:color="auto"/>
                                                        <w:left w:val="none" w:sz="0" w:space="0" w:color="auto"/>
                                                        <w:bottom w:val="none" w:sz="0" w:space="0" w:color="auto"/>
                                                        <w:right w:val="none" w:sz="0" w:space="0" w:color="auto"/>
                                                      </w:divBdr>
                                                      <w:divsChild>
                                                        <w:div w:id="1116020880">
                                                          <w:marLeft w:val="0"/>
                                                          <w:marRight w:val="0"/>
                                                          <w:marTop w:val="0"/>
                                                          <w:marBottom w:val="0"/>
                                                          <w:divBdr>
                                                            <w:top w:val="none" w:sz="0" w:space="0" w:color="auto"/>
                                                            <w:left w:val="none" w:sz="0" w:space="0" w:color="auto"/>
                                                            <w:bottom w:val="none" w:sz="0" w:space="0" w:color="auto"/>
                                                            <w:right w:val="none" w:sz="0" w:space="0" w:color="auto"/>
                                                          </w:divBdr>
                                                          <w:divsChild>
                                                            <w:div w:id="115934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elcarek@lakeviewco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Melcarek</dc:creator>
  <cp:lastModifiedBy>Krystal Melcarek</cp:lastModifiedBy>
  <cp:revision>1</cp:revision>
  <dcterms:created xsi:type="dcterms:W3CDTF">2012-07-24T20:49:00Z</dcterms:created>
  <dcterms:modified xsi:type="dcterms:W3CDTF">2012-07-24T20:49:00Z</dcterms:modified>
</cp:coreProperties>
</file>