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6E" w:rsidRDefault="0094798B" w:rsidP="00ED54FC">
      <w:pPr>
        <w:jc w:val="center"/>
      </w:pPr>
      <w:r w:rsidRPr="00A65AA8">
        <w:rPr>
          <w:color w:val="FF0000"/>
        </w:rPr>
        <w:t xml:space="preserve">Tiffany </w:t>
      </w:r>
      <w:proofErr w:type="spellStart"/>
      <w:proofErr w:type="gramStart"/>
      <w:r w:rsidRPr="00A65AA8">
        <w:rPr>
          <w:color w:val="FF0000"/>
        </w:rPr>
        <w:t>were</w:t>
      </w:r>
      <w:proofErr w:type="spellEnd"/>
      <w:r w:rsidRPr="00A65AA8">
        <w:rPr>
          <w:color w:val="FF0000"/>
        </w:rPr>
        <w:t xml:space="preserve"> are</w:t>
      </w:r>
      <w:proofErr w:type="gramEnd"/>
      <w:r w:rsidRPr="00A65AA8">
        <w:rPr>
          <w:color w:val="FF0000"/>
        </w:rPr>
        <w:t xml:space="preserve"> your Running head and headers and page numbers? The assignment was to be in APA format. Get this fixed</w:t>
      </w:r>
      <w:r>
        <w:t>.</w:t>
      </w:r>
    </w:p>
    <w:p w:rsidR="00ED54FC" w:rsidRPr="00A65AA8" w:rsidRDefault="00A65AA8" w:rsidP="00ED54FC">
      <w:pPr>
        <w:jc w:val="center"/>
        <w:rPr>
          <w:color w:val="FF0000"/>
        </w:rPr>
      </w:pPr>
      <w:r w:rsidRPr="00A65AA8">
        <w:rPr>
          <w:color w:val="FF0000"/>
        </w:rPr>
        <w:t>12/15</w:t>
      </w:r>
    </w:p>
    <w:p w:rsidR="00ED54FC" w:rsidRDefault="00ED54FC" w:rsidP="00ED54FC">
      <w:pPr>
        <w:jc w:val="center"/>
      </w:pPr>
    </w:p>
    <w:p w:rsidR="00ED54FC" w:rsidRDefault="00ED54FC" w:rsidP="00ED54FC">
      <w:pPr>
        <w:jc w:val="center"/>
        <w:rPr>
          <w:rFonts w:ascii="Times New Roman" w:hAnsi="Times New Roman" w:cs="Times New Roman"/>
          <w:sz w:val="24"/>
          <w:szCs w:val="24"/>
        </w:rPr>
      </w:pPr>
      <w:r>
        <w:rPr>
          <w:rFonts w:ascii="Times New Roman" w:hAnsi="Times New Roman" w:cs="Times New Roman"/>
          <w:sz w:val="24"/>
          <w:szCs w:val="24"/>
        </w:rPr>
        <w:t>Week 4 Case Study</w:t>
      </w:r>
    </w:p>
    <w:p w:rsidR="00ED54FC" w:rsidRDefault="00ED54FC" w:rsidP="00ED54FC">
      <w:pPr>
        <w:jc w:val="center"/>
        <w:rPr>
          <w:rFonts w:ascii="Times New Roman" w:hAnsi="Times New Roman" w:cs="Times New Roman"/>
          <w:sz w:val="24"/>
          <w:szCs w:val="24"/>
        </w:rPr>
      </w:pPr>
      <w:r>
        <w:rPr>
          <w:rFonts w:ascii="Times New Roman" w:hAnsi="Times New Roman" w:cs="Times New Roman"/>
          <w:sz w:val="24"/>
          <w:szCs w:val="24"/>
        </w:rPr>
        <w:t xml:space="preserve">Tiffany </w:t>
      </w:r>
      <w:proofErr w:type="spellStart"/>
      <w:r>
        <w:rPr>
          <w:rFonts w:ascii="Times New Roman" w:hAnsi="Times New Roman" w:cs="Times New Roman"/>
          <w:sz w:val="24"/>
          <w:szCs w:val="24"/>
        </w:rPr>
        <w:t>Hartke</w:t>
      </w:r>
      <w:proofErr w:type="spellEnd"/>
    </w:p>
    <w:p w:rsidR="00ED54FC" w:rsidRDefault="00ED54FC" w:rsidP="00ED54FC">
      <w:pPr>
        <w:jc w:val="center"/>
        <w:rPr>
          <w:rFonts w:ascii="Times New Roman" w:hAnsi="Times New Roman" w:cs="Times New Roman"/>
          <w:sz w:val="24"/>
          <w:szCs w:val="24"/>
        </w:rPr>
      </w:pPr>
      <w:r>
        <w:rPr>
          <w:rFonts w:ascii="Times New Roman" w:hAnsi="Times New Roman" w:cs="Times New Roman"/>
          <w:sz w:val="24"/>
          <w:szCs w:val="24"/>
        </w:rPr>
        <w:t>Gerontology N309B</w:t>
      </w:r>
    </w:p>
    <w:p w:rsidR="00ED54FC" w:rsidRDefault="00ED54FC" w:rsidP="00ED54FC">
      <w:pPr>
        <w:jc w:val="center"/>
        <w:rPr>
          <w:rFonts w:ascii="Times New Roman" w:hAnsi="Times New Roman" w:cs="Times New Roman"/>
          <w:sz w:val="24"/>
          <w:szCs w:val="24"/>
        </w:rPr>
      </w:pPr>
      <w:r>
        <w:rPr>
          <w:rFonts w:ascii="Times New Roman" w:hAnsi="Times New Roman" w:cs="Times New Roman"/>
          <w:sz w:val="24"/>
          <w:szCs w:val="24"/>
        </w:rPr>
        <w:t>February 12, 2012</w:t>
      </w:r>
    </w:p>
    <w:p w:rsidR="00ED54FC" w:rsidRDefault="00ED54FC" w:rsidP="00ED54FC">
      <w:pPr>
        <w:jc w:val="center"/>
        <w:rPr>
          <w:rFonts w:ascii="Times New Roman" w:hAnsi="Times New Roman" w:cs="Times New Roman"/>
          <w:sz w:val="24"/>
          <w:szCs w:val="24"/>
        </w:rPr>
      </w:pPr>
      <w:r>
        <w:rPr>
          <w:rFonts w:ascii="Times New Roman" w:hAnsi="Times New Roman" w:cs="Times New Roman"/>
          <w:sz w:val="24"/>
          <w:szCs w:val="24"/>
        </w:rPr>
        <w:t>Chastity Osborn</w:t>
      </w: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jc w:val="center"/>
        <w:rPr>
          <w:rFonts w:ascii="Times New Roman" w:hAnsi="Times New Roman" w:cs="Times New Roman"/>
          <w:sz w:val="24"/>
          <w:szCs w:val="24"/>
        </w:rPr>
      </w:pPr>
    </w:p>
    <w:p w:rsidR="00ED54FC" w:rsidRDefault="00ED54FC" w:rsidP="00ED54FC">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1. How is constipation defined?</w:t>
      </w:r>
    </w:p>
    <w:p w:rsidR="00ED54FC" w:rsidRDefault="00ED54FC" w:rsidP="009E7B7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constipation is defined as “the lack of a bowel movement for 3 or more days”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p. 239). Several factors can lead to constipation including a lack of dietary fiber, low levels of physical activity, and not consuming enough fluids.</w:t>
      </w:r>
    </w:p>
    <w:p w:rsidR="00ED54FC" w:rsidRDefault="00ED54FC" w:rsidP="00ED54FC">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2. What is the most probable cause of George’s constipation?</w:t>
      </w:r>
    </w:p>
    <w:p w:rsidR="00ED54FC" w:rsidRDefault="00ED54FC" w:rsidP="009E7B7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 George’s situation, he is probably not consuming enough fluids. He is cutting fluids out of his diet to help with </w:t>
      </w:r>
      <w:r w:rsidR="00D67104">
        <w:rPr>
          <w:rFonts w:ascii="Times New Roman" w:hAnsi="Times New Roman" w:cs="Times New Roman"/>
          <w:sz w:val="24"/>
          <w:szCs w:val="24"/>
        </w:rPr>
        <w:t xml:space="preserve">his urinary urgency problems secondary to his benign prostatic hyperplasia. By cutting out fluids in order </w:t>
      </w:r>
      <w:r w:rsidR="00877926">
        <w:rPr>
          <w:rFonts w:ascii="Times New Roman" w:hAnsi="Times New Roman" w:cs="Times New Roman"/>
          <w:sz w:val="24"/>
          <w:szCs w:val="24"/>
        </w:rPr>
        <w:t xml:space="preserve">to </w:t>
      </w:r>
      <w:r w:rsidR="00D67104">
        <w:rPr>
          <w:rFonts w:ascii="Times New Roman" w:hAnsi="Times New Roman" w:cs="Times New Roman"/>
          <w:sz w:val="24"/>
          <w:szCs w:val="24"/>
        </w:rPr>
        <w:t xml:space="preserve">reduce the frequency of urination he is ultimately creating more problems. </w:t>
      </w:r>
      <w:r w:rsidR="009E7B75">
        <w:rPr>
          <w:rFonts w:ascii="Times New Roman" w:hAnsi="Times New Roman" w:cs="Times New Roman"/>
          <w:sz w:val="24"/>
          <w:szCs w:val="24"/>
        </w:rPr>
        <w:t xml:space="preserve">Adults should consume between 1,500 and 2,000mL of fluid daily. </w:t>
      </w:r>
      <w:r w:rsidR="00D67104">
        <w:rPr>
          <w:rFonts w:ascii="Times New Roman" w:hAnsi="Times New Roman" w:cs="Times New Roman"/>
          <w:sz w:val="24"/>
          <w:szCs w:val="24"/>
        </w:rPr>
        <w:t>It is imperative that George consume fluids throughout the day in order to prevent constipation. Geneva, his nurse case manager, needs to make sure that George is aware of the consequences of not consuming liquids throughout the day</w:t>
      </w:r>
      <w:r w:rsidR="009E7B75">
        <w:rPr>
          <w:rFonts w:ascii="Times New Roman" w:hAnsi="Times New Roman" w:cs="Times New Roman"/>
          <w:sz w:val="24"/>
          <w:szCs w:val="24"/>
        </w:rPr>
        <w:t xml:space="preserve"> (</w:t>
      </w:r>
      <w:proofErr w:type="spellStart"/>
      <w:r w:rsidR="009E7B75">
        <w:rPr>
          <w:rFonts w:ascii="Times New Roman" w:hAnsi="Times New Roman" w:cs="Times New Roman"/>
          <w:sz w:val="24"/>
          <w:szCs w:val="24"/>
        </w:rPr>
        <w:t>Mauk</w:t>
      </w:r>
      <w:proofErr w:type="spellEnd"/>
      <w:r w:rsidR="009E7B75">
        <w:rPr>
          <w:rFonts w:ascii="Times New Roman" w:hAnsi="Times New Roman" w:cs="Times New Roman"/>
          <w:sz w:val="24"/>
          <w:szCs w:val="24"/>
        </w:rPr>
        <w:t>, 2010)</w:t>
      </w:r>
      <w:r w:rsidR="00D67104">
        <w:rPr>
          <w:rFonts w:ascii="Times New Roman" w:hAnsi="Times New Roman" w:cs="Times New Roman"/>
          <w:sz w:val="24"/>
          <w:szCs w:val="24"/>
        </w:rPr>
        <w:t xml:space="preserve">. </w:t>
      </w:r>
    </w:p>
    <w:p w:rsidR="0094798B" w:rsidRPr="0094798B" w:rsidRDefault="0094798B" w:rsidP="009E7B75">
      <w:pPr>
        <w:spacing w:line="480" w:lineRule="auto"/>
        <w:contextualSpacing/>
        <w:rPr>
          <w:rFonts w:ascii="Times New Roman" w:hAnsi="Times New Roman" w:cs="Times New Roman"/>
          <w:color w:val="FF0000"/>
          <w:sz w:val="24"/>
          <w:szCs w:val="24"/>
        </w:rPr>
      </w:pPr>
      <w:r w:rsidRPr="0094798B">
        <w:rPr>
          <w:rFonts w:ascii="ITCGaramondStd-Bk" w:hAnsi="ITCGaramondStd-Bk" w:cs="ITCGaramondStd-Bk"/>
          <w:color w:val="FF0000"/>
          <w:sz w:val="20"/>
          <w:szCs w:val="20"/>
        </w:rPr>
        <w:t>Answer C: Dehydration and cognitive impairment</w:t>
      </w:r>
    </w:p>
    <w:p w:rsidR="00ED54FC" w:rsidRDefault="00ED54FC" w:rsidP="00ED54F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3. What are additional causes of constipation?</w:t>
      </w:r>
    </w:p>
    <w:p w:rsidR="00D67104" w:rsidRPr="00D67104" w:rsidRDefault="00D67104" w:rsidP="009E7B75">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results of normal aging contribute to the problem of constipation due to slowing of intestinal peristalsis and the decrease in the thirst mechanism. However, there are other factors, controllable and uncontrollable, that can cause constipation, including dehydration and decreased activity, lack of dietary fiber, medications, and </w:t>
      </w:r>
      <w:proofErr w:type="spellStart"/>
      <w:r>
        <w:rPr>
          <w:rFonts w:ascii="Times New Roman" w:hAnsi="Times New Roman" w:cs="Times New Roman"/>
          <w:sz w:val="24"/>
          <w:szCs w:val="24"/>
        </w:rPr>
        <w:t>neurogenic</w:t>
      </w:r>
      <w:proofErr w:type="spellEnd"/>
      <w:r>
        <w:rPr>
          <w:rFonts w:ascii="Times New Roman" w:hAnsi="Times New Roman" w:cs="Times New Roman"/>
          <w:sz w:val="24"/>
          <w:szCs w:val="24"/>
        </w:rPr>
        <w:t xml:space="preserve"> bowel disease. Uncontrollable factors contributing to constipation include family history, presence of </w:t>
      </w:r>
      <w:proofErr w:type="spellStart"/>
      <w:r>
        <w:rPr>
          <w:rFonts w:ascii="Times New Roman" w:hAnsi="Times New Roman" w:cs="Times New Roman"/>
          <w:sz w:val="24"/>
          <w:szCs w:val="24"/>
        </w:rPr>
        <w:t>neurogenic</w:t>
      </w:r>
      <w:proofErr w:type="spellEnd"/>
      <w:r>
        <w:rPr>
          <w:rFonts w:ascii="Times New Roman" w:hAnsi="Times New Roman" w:cs="Times New Roman"/>
          <w:sz w:val="24"/>
          <w:szCs w:val="24"/>
        </w:rPr>
        <w:t xml:space="preserve"> bowel disease, and existence of prior bowel disease. Controllable factors include diet, fiber, fluids, timing, activity, positioning, and medi</w:t>
      </w:r>
      <w:r w:rsidR="009E7B75">
        <w:rPr>
          <w:rFonts w:ascii="Times New Roman" w:hAnsi="Times New Roman" w:cs="Times New Roman"/>
          <w:sz w:val="24"/>
          <w:szCs w:val="24"/>
        </w:rPr>
        <w:t>cations (</w:t>
      </w:r>
      <w:proofErr w:type="spellStart"/>
      <w:r w:rsidR="009E7B75">
        <w:rPr>
          <w:rFonts w:ascii="Times New Roman" w:hAnsi="Times New Roman" w:cs="Times New Roman"/>
          <w:sz w:val="24"/>
          <w:szCs w:val="24"/>
        </w:rPr>
        <w:t>Mauk</w:t>
      </w:r>
      <w:proofErr w:type="spellEnd"/>
      <w:r w:rsidR="009E7B75">
        <w:rPr>
          <w:rFonts w:ascii="Times New Roman" w:hAnsi="Times New Roman" w:cs="Times New Roman"/>
          <w:sz w:val="24"/>
          <w:szCs w:val="24"/>
        </w:rPr>
        <w:t>, 2010).</w:t>
      </w:r>
    </w:p>
    <w:p w:rsidR="00ED54FC" w:rsidRDefault="00ED54FC" w:rsidP="00ED54FC">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4. List examples of medication classes known to cause constipation.</w:t>
      </w:r>
    </w:p>
    <w:p w:rsidR="00877926" w:rsidRDefault="006C2BE5" w:rsidP="00877926">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There are several medication classes that cause constipation. Constipation is generally a side effect of some of the most common medications. Antacids, </w:t>
      </w:r>
      <w:proofErr w:type="spellStart"/>
      <w:r>
        <w:rPr>
          <w:rFonts w:ascii="Times New Roman" w:hAnsi="Times New Roman" w:cs="Times New Roman"/>
          <w:sz w:val="24"/>
          <w:szCs w:val="24"/>
        </w:rPr>
        <w:t>antihypertensives</w:t>
      </w:r>
      <w:proofErr w:type="spellEnd"/>
      <w:r>
        <w:rPr>
          <w:rFonts w:ascii="Times New Roman" w:hAnsi="Times New Roman" w:cs="Times New Roman"/>
          <w:sz w:val="24"/>
          <w:szCs w:val="24"/>
        </w:rPr>
        <w:t xml:space="preserve">, cholesterol </w:t>
      </w:r>
      <w:r>
        <w:rPr>
          <w:rFonts w:ascii="Times New Roman" w:hAnsi="Times New Roman" w:cs="Times New Roman"/>
          <w:sz w:val="24"/>
          <w:szCs w:val="24"/>
        </w:rPr>
        <w:lastRenderedPageBreak/>
        <w:t xml:space="preserve">lowering agents, iron supplements, </w:t>
      </w:r>
      <w:proofErr w:type="spellStart"/>
      <w:r>
        <w:rPr>
          <w:rFonts w:ascii="Times New Roman" w:hAnsi="Times New Roman" w:cs="Times New Roman"/>
          <w:sz w:val="24"/>
          <w:szCs w:val="24"/>
        </w:rPr>
        <w:t>opiods</w:t>
      </w:r>
      <w:proofErr w:type="spellEnd"/>
      <w:r>
        <w:rPr>
          <w:rFonts w:ascii="Times New Roman" w:hAnsi="Times New Roman" w:cs="Times New Roman"/>
          <w:sz w:val="24"/>
          <w:szCs w:val="24"/>
        </w:rPr>
        <w:t>, and pain medications are some of the most common (Abrams, 2</w:t>
      </w:r>
      <w:r w:rsidR="00877926">
        <w:rPr>
          <w:rFonts w:ascii="Times New Roman" w:hAnsi="Times New Roman" w:cs="Times New Roman"/>
          <w:sz w:val="24"/>
          <w:szCs w:val="24"/>
        </w:rPr>
        <w:t>009).</w:t>
      </w:r>
    </w:p>
    <w:p w:rsidR="0094798B" w:rsidRPr="0094798B" w:rsidRDefault="0094798B" w:rsidP="0094798B">
      <w:pPr>
        <w:autoSpaceDE w:val="0"/>
        <w:autoSpaceDN w:val="0"/>
        <w:adjustRightInd w:val="0"/>
        <w:spacing w:after="0" w:line="240" w:lineRule="auto"/>
        <w:rPr>
          <w:rFonts w:ascii="ITCGaramondStd-Bk" w:hAnsi="ITCGaramondStd-Bk" w:cs="ITCGaramondStd-Bk"/>
          <w:color w:val="FF0000"/>
          <w:sz w:val="20"/>
          <w:szCs w:val="20"/>
        </w:rPr>
      </w:pPr>
      <w:r w:rsidRPr="0094798B">
        <w:rPr>
          <w:rFonts w:ascii="ITCGaramondStd-Bk" w:hAnsi="ITCGaramondStd-Bk" w:cs="ITCGaramondStd-Bk"/>
          <w:color w:val="FF0000"/>
          <w:sz w:val="20"/>
          <w:szCs w:val="20"/>
        </w:rPr>
        <w:t xml:space="preserve">Medications known to cause constipation are as follows: • </w:t>
      </w:r>
      <w:proofErr w:type="spellStart"/>
      <w:r w:rsidRPr="0094798B">
        <w:rPr>
          <w:rFonts w:ascii="ITCGaramondStd-Bk" w:hAnsi="ITCGaramondStd-Bk" w:cs="ITCGaramondStd-Bk"/>
          <w:color w:val="FF0000"/>
          <w:sz w:val="20"/>
          <w:szCs w:val="20"/>
        </w:rPr>
        <w:t>anticholinergics</w:t>
      </w:r>
      <w:proofErr w:type="spellEnd"/>
      <w:r w:rsidRPr="0094798B">
        <w:rPr>
          <w:rFonts w:ascii="ITCGaramondStd-Bk" w:hAnsi="ITCGaramondStd-Bk" w:cs="ITCGaramondStd-Bk"/>
          <w:color w:val="FF0000"/>
          <w:sz w:val="20"/>
          <w:szCs w:val="20"/>
        </w:rPr>
        <w:t>/antihistamines • antidepressants</w:t>
      </w:r>
    </w:p>
    <w:p w:rsidR="0094798B" w:rsidRPr="0094798B" w:rsidRDefault="0094798B" w:rsidP="0094798B">
      <w:pPr>
        <w:autoSpaceDE w:val="0"/>
        <w:autoSpaceDN w:val="0"/>
        <w:adjustRightInd w:val="0"/>
        <w:spacing w:after="0" w:line="240" w:lineRule="auto"/>
        <w:rPr>
          <w:rFonts w:ascii="Times New Roman" w:hAnsi="Times New Roman" w:cs="Times New Roman"/>
          <w:color w:val="FF0000"/>
          <w:sz w:val="24"/>
          <w:szCs w:val="24"/>
        </w:rPr>
      </w:pPr>
      <w:r w:rsidRPr="0094798B">
        <w:rPr>
          <w:rFonts w:ascii="ITCGaramondStd-Bk" w:hAnsi="ITCGaramondStd-Bk" w:cs="ITCGaramondStd-Bk"/>
          <w:color w:val="FF0000"/>
          <w:sz w:val="20"/>
          <w:szCs w:val="20"/>
        </w:rPr>
        <w:t xml:space="preserve">• </w:t>
      </w:r>
      <w:proofErr w:type="gramStart"/>
      <w:r w:rsidRPr="0094798B">
        <w:rPr>
          <w:rFonts w:ascii="ITCGaramondStd-Bk" w:hAnsi="ITCGaramondStd-Bk" w:cs="ITCGaramondStd-Bk"/>
          <w:color w:val="FF0000"/>
          <w:sz w:val="20"/>
          <w:szCs w:val="20"/>
        </w:rPr>
        <w:t>antispasmodics</w:t>
      </w:r>
      <w:proofErr w:type="gramEnd"/>
      <w:r w:rsidRPr="0094798B">
        <w:rPr>
          <w:rFonts w:ascii="ITCGaramondStd-Bk" w:hAnsi="ITCGaramondStd-Bk" w:cs="ITCGaramondStd-Bk"/>
          <w:color w:val="FF0000"/>
          <w:sz w:val="20"/>
          <w:szCs w:val="20"/>
        </w:rPr>
        <w:t xml:space="preserve"> • </w:t>
      </w:r>
      <w:proofErr w:type="spellStart"/>
      <w:r w:rsidRPr="0094798B">
        <w:rPr>
          <w:rFonts w:ascii="ITCGaramondStd-Bk" w:hAnsi="ITCGaramondStd-Bk" w:cs="ITCGaramondStd-Bk"/>
          <w:color w:val="FF0000"/>
          <w:sz w:val="20"/>
          <w:szCs w:val="20"/>
        </w:rPr>
        <w:t>antiparkinsonian</w:t>
      </w:r>
      <w:proofErr w:type="spellEnd"/>
      <w:r w:rsidRPr="0094798B">
        <w:rPr>
          <w:rFonts w:ascii="ITCGaramondStd-Bk" w:hAnsi="ITCGaramondStd-Bk" w:cs="ITCGaramondStd-Bk"/>
          <w:color w:val="FF0000"/>
          <w:sz w:val="20"/>
          <w:szCs w:val="20"/>
        </w:rPr>
        <w:t xml:space="preserve"> agents • antipsychotics • benzodiazepines • beta-blockers • calcium channel blockers • calcium supplements • diuretics • iron sulfate • muscle relaxants • </w:t>
      </w:r>
      <w:proofErr w:type="spellStart"/>
      <w:r w:rsidRPr="0094798B">
        <w:rPr>
          <w:rFonts w:ascii="ITCGaramondStd-Bk" w:hAnsi="ITCGaramondStd-Bk" w:cs="ITCGaramondStd-Bk"/>
          <w:color w:val="FF0000"/>
          <w:sz w:val="20"/>
          <w:szCs w:val="20"/>
        </w:rPr>
        <w:t>neuroleptics</w:t>
      </w:r>
      <w:proofErr w:type="spellEnd"/>
      <w:r w:rsidRPr="0094798B">
        <w:rPr>
          <w:rFonts w:ascii="ITCGaramondStd-Bk" w:hAnsi="ITCGaramondStd-Bk" w:cs="ITCGaramondStd-Bk"/>
          <w:color w:val="FF0000"/>
          <w:sz w:val="20"/>
          <w:szCs w:val="20"/>
        </w:rPr>
        <w:t xml:space="preserve"> • opiates</w:t>
      </w:r>
    </w:p>
    <w:p w:rsidR="0094798B" w:rsidRDefault="0094798B" w:rsidP="00877926">
      <w:pPr>
        <w:spacing w:line="480" w:lineRule="auto"/>
        <w:contextualSpacing/>
        <w:rPr>
          <w:rFonts w:ascii="Times New Roman" w:hAnsi="Times New Roman" w:cs="Times New Roman"/>
          <w:sz w:val="24"/>
          <w:szCs w:val="24"/>
        </w:rPr>
      </w:pPr>
    </w:p>
    <w:p w:rsidR="00877926" w:rsidRDefault="00ED54FC" w:rsidP="00877926">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5. What are complications of chronic constipation?</w:t>
      </w:r>
    </w:p>
    <w:p w:rsidR="00ED54FC" w:rsidRPr="00ED54FC" w:rsidRDefault="00ED54FC" w:rsidP="009E7B75">
      <w:pPr>
        <w:spacing w:line="480" w:lineRule="auto"/>
        <w:contextualSpacing/>
        <w:rPr>
          <w:rFonts w:ascii="Times New Roman" w:hAnsi="Times New Roman" w:cs="Times New Roman"/>
          <w:sz w:val="24"/>
          <w:szCs w:val="24"/>
        </w:rPr>
      </w:pPr>
      <w:r>
        <w:rPr>
          <w:rFonts w:ascii="Times New Roman" w:hAnsi="Times New Roman" w:cs="Times New Roman"/>
          <w:sz w:val="24"/>
          <w:szCs w:val="24"/>
        </w:rPr>
        <w:t>Chronic constipation can cause a wide range of problems for an individual and must be taken very seriously. Chronic constipation can lead to fecal impaction, incontinence, and delirium. These consequences can further have an impact on one’s life by leading to severe impairment in activities of daily living and quality of life. Chronic constipation can also lead to hospitalization among the elderly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ED54FC" w:rsidRDefault="00ED54FC" w:rsidP="00ED54F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6. What are treatments for constipation?</w:t>
      </w:r>
    </w:p>
    <w:p w:rsidR="003059B1" w:rsidRDefault="003059B1" w:rsidP="003059B1">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treatment for constipation solely depends on the cause. It is recommended to start with a clean bowel, meaning that if impaction is present it must be relieved. This should be followed by cleansing the bowel by appropriately administering medication. First and foremost, the patient should be encouraged to consume a diet high in fiber. Foods such as whole grains, bran cereal, beans, pulpy fruits, and root vegetables are preferred. Popcorn and nuts are high in fiber, but they can create a problem for patients with </w:t>
      </w:r>
      <w:proofErr w:type="spellStart"/>
      <w:r>
        <w:rPr>
          <w:rFonts w:ascii="Times New Roman" w:hAnsi="Times New Roman" w:cs="Times New Roman"/>
          <w:sz w:val="24"/>
          <w:szCs w:val="24"/>
        </w:rPr>
        <w:t>dysphagia</w:t>
      </w:r>
      <w:proofErr w:type="spellEnd"/>
      <w:r>
        <w:rPr>
          <w:rFonts w:ascii="Times New Roman" w:hAnsi="Times New Roman" w:cs="Times New Roman"/>
          <w:sz w:val="24"/>
          <w:szCs w:val="24"/>
        </w:rPr>
        <w:t xml:space="preserve"> or diverticulitis. These specific foods should be avoided. Timing is also important. Encourage patients to stick to their routine bowel patterns. If they defecate early in the morning they should be encouraged to stick to that pattern if all possible. Activity should be encouraged. It helps to promote peristalsis and gravity helps to empty the bowels. Sitting upright instead of on a bed pan or lying in bed can be beneficial. Lastly, medications should be introduced. These can range from oral medications such as stool softeners and bulk forming agents to rectal suppositories. Other treatment may include digital stimulation, enemas, and special bowel programs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94798B" w:rsidRPr="0094798B" w:rsidRDefault="0094798B" w:rsidP="0094798B">
      <w:pPr>
        <w:autoSpaceDE w:val="0"/>
        <w:autoSpaceDN w:val="0"/>
        <w:adjustRightInd w:val="0"/>
        <w:spacing w:after="0" w:line="240" w:lineRule="auto"/>
        <w:rPr>
          <w:rFonts w:ascii="ITCGaramondStd-Bk" w:hAnsi="ITCGaramondStd-Bk" w:cs="ITCGaramondStd-Bk"/>
          <w:color w:val="FF0000"/>
          <w:sz w:val="20"/>
          <w:szCs w:val="20"/>
        </w:rPr>
      </w:pPr>
      <w:r w:rsidRPr="0094798B">
        <w:rPr>
          <w:rFonts w:ascii="ITCGaramondStd-Bk" w:hAnsi="ITCGaramondStd-Bk" w:cs="ITCGaramondStd-Bk"/>
          <w:color w:val="FF0000"/>
          <w:sz w:val="20"/>
          <w:szCs w:val="20"/>
        </w:rPr>
        <w:lastRenderedPageBreak/>
        <w:t>Treatments for constipation can be dietary approaches, behavioral changes, medication</w:t>
      </w:r>
    </w:p>
    <w:p w:rsidR="0094798B" w:rsidRPr="0094798B" w:rsidRDefault="0094798B" w:rsidP="0094798B">
      <w:pPr>
        <w:spacing w:line="480" w:lineRule="auto"/>
        <w:contextualSpacing/>
        <w:rPr>
          <w:rFonts w:ascii="Times New Roman" w:hAnsi="Times New Roman" w:cs="Times New Roman"/>
          <w:color w:val="FF0000"/>
          <w:sz w:val="24"/>
          <w:szCs w:val="24"/>
        </w:rPr>
      </w:pPr>
      <w:proofErr w:type="gramStart"/>
      <w:r w:rsidRPr="0094798B">
        <w:rPr>
          <w:rFonts w:ascii="ITCGaramondStd-Bk" w:hAnsi="ITCGaramondStd-Bk" w:cs="ITCGaramondStd-Bk"/>
          <w:color w:val="FF0000"/>
          <w:sz w:val="20"/>
          <w:szCs w:val="20"/>
        </w:rPr>
        <w:t>reviews</w:t>
      </w:r>
      <w:proofErr w:type="gramEnd"/>
      <w:r w:rsidRPr="0094798B">
        <w:rPr>
          <w:rFonts w:ascii="ITCGaramondStd-Bk" w:hAnsi="ITCGaramondStd-Bk" w:cs="ITCGaramondStd-Bk"/>
          <w:color w:val="FF0000"/>
          <w:sz w:val="20"/>
          <w:szCs w:val="20"/>
        </w:rPr>
        <w:t xml:space="preserve"> for causative factors, and enemas and/or laxatives.</w:t>
      </w:r>
    </w:p>
    <w:p w:rsidR="00ED54FC" w:rsidRDefault="00ED54FC" w:rsidP="00ED54F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7. What types of </w:t>
      </w:r>
      <w:proofErr w:type="spellStart"/>
      <w:r>
        <w:rPr>
          <w:rFonts w:ascii="Times New Roman" w:hAnsi="Times New Roman" w:cs="Times New Roman"/>
          <w:b/>
          <w:sz w:val="24"/>
          <w:szCs w:val="24"/>
        </w:rPr>
        <w:t>nonmedicinal</w:t>
      </w:r>
      <w:proofErr w:type="spellEnd"/>
      <w:r>
        <w:rPr>
          <w:rFonts w:ascii="Times New Roman" w:hAnsi="Times New Roman" w:cs="Times New Roman"/>
          <w:b/>
          <w:sz w:val="24"/>
          <w:szCs w:val="24"/>
        </w:rPr>
        <w:t xml:space="preserve"> recommendations can the nurse encourage for this patient?</w:t>
      </w:r>
    </w:p>
    <w:p w:rsidR="00ED54FC" w:rsidRPr="00252A2F" w:rsidRDefault="00252A2F" w:rsidP="00252A2F">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nurse should encourage George to participate in the controllable factors that are related to constipation. The nurse can encourage fluid intake, help the patient manage meals, and promote activity. It is important for the nurse to assess the factors that are limiting George’s number of bowel movements and intervene where necessary. These could possibly be a result of not having transportation to the store or the inability to prepare meals. George may also need help with carrying out activities. He may be unsteady on his feet or unable to move on his own. It is important that the nurse assess his abilities to get around and make appropriate interventions when necessary. This may include getting access to walking devices such as a cane or walker.  </w:t>
      </w:r>
      <w:proofErr w:type="spellStart"/>
      <w:r>
        <w:rPr>
          <w:rFonts w:ascii="Times New Roman" w:hAnsi="Times New Roman" w:cs="Times New Roman"/>
          <w:sz w:val="24"/>
          <w:szCs w:val="24"/>
        </w:rPr>
        <w:t>Nonmedicinal</w:t>
      </w:r>
      <w:proofErr w:type="spellEnd"/>
      <w:r>
        <w:rPr>
          <w:rFonts w:ascii="Times New Roman" w:hAnsi="Times New Roman" w:cs="Times New Roman"/>
          <w:sz w:val="24"/>
          <w:szCs w:val="24"/>
        </w:rPr>
        <w:t xml:space="preserve"> interventions should be promoted before medicinal interventions are initiated.</w:t>
      </w:r>
    </w:p>
    <w:p w:rsidR="00ED54FC" w:rsidRDefault="00ED54FC" w:rsidP="00ED54FC">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8. What nursing recommendations should Geneva, RN, </w:t>
      </w:r>
      <w:proofErr w:type="gramStart"/>
      <w:r>
        <w:rPr>
          <w:rFonts w:ascii="Times New Roman" w:hAnsi="Times New Roman" w:cs="Times New Roman"/>
          <w:b/>
          <w:sz w:val="24"/>
          <w:szCs w:val="24"/>
        </w:rPr>
        <w:t>make</w:t>
      </w:r>
      <w:proofErr w:type="gramEnd"/>
      <w:r>
        <w:rPr>
          <w:rFonts w:ascii="Times New Roman" w:hAnsi="Times New Roman" w:cs="Times New Roman"/>
          <w:b/>
          <w:sz w:val="24"/>
          <w:szCs w:val="24"/>
        </w:rPr>
        <w:t xml:space="preserve"> to the family for the management of George’s constipation with MOM?</w:t>
      </w:r>
    </w:p>
    <w:p w:rsidR="008C1957" w:rsidRDefault="008C1957" w:rsidP="008C1957">
      <w:pPr>
        <w:spacing w:line="480" w:lineRule="auto"/>
        <w:contextualSpacing/>
        <w:rPr>
          <w:rFonts w:ascii="Times New Roman" w:hAnsi="Times New Roman" w:cs="Times New Roman"/>
          <w:sz w:val="24"/>
          <w:szCs w:val="24"/>
        </w:rPr>
      </w:pPr>
      <w:r>
        <w:rPr>
          <w:rFonts w:ascii="Times New Roman" w:hAnsi="Times New Roman" w:cs="Times New Roman"/>
          <w:sz w:val="24"/>
          <w:szCs w:val="24"/>
        </w:rPr>
        <w:t>Milk of magnesia is a saline laxative and is used when rapid bowel evacuation is needed. The effects of milk of magnesia can occur within 15 minutes so it is important that the patient be in a situation where they can reach the bathroom at any urge. Saline laxatives should be used on a short term basis and are relatively safe</w:t>
      </w:r>
      <w:r w:rsidR="00877926">
        <w:rPr>
          <w:rFonts w:ascii="Times New Roman" w:hAnsi="Times New Roman" w:cs="Times New Roman"/>
          <w:sz w:val="24"/>
          <w:szCs w:val="24"/>
        </w:rPr>
        <w:t xml:space="preserve"> when used correctly</w:t>
      </w:r>
      <w:r>
        <w:rPr>
          <w:rFonts w:ascii="Times New Roman" w:hAnsi="Times New Roman" w:cs="Times New Roman"/>
          <w:sz w:val="24"/>
          <w:szCs w:val="24"/>
        </w:rPr>
        <w:t>. Encourage the patient to take milk of magnesia on an empty stomach and mix with 8 ounces of water to increase effectiveness. It is important that the family be aware of what is going on and encourage George to get to the bathroom when he feels the urge to go. It is also important for the family to observe for effectiveness. Since milk of magnesia should be used on a short term basis, the family should ensure that George does not have access to a large quantity of the laxative because adverse effects can result from abuse</w:t>
      </w:r>
      <w:r w:rsidR="006C2BE5">
        <w:rPr>
          <w:rFonts w:ascii="Times New Roman" w:hAnsi="Times New Roman" w:cs="Times New Roman"/>
          <w:sz w:val="24"/>
          <w:szCs w:val="24"/>
        </w:rPr>
        <w:t xml:space="preserve"> (Abrams, 2009</w:t>
      </w:r>
      <w:r>
        <w:rPr>
          <w:rFonts w:ascii="Times New Roman" w:hAnsi="Times New Roman" w:cs="Times New Roman"/>
          <w:sz w:val="24"/>
          <w:szCs w:val="24"/>
        </w:rPr>
        <w:t>).</w:t>
      </w:r>
    </w:p>
    <w:p w:rsidR="006F02CA" w:rsidRDefault="006F02CA" w:rsidP="008C1957">
      <w:pPr>
        <w:spacing w:line="480" w:lineRule="auto"/>
        <w:contextualSpacing/>
        <w:rPr>
          <w:rFonts w:ascii="Times New Roman" w:hAnsi="Times New Roman" w:cs="Times New Roman"/>
          <w:sz w:val="24"/>
          <w:szCs w:val="24"/>
        </w:rPr>
      </w:pPr>
    </w:p>
    <w:p w:rsidR="006F02CA" w:rsidRDefault="006F02CA" w:rsidP="008C1957">
      <w:pPr>
        <w:spacing w:line="480" w:lineRule="auto"/>
        <w:contextualSpacing/>
        <w:rPr>
          <w:rFonts w:ascii="Times New Roman" w:hAnsi="Times New Roman" w:cs="Times New Roman"/>
          <w:sz w:val="24"/>
          <w:szCs w:val="24"/>
        </w:rPr>
      </w:pPr>
    </w:p>
    <w:p w:rsidR="006F02CA" w:rsidRDefault="006F02CA" w:rsidP="008C1957">
      <w:pPr>
        <w:spacing w:line="480" w:lineRule="auto"/>
        <w:contextualSpacing/>
        <w:rPr>
          <w:rFonts w:ascii="Times New Roman" w:hAnsi="Times New Roman" w:cs="Times New Roman"/>
          <w:sz w:val="24"/>
          <w:szCs w:val="24"/>
        </w:rPr>
      </w:pPr>
    </w:p>
    <w:p w:rsidR="006F02CA" w:rsidRDefault="006F02CA" w:rsidP="008C1957">
      <w:pPr>
        <w:spacing w:line="480" w:lineRule="auto"/>
        <w:contextualSpacing/>
        <w:rPr>
          <w:rFonts w:ascii="Times New Roman" w:hAnsi="Times New Roman" w:cs="Times New Roman"/>
          <w:sz w:val="24"/>
          <w:szCs w:val="24"/>
        </w:rPr>
      </w:pPr>
    </w:p>
    <w:p w:rsidR="006F02CA" w:rsidRDefault="006F02CA" w:rsidP="008C1957">
      <w:pPr>
        <w:spacing w:line="480" w:lineRule="auto"/>
        <w:contextualSpacing/>
        <w:rPr>
          <w:rFonts w:ascii="Times New Roman" w:hAnsi="Times New Roman" w:cs="Times New Roman"/>
          <w:sz w:val="24"/>
          <w:szCs w:val="24"/>
        </w:rPr>
      </w:pPr>
    </w:p>
    <w:p w:rsidR="006F02CA" w:rsidRDefault="006F02CA" w:rsidP="008C1957">
      <w:pPr>
        <w:spacing w:line="480" w:lineRule="auto"/>
        <w:contextualSpacing/>
        <w:rPr>
          <w:rFonts w:ascii="Times New Roman" w:hAnsi="Times New Roman" w:cs="Times New Roman"/>
          <w:sz w:val="24"/>
          <w:szCs w:val="24"/>
        </w:rPr>
      </w:pPr>
    </w:p>
    <w:p w:rsidR="00877926" w:rsidRDefault="00877926" w:rsidP="008C1957">
      <w:pPr>
        <w:spacing w:line="480" w:lineRule="auto"/>
        <w:contextualSpacing/>
        <w:rPr>
          <w:rFonts w:ascii="Times New Roman" w:hAnsi="Times New Roman" w:cs="Times New Roman"/>
          <w:sz w:val="24"/>
          <w:szCs w:val="24"/>
        </w:rPr>
      </w:pPr>
    </w:p>
    <w:p w:rsidR="006F02CA" w:rsidRDefault="006F02CA" w:rsidP="0094798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6F02CA" w:rsidRDefault="006F02CA" w:rsidP="006F02CA">
      <w:pPr>
        <w:spacing w:line="480" w:lineRule="auto"/>
        <w:contextualSpacing/>
        <w:rPr>
          <w:rFonts w:ascii="Times New Roman" w:hAnsi="Times New Roman" w:cs="Times New Roman"/>
          <w:bCs/>
          <w:sz w:val="24"/>
          <w:szCs w:val="24"/>
        </w:rPr>
      </w:pPr>
      <w:proofErr w:type="gramStart"/>
      <w:r w:rsidRPr="00D7656B">
        <w:rPr>
          <w:rFonts w:ascii="Times New Roman" w:hAnsi="Times New Roman" w:cs="Times New Roman"/>
          <w:bCs/>
          <w:sz w:val="24"/>
          <w:szCs w:val="24"/>
        </w:rPr>
        <w:t xml:space="preserve">Abrams, A. C., Pennington, S. S., &amp; </w:t>
      </w:r>
      <w:proofErr w:type="spellStart"/>
      <w:r w:rsidRPr="00D7656B">
        <w:rPr>
          <w:rFonts w:ascii="Times New Roman" w:hAnsi="Times New Roman" w:cs="Times New Roman"/>
          <w:bCs/>
          <w:sz w:val="24"/>
          <w:szCs w:val="24"/>
        </w:rPr>
        <w:t>Lammon</w:t>
      </w:r>
      <w:proofErr w:type="spellEnd"/>
      <w:r w:rsidRPr="00D7656B">
        <w:rPr>
          <w:rFonts w:ascii="Times New Roman" w:hAnsi="Times New Roman" w:cs="Times New Roman"/>
          <w:bCs/>
          <w:sz w:val="24"/>
          <w:szCs w:val="24"/>
        </w:rPr>
        <w:t>, C. B. (2009).</w:t>
      </w:r>
      <w:proofErr w:type="gramEnd"/>
      <w:r w:rsidRPr="00D7656B">
        <w:rPr>
          <w:rFonts w:ascii="Times New Roman" w:hAnsi="Times New Roman" w:cs="Times New Roman"/>
          <w:bCs/>
          <w:sz w:val="24"/>
          <w:szCs w:val="24"/>
        </w:rPr>
        <w:t xml:space="preserve"> </w:t>
      </w:r>
      <w:proofErr w:type="gramStart"/>
      <w:r w:rsidRPr="00D7656B">
        <w:rPr>
          <w:rFonts w:ascii="Times New Roman" w:hAnsi="Times New Roman" w:cs="Times New Roman"/>
          <w:bCs/>
          <w:i/>
          <w:sz w:val="24"/>
          <w:szCs w:val="24"/>
        </w:rPr>
        <w:t xml:space="preserve">Clinical </w:t>
      </w:r>
      <w:r w:rsidR="0094798B">
        <w:rPr>
          <w:rFonts w:ascii="Times New Roman" w:hAnsi="Times New Roman" w:cs="Times New Roman"/>
          <w:bCs/>
          <w:i/>
          <w:color w:val="FF0000"/>
          <w:sz w:val="24"/>
          <w:szCs w:val="24"/>
        </w:rPr>
        <w:t>d</w:t>
      </w:r>
      <w:r w:rsidRPr="00D7656B">
        <w:rPr>
          <w:rFonts w:ascii="Times New Roman" w:hAnsi="Times New Roman" w:cs="Times New Roman"/>
          <w:bCs/>
          <w:i/>
          <w:sz w:val="24"/>
          <w:szCs w:val="24"/>
        </w:rPr>
        <w:t xml:space="preserve">rug </w:t>
      </w:r>
      <w:r w:rsidR="0094798B" w:rsidRPr="0094798B">
        <w:rPr>
          <w:rFonts w:ascii="Times New Roman" w:hAnsi="Times New Roman" w:cs="Times New Roman"/>
          <w:bCs/>
          <w:i/>
          <w:color w:val="FF0000"/>
          <w:sz w:val="24"/>
          <w:szCs w:val="24"/>
        </w:rPr>
        <w:t>t</w:t>
      </w:r>
      <w:r w:rsidRPr="00D7656B">
        <w:rPr>
          <w:rFonts w:ascii="Times New Roman" w:hAnsi="Times New Roman" w:cs="Times New Roman"/>
          <w:bCs/>
          <w:i/>
          <w:sz w:val="24"/>
          <w:szCs w:val="24"/>
        </w:rPr>
        <w:t>herapy</w:t>
      </w:r>
      <w:r w:rsidRPr="00D7656B">
        <w:rPr>
          <w:rFonts w:ascii="Times New Roman" w:hAnsi="Times New Roman" w:cs="Times New Roman"/>
          <w:b/>
          <w:bCs/>
          <w:sz w:val="24"/>
          <w:szCs w:val="24"/>
        </w:rPr>
        <w:t xml:space="preserve"> </w:t>
      </w:r>
      <w:r w:rsidRPr="00D7656B">
        <w:rPr>
          <w:rFonts w:ascii="Times New Roman" w:hAnsi="Times New Roman" w:cs="Times New Roman"/>
          <w:bCs/>
          <w:sz w:val="24"/>
          <w:szCs w:val="24"/>
        </w:rPr>
        <w:t>(9</w:t>
      </w:r>
      <w:r w:rsidRPr="00D7656B">
        <w:rPr>
          <w:rFonts w:ascii="Times New Roman" w:hAnsi="Times New Roman" w:cs="Times New Roman"/>
          <w:bCs/>
          <w:sz w:val="24"/>
          <w:szCs w:val="24"/>
          <w:vertAlign w:val="superscript"/>
        </w:rPr>
        <w:t>th</w:t>
      </w:r>
      <w:r w:rsidRPr="00D7656B">
        <w:rPr>
          <w:rFonts w:ascii="Times New Roman" w:hAnsi="Times New Roman" w:cs="Times New Roman"/>
          <w:bCs/>
          <w:sz w:val="24"/>
          <w:szCs w:val="24"/>
        </w:rPr>
        <w:t xml:space="preserve"> ed., </w:t>
      </w:r>
      <w:r>
        <w:rPr>
          <w:rFonts w:ascii="Times New Roman" w:hAnsi="Times New Roman" w:cs="Times New Roman"/>
          <w:bCs/>
          <w:sz w:val="24"/>
          <w:szCs w:val="24"/>
        </w:rPr>
        <w:tab/>
      </w:r>
      <w:commentRangeStart w:id="0"/>
      <w:r>
        <w:rPr>
          <w:rFonts w:ascii="Times New Roman" w:hAnsi="Times New Roman" w:cs="Times New Roman"/>
          <w:bCs/>
          <w:sz w:val="24"/>
          <w:szCs w:val="24"/>
        </w:rPr>
        <w:t>pp. 972-979</w:t>
      </w:r>
      <w:commentRangeEnd w:id="0"/>
      <w:r w:rsidR="0094798B">
        <w:rPr>
          <w:rStyle w:val="CommentReference"/>
        </w:rPr>
        <w:commentReference w:id="0"/>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Philadelphia, PA: </w:t>
      </w:r>
      <w:r w:rsidRPr="00D7656B">
        <w:rPr>
          <w:rFonts w:ascii="Times New Roman" w:hAnsi="Times New Roman" w:cs="Times New Roman"/>
          <w:bCs/>
          <w:sz w:val="24"/>
          <w:szCs w:val="24"/>
        </w:rPr>
        <w:t>Lippincott, Williams, &amp; Wilkins.</w:t>
      </w:r>
    </w:p>
    <w:p w:rsidR="006F02CA" w:rsidRPr="006F02CA" w:rsidRDefault="006F02CA" w:rsidP="006F02CA">
      <w:pPr>
        <w:spacing w:line="480" w:lineRule="auto"/>
        <w:contextualSpacing/>
        <w:rPr>
          <w:rFonts w:ascii="Times New Roman" w:hAnsi="Times New Roman" w:cs="Times New Roman"/>
          <w:bCs/>
          <w:sz w:val="24"/>
          <w:szCs w:val="24"/>
        </w:rPr>
      </w:pPr>
      <w:proofErr w:type="spellStart"/>
      <w:r w:rsidRPr="006F02CA">
        <w:rPr>
          <w:rFonts w:ascii="Times New Roman" w:hAnsi="Times New Roman" w:cs="Times New Roman"/>
          <w:sz w:val="24"/>
          <w:szCs w:val="24"/>
        </w:rPr>
        <w:t>Mauk</w:t>
      </w:r>
      <w:proofErr w:type="spellEnd"/>
      <w:r w:rsidRPr="006F02CA">
        <w:rPr>
          <w:rFonts w:ascii="Times New Roman" w:hAnsi="Times New Roman" w:cs="Times New Roman"/>
          <w:sz w:val="24"/>
          <w:szCs w:val="24"/>
        </w:rPr>
        <w:t xml:space="preserve">, K. L. (2010). </w:t>
      </w:r>
      <w:proofErr w:type="spellStart"/>
      <w:r w:rsidRPr="006F02CA">
        <w:rPr>
          <w:rStyle w:val="Emphasis"/>
          <w:rFonts w:ascii="Times New Roman" w:hAnsi="Times New Roman" w:cs="Times New Roman"/>
          <w:sz w:val="24"/>
          <w:szCs w:val="24"/>
        </w:rPr>
        <w:t>Gerontological</w:t>
      </w:r>
      <w:proofErr w:type="spellEnd"/>
      <w:r w:rsidRPr="006F02CA">
        <w:rPr>
          <w:rStyle w:val="Emphasis"/>
          <w:rFonts w:ascii="Times New Roman" w:hAnsi="Times New Roman" w:cs="Times New Roman"/>
          <w:sz w:val="24"/>
          <w:szCs w:val="24"/>
        </w:rPr>
        <w:t xml:space="preserve"> nursing: </w:t>
      </w:r>
      <w:r w:rsidR="00A65AA8">
        <w:rPr>
          <w:rStyle w:val="Emphasis"/>
          <w:rFonts w:ascii="Times New Roman" w:hAnsi="Times New Roman" w:cs="Times New Roman"/>
          <w:color w:val="FF0000"/>
          <w:sz w:val="24"/>
          <w:szCs w:val="24"/>
        </w:rPr>
        <w:t>C</w:t>
      </w:r>
      <w:r w:rsidRPr="006F02CA">
        <w:rPr>
          <w:rStyle w:val="Emphasis"/>
          <w:rFonts w:ascii="Times New Roman" w:hAnsi="Times New Roman" w:cs="Times New Roman"/>
          <w:sz w:val="24"/>
          <w:szCs w:val="24"/>
        </w:rPr>
        <w:t>ompetencies for care</w:t>
      </w:r>
      <w:r w:rsidRPr="006F02CA">
        <w:rPr>
          <w:rFonts w:ascii="Times New Roman" w:hAnsi="Times New Roman" w:cs="Times New Roman"/>
          <w:sz w:val="24"/>
          <w:szCs w:val="24"/>
        </w:rPr>
        <w:t xml:space="preserve"> (2nd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Sudbury, MA: </w:t>
      </w:r>
      <w:r>
        <w:rPr>
          <w:rFonts w:ascii="Times New Roman" w:hAnsi="Times New Roman" w:cs="Times New Roman"/>
          <w:sz w:val="24"/>
          <w:szCs w:val="24"/>
        </w:rPr>
        <w:tab/>
        <w:t xml:space="preserve">Jones and </w:t>
      </w:r>
      <w:r w:rsidRPr="006F02CA">
        <w:rPr>
          <w:rFonts w:ascii="Times New Roman" w:hAnsi="Times New Roman" w:cs="Times New Roman"/>
          <w:sz w:val="24"/>
          <w:szCs w:val="24"/>
        </w:rPr>
        <w:t>Bartlett.</w:t>
      </w:r>
    </w:p>
    <w:p w:rsidR="006F02CA" w:rsidRPr="008C1957" w:rsidRDefault="006F02CA" w:rsidP="008C1957">
      <w:pPr>
        <w:spacing w:line="480" w:lineRule="auto"/>
        <w:contextualSpacing/>
        <w:rPr>
          <w:rFonts w:ascii="Times New Roman" w:hAnsi="Times New Roman" w:cs="Times New Roman"/>
          <w:sz w:val="24"/>
          <w:szCs w:val="24"/>
        </w:rPr>
      </w:pPr>
    </w:p>
    <w:sectPr w:rsidR="006F02CA" w:rsidRPr="008C1957" w:rsidSect="00A57D6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7:25:00Z" w:initials="M">
    <w:p w:rsidR="0094798B" w:rsidRDefault="0094798B">
      <w:pPr>
        <w:pStyle w:val="CommentText"/>
      </w:pPr>
      <w:r>
        <w:rPr>
          <w:rStyle w:val="CommentReference"/>
        </w:rPr>
        <w:annotationRef/>
      </w:r>
      <w:r>
        <w:t xml:space="preserve">Delete the page number and just cite to whole </w:t>
      </w:r>
      <w:r w:rsidR="00A65AA8">
        <w:t>book</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4FC"/>
    <w:rsid w:val="001875BE"/>
    <w:rsid w:val="00252A2F"/>
    <w:rsid w:val="003059B1"/>
    <w:rsid w:val="006C2BE5"/>
    <w:rsid w:val="006F02CA"/>
    <w:rsid w:val="00877926"/>
    <w:rsid w:val="008C1957"/>
    <w:rsid w:val="0094798B"/>
    <w:rsid w:val="009E7B75"/>
    <w:rsid w:val="00A57D6E"/>
    <w:rsid w:val="00A65AA8"/>
    <w:rsid w:val="00D67104"/>
    <w:rsid w:val="00DA22F3"/>
    <w:rsid w:val="00ED5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D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6F02CA"/>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character" w:styleId="Emphasis">
    <w:name w:val="Emphasis"/>
    <w:basedOn w:val="DefaultParagraphFont"/>
    <w:uiPriority w:val="20"/>
    <w:qFormat/>
    <w:rsid w:val="006F02CA"/>
    <w:rPr>
      <w:i/>
      <w:iCs/>
    </w:rPr>
  </w:style>
  <w:style w:type="paragraph" w:styleId="BodyText">
    <w:name w:val="Body Text"/>
    <w:basedOn w:val="Normal"/>
    <w:link w:val="BodyTextChar"/>
    <w:uiPriority w:val="99"/>
    <w:semiHidden/>
    <w:unhideWhenUsed/>
    <w:rsid w:val="006F02CA"/>
    <w:pPr>
      <w:spacing w:after="120"/>
    </w:pPr>
  </w:style>
  <w:style w:type="character" w:customStyle="1" w:styleId="BodyTextChar">
    <w:name w:val="Body Text Char"/>
    <w:basedOn w:val="DefaultParagraphFont"/>
    <w:link w:val="BodyText"/>
    <w:uiPriority w:val="99"/>
    <w:semiHidden/>
    <w:rsid w:val="006F02CA"/>
  </w:style>
  <w:style w:type="character" w:styleId="CommentReference">
    <w:name w:val="annotation reference"/>
    <w:basedOn w:val="DefaultParagraphFont"/>
    <w:uiPriority w:val="99"/>
    <w:semiHidden/>
    <w:unhideWhenUsed/>
    <w:rsid w:val="0094798B"/>
    <w:rPr>
      <w:sz w:val="16"/>
      <w:szCs w:val="16"/>
    </w:rPr>
  </w:style>
  <w:style w:type="paragraph" w:styleId="CommentText">
    <w:name w:val="annotation text"/>
    <w:basedOn w:val="Normal"/>
    <w:link w:val="CommentTextChar"/>
    <w:uiPriority w:val="99"/>
    <w:semiHidden/>
    <w:unhideWhenUsed/>
    <w:rsid w:val="0094798B"/>
    <w:pPr>
      <w:spacing w:line="240" w:lineRule="auto"/>
    </w:pPr>
    <w:rPr>
      <w:sz w:val="20"/>
      <w:szCs w:val="20"/>
    </w:rPr>
  </w:style>
  <w:style w:type="character" w:customStyle="1" w:styleId="CommentTextChar">
    <w:name w:val="Comment Text Char"/>
    <w:basedOn w:val="DefaultParagraphFont"/>
    <w:link w:val="CommentText"/>
    <w:uiPriority w:val="99"/>
    <w:semiHidden/>
    <w:rsid w:val="0094798B"/>
    <w:rPr>
      <w:sz w:val="20"/>
      <w:szCs w:val="20"/>
    </w:rPr>
  </w:style>
  <w:style w:type="paragraph" w:styleId="CommentSubject">
    <w:name w:val="annotation subject"/>
    <w:basedOn w:val="CommentText"/>
    <w:next w:val="CommentText"/>
    <w:link w:val="CommentSubjectChar"/>
    <w:uiPriority w:val="99"/>
    <w:semiHidden/>
    <w:unhideWhenUsed/>
    <w:rsid w:val="0094798B"/>
    <w:rPr>
      <w:b/>
      <w:bCs/>
    </w:rPr>
  </w:style>
  <w:style w:type="character" w:customStyle="1" w:styleId="CommentSubjectChar">
    <w:name w:val="Comment Subject Char"/>
    <w:basedOn w:val="CommentTextChar"/>
    <w:link w:val="CommentSubject"/>
    <w:uiPriority w:val="99"/>
    <w:semiHidden/>
    <w:rsid w:val="0094798B"/>
    <w:rPr>
      <w:b/>
      <w:bCs/>
    </w:rPr>
  </w:style>
  <w:style w:type="paragraph" w:styleId="BalloonText">
    <w:name w:val="Balloon Text"/>
    <w:basedOn w:val="Normal"/>
    <w:link w:val="BalloonTextChar"/>
    <w:uiPriority w:val="99"/>
    <w:semiHidden/>
    <w:unhideWhenUsed/>
    <w:rsid w:val="0094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1000</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thartke</dc:creator>
  <cp:lastModifiedBy>Mary</cp:lastModifiedBy>
  <cp:revision>2</cp:revision>
  <dcterms:created xsi:type="dcterms:W3CDTF">2012-02-17T23:27:00Z</dcterms:created>
  <dcterms:modified xsi:type="dcterms:W3CDTF">2012-02-17T23:27:00Z</dcterms:modified>
</cp:coreProperties>
</file>