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E4" w:rsidRDefault="001C66E4" w:rsidP="001C66E4">
      <w:pPr>
        <w:tabs>
          <w:tab w:val="left" w:pos="720"/>
          <w:tab w:val="left" w:pos="2480"/>
        </w:tabs>
        <w:jc w:val="center"/>
      </w:pPr>
    </w:p>
    <w:p w:rsidR="001C66E4" w:rsidRDefault="001C66E4" w:rsidP="001C66E4">
      <w:pPr>
        <w:tabs>
          <w:tab w:val="left" w:pos="720"/>
          <w:tab w:val="left" w:pos="2480"/>
        </w:tabs>
        <w:jc w:val="center"/>
      </w:pPr>
    </w:p>
    <w:p w:rsidR="001C66E4" w:rsidRDefault="001C66E4" w:rsidP="001C66E4">
      <w:pPr>
        <w:tabs>
          <w:tab w:val="left" w:pos="720"/>
          <w:tab w:val="left" w:pos="2480"/>
        </w:tabs>
        <w:jc w:val="center"/>
      </w:pPr>
    </w:p>
    <w:p w:rsidR="001C66E4" w:rsidRDefault="001C66E4" w:rsidP="001C66E4">
      <w:pPr>
        <w:tabs>
          <w:tab w:val="left" w:pos="720"/>
          <w:tab w:val="left" w:pos="2480"/>
        </w:tabs>
        <w:jc w:val="center"/>
      </w:pPr>
    </w:p>
    <w:p w:rsidR="001C66E4" w:rsidRDefault="00DC5D91" w:rsidP="00DC5D91">
      <w:pPr>
        <w:tabs>
          <w:tab w:val="left" w:pos="720"/>
          <w:tab w:val="left" w:pos="2480"/>
        </w:tabs>
        <w:spacing w:after="0" w:line="480" w:lineRule="auto"/>
        <w:jc w:val="center"/>
      </w:pPr>
      <w:r>
        <w:t>Clean T</w:t>
      </w:r>
      <w:r w:rsidR="001C66E4">
        <w:t>eeth = Healthy Life</w:t>
      </w:r>
    </w:p>
    <w:p w:rsidR="001C66E4" w:rsidRDefault="001C66E4" w:rsidP="00DC5D91">
      <w:pPr>
        <w:tabs>
          <w:tab w:val="left" w:pos="720"/>
          <w:tab w:val="left" w:pos="2480"/>
        </w:tabs>
        <w:spacing w:after="0" w:line="480" w:lineRule="auto"/>
        <w:jc w:val="center"/>
      </w:pPr>
      <w:r>
        <w:t>Charsie Haygood</w:t>
      </w:r>
    </w:p>
    <w:p w:rsidR="001C66E4" w:rsidRDefault="001C66E4" w:rsidP="00DC5D91">
      <w:pPr>
        <w:tabs>
          <w:tab w:val="left" w:pos="720"/>
          <w:tab w:val="left" w:pos="2480"/>
        </w:tabs>
        <w:spacing w:after="0" w:line="480" w:lineRule="auto"/>
        <w:jc w:val="center"/>
      </w:pPr>
      <w:r>
        <w:t>Lakeview College Of Nursing</w:t>
      </w: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Default="001C66E4" w:rsidP="00DC5D91">
      <w:pPr>
        <w:spacing w:after="0" w:line="480" w:lineRule="auto"/>
      </w:pPr>
    </w:p>
    <w:p w:rsidR="001C66E4" w:rsidRPr="00DC5D91" w:rsidRDefault="00DC5D91" w:rsidP="00DC5D91">
      <w:pPr>
        <w:spacing w:after="0" w:line="480" w:lineRule="auto"/>
        <w:jc w:val="center"/>
        <w:rPr>
          <w:b/>
        </w:rPr>
      </w:pPr>
      <w:r w:rsidRPr="00DC5D91">
        <w:rPr>
          <w:b/>
        </w:rPr>
        <w:t>Assess</w:t>
      </w:r>
    </w:p>
    <w:p w:rsidR="000B22B4" w:rsidRDefault="000B22B4" w:rsidP="00DC5D91">
      <w:pPr>
        <w:spacing w:after="0" w:line="480" w:lineRule="auto"/>
      </w:pPr>
      <w:r>
        <w:t>A preschooler is classi</w:t>
      </w:r>
      <w:r w:rsidR="00B02869">
        <w:t xml:space="preserve">fied as the age of 3 to 6 years </w:t>
      </w:r>
      <w:r w:rsidR="00B02869">
        <w:rPr>
          <w:rFonts w:ascii="Times New Roman" w:hAnsi="Times New Roman"/>
        </w:rPr>
        <w:t>(Ricci &amp; Kyle, 2009).</w:t>
      </w:r>
      <w:r>
        <w:t xml:space="preserve">  This time of the child’s life is full of growth and development in every aspect of their life.  Many preschoolers use this time in their life to master skills that they obtained in the previous years.  The successfulness of a child during their preschool years can impact their success</w:t>
      </w:r>
      <w:r w:rsidR="00B02869">
        <w:t xml:space="preserve"> later in life</w:t>
      </w:r>
      <w:r>
        <w:t xml:space="preserve"> </w:t>
      </w:r>
      <w:r w:rsidR="00B02869">
        <w:rPr>
          <w:rFonts w:ascii="Times New Roman" w:hAnsi="Times New Roman"/>
        </w:rPr>
        <w:t>(Ricci &amp; Kyle, 2009).</w:t>
      </w:r>
    </w:p>
    <w:p w:rsidR="000B22B4" w:rsidRDefault="000B22B4" w:rsidP="00DC5D91">
      <w:pPr>
        <w:spacing w:after="0" w:line="480" w:lineRule="auto"/>
      </w:pPr>
      <w:r>
        <w:tab/>
        <w:t>Although children during the preschool stage grow their growth begins to slow down when compared to the previous.  The preschool is usually slender an</w:t>
      </w:r>
      <w:r w:rsidR="00B02869">
        <w:t xml:space="preserve">d stands upright </w:t>
      </w:r>
      <w:r w:rsidR="00B02869">
        <w:rPr>
          <w:rFonts w:ascii="Times New Roman" w:hAnsi="Times New Roman"/>
        </w:rPr>
        <w:t>(Ricci &amp; Kyle, 2009).</w:t>
      </w:r>
      <w:r>
        <w:t xml:space="preserve">  The child will grow around 2.5-3 cm per year.  The child begins to lose their baby fat and</w:t>
      </w:r>
      <w:r w:rsidR="00B02869">
        <w:t xml:space="preserve"> begins to develop muscle tone</w:t>
      </w:r>
      <w:r w:rsidR="00B02869">
        <w:rPr>
          <w:rFonts w:ascii="Times New Roman" w:hAnsi="Times New Roman"/>
        </w:rPr>
        <w:t xml:space="preserve">(Ricci &amp; Kyle, 2009). </w:t>
      </w:r>
      <w:r>
        <w:t xml:space="preserve"> This development of muscle tone makes the </w:t>
      </w:r>
      <w:r w:rsidR="00B02869">
        <w:t xml:space="preserve">child appear older and stronger </w:t>
      </w:r>
      <w:r>
        <w:t xml:space="preserve"> </w:t>
      </w:r>
      <w:r w:rsidR="00B02869">
        <w:rPr>
          <w:rFonts w:ascii="Times New Roman" w:hAnsi="Times New Roman"/>
        </w:rPr>
        <w:t>(Ricci &amp; Kyle, 2009).</w:t>
      </w:r>
      <w:r>
        <w:t xml:space="preserve"> Their body also widens the lower jaw, which prepares for the </w:t>
      </w:r>
      <w:r w:rsidR="00B02869">
        <w:t xml:space="preserve">appearance of permanent teeth </w:t>
      </w:r>
      <w:r w:rsidR="00B02869">
        <w:rPr>
          <w:rFonts w:ascii="Times New Roman" w:hAnsi="Times New Roman"/>
        </w:rPr>
        <w:t>(Ricci &amp; Kyle, 2009).</w:t>
      </w:r>
    </w:p>
    <w:p w:rsidR="000B22B4" w:rsidRDefault="000B22B4" w:rsidP="00DC5D91">
      <w:pPr>
        <w:spacing w:after="0" w:line="480" w:lineRule="auto"/>
      </w:pPr>
      <w:r>
        <w:t>Erik Erikson identifies the psychosocial task of a preschooler one that includes building a sense of initiative</w:t>
      </w:r>
      <w:r w:rsidR="00B02869">
        <w:t xml:space="preserve"> versus guilt </w:t>
      </w:r>
      <w:r w:rsidR="00B02869">
        <w:rPr>
          <w:rFonts w:ascii="Times New Roman" w:hAnsi="Times New Roman"/>
        </w:rPr>
        <w:t xml:space="preserve">(Ricci &amp; Kyle, 2009). </w:t>
      </w:r>
      <w:r>
        <w:t xml:space="preserve"> The child enjoys learning about new things and enjoys participating in ne</w:t>
      </w:r>
      <w:r w:rsidR="00B02869">
        <w:t xml:space="preserve">w activities </w:t>
      </w:r>
      <w:r w:rsidR="00B02869">
        <w:rPr>
          <w:rFonts w:ascii="Times New Roman" w:hAnsi="Times New Roman"/>
        </w:rPr>
        <w:t xml:space="preserve">(Ricci &amp; Kyle, 2009). </w:t>
      </w:r>
      <w:r>
        <w:t xml:space="preserve">  The child recognizes the satisfaction when succeeding.  When the child can not succeed the </w:t>
      </w:r>
      <w:r w:rsidR="00B02869">
        <w:t xml:space="preserve">child may feel a sense of guilt </w:t>
      </w:r>
      <w:r w:rsidR="00B02869">
        <w:rPr>
          <w:rFonts w:ascii="Times New Roman" w:hAnsi="Times New Roman"/>
        </w:rPr>
        <w:t>(Ricci &amp; Kyle, 2009)</w:t>
      </w:r>
      <w:r w:rsidR="00B02869">
        <w:t xml:space="preserve">. </w:t>
      </w:r>
      <w:r>
        <w:t xml:space="preserve"> The developmental stage is t</w:t>
      </w:r>
      <w:r w:rsidR="00B02869">
        <w:t xml:space="preserve">he basis of moral development </w:t>
      </w:r>
      <w:r w:rsidR="00B02869">
        <w:rPr>
          <w:rFonts w:ascii="Times New Roman" w:hAnsi="Times New Roman"/>
        </w:rPr>
        <w:t>(Ricci &amp; Kyle, 2009).</w:t>
      </w:r>
    </w:p>
    <w:p w:rsidR="0076345B" w:rsidRDefault="000B22B4" w:rsidP="00DC5D91">
      <w:pPr>
        <w:spacing w:after="0" w:line="480" w:lineRule="auto"/>
      </w:pPr>
      <w:r>
        <w:t>Jean Piaget’s theory discovers the idea that preschoolers are st</w:t>
      </w:r>
      <w:r w:rsidR="00B02869">
        <w:t xml:space="preserve">ill in the preoperational stage </w:t>
      </w:r>
      <w:r w:rsidR="00B02869">
        <w:rPr>
          <w:rFonts w:ascii="Times New Roman" w:hAnsi="Times New Roman"/>
        </w:rPr>
        <w:t xml:space="preserve">(Ricci &amp; Kyle, 2009). </w:t>
      </w:r>
      <w:r>
        <w:t xml:space="preserve">  The child will demonstrate signs of self and self-centeredness in r</w:t>
      </w:r>
      <w:r w:rsidR="00B02869">
        <w:t xml:space="preserve">egards to the world around them </w:t>
      </w:r>
      <w:r w:rsidR="00B02869">
        <w:rPr>
          <w:rFonts w:ascii="Times New Roman" w:hAnsi="Times New Roman"/>
        </w:rPr>
        <w:t xml:space="preserve">(Ricci &amp; Kyle, 2009). </w:t>
      </w:r>
      <w:r>
        <w:t xml:space="preserve">  Although the child mainly one sees one view point the child may begin to understand the concept of counting and may participate in fantasy</w:t>
      </w:r>
      <w:r w:rsidR="00B02869">
        <w:t xml:space="preserve"> play </w:t>
      </w:r>
      <w:r>
        <w:t xml:space="preserve"> </w:t>
      </w:r>
      <w:r w:rsidR="00B02869">
        <w:rPr>
          <w:rFonts w:ascii="Times New Roman" w:hAnsi="Times New Roman"/>
        </w:rPr>
        <w:t>(Ricci &amp; Kyle, 2009)</w:t>
      </w:r>
      <w:r>
        <w:t xml:space="preserve"> The child might also use magical thinking, where the child believes that t</w:t>
      </w:r>
      <w:r w:rsidR="00B02869">
        <w:t xml:space="preserve">heir thoughts are all powerful </w:t>
      </w:r>
      <w:r>
        <w:t xml:space="preserve"> </w:t>
      </w:r>
      <w:r w:rsidR="00B02869">
        <w:rPr>
          <w:rFonts w:ascii="Times New Roman" w:hAnsi="Times New Roman"/>
        </w:rPr>
        <w:t xml:space="preserve">(Ricci &amp; Kyle, 2009). </w:t>
      </w:r>
    </w:p>
    <w:p w:rsidR="0076345B" w:rsidRDefault="0076345B" w:rsidP="00DC5D91">
      <w:pPr>
        <w:spacing w:after="0" w:line="480" w:lineRule="auto"/>
      </w:pPr>
      <w:r>
        <w:tab/>
        <w:t>According to Kohlberg, the child may still be in the preconventional morality and punishment-obedience orientatio</w:t>
      </w:r>
      <w:r w:rsidR="00B02869">
        <w:t xml:space="preserve">n </w:t>
      </w:r>
      <w:r w:rsidR="00B02869">
        <w:rPr>
          <w:rFonts w:ascii="Times New Roman" w:hAnsi="Times New Roman"/>
        </w:rPr>
        <w:t>(Ricci &amp; Kyle, 2009).</w:t>
      </w:r>
      <w:r>
        <w:t xml:space="preserve"> This stage is where the child has not begun to develop their own sense of good and bad and bases their actions upon the punishment that is associated</w:t>
      </w:r>
      <w:r w:rsidR="00B02869">
        <w:t xml:space="preserve"> with the action</w:t>
      </w:r>
      <w:r w:rsidR="001C66E4">
        <w:t xml:space="preserve"> </w:t>
      </w:r>
      <w:r w:rsidR="00B02869">
        <w:rPr>
          <w:rFonts w:ascii="Times New Roman" w:hAnsi="Times New Roman"/>
        </w:rPr>
        <w:t>(Ricci &amp; Kyle, 2009).</w:t>
      </w:r>
      <w:r>
        <w:t xml:space="preserve"> </w:t>
      </w:r>
    </w:p>
    <w:p w:rsidR="00D1575B" w:rsidRDefault="0076345B" w:rsidP="00DC5D91">
      <w:pPr>
        <w:spacing w:after="0" w:line="480" w:lineRule="auto"/>
      </w:pPr>
      <w:r>
        <w:t xml:space="preserve">As a nurse, it is important to recognize the health related needs </w:t>
      </w:r>
      <w:r w:rsidR="00D1575B">
        <w:t>of the preschool aged child.  Their health related needs include promoting healthy growth and development, promoting ear</w:t>
      </w:r>
      <w:r w:rsidR="009C0C2D">
        <w:t xml:space="preserve">ly learning, promoting safety, </w:t>
      </w:r>
      <w:r w:rsidR="00D1575B">
        <w:t>and promoting nutrition</w:t>
      </w:r>
      <w:r w:rsidR="001C66E4">
        <w:t xml:space="preserve"> </w:t>
      </w:r>
      <w:r w:rsidR="00D1575B">
        <w:t xml:space="preserve"> </w:t>
      </w:r>
      <w:r w:rsidR="001C66E4">
        <w:rPr>
          <w:rFonts w:ascii="Times New Roman" w:hAnsi="Times New Roman"/>
        </w:rPr>
        <w:t>(Ricci &amp; Kyle, 2009).</w:t>
      </w:r>
      <w:r w:rsidR="00D1575B">
        <w:t xml:space="preserve"> </w:t>
      </w:r>
    </w:p>
    <w:p w:rsidR="00DC5D91" w:rsidRDefault="00D1575B" w:rsidP="00DC5D91">
      <w:pPr>
        <w:spacing w:after="0" w:line="480" w:lineRule="auto"/>
      </w:pPr>
      <w:r>
        <w:t xml:space="preserve">The children that were taught were in the preschool age group </w:t>
      </w:r>
      <w:r w:rsidR="001C66E4">
        <w:t>and ranged from the age of 3-5</w:t>
      </w:r>
      <w:r w:rsidR="001C66E4">
        <w:rPr>
          <w:rFonts w:ascii="Times New Roman" w:hAnsi="Times New Roman"/>
        </w:rPr>
        <w:t xml:space="preserve">. </w:t>
      </w:r>
      <w:r w:rsidR="001C66E4">
        <w:t xml:space="preserve"> </w:t>
      </w:r>
      <w:r>
        <w:t xml:space="preserve"> The teaching took place in their cl</w:t>
      </w:r>
      <w:r w:rsidR="001C66E4">
        <w:t>assroom while sitting on a rug.</w:t>
      </w:r>
      <w:r>
        <w:t xml:space="preserve"> The children appeared to have a short attention span and were very independent.  The children seem to feed off of each others actions which makes it important to keep them all in control.  The actions of the preschoolers were within normal limits and they tend to have strong emotions, which can be exhibited through play and control.  </w:t>
      </w:r>
      <w:r w:rsidR="00DC5D91">
        <w:t xml:space="preserve">          </w:t>
      </w:r>
    </w:p>
    <w:p w:rsidR="00DC5D91" w:rsidRPr="00DC5D91" w:rsidRDefault="00DC5D91" w:rsidP="00DC5D91">
      <w:pPr>
        <w:spacing w:after="0" w:line="480" w:lineRule="auto"/>
        <w:jc w:val="center"/>
        <w:rPr>
          <w:b/>
        </w:rPr>
      </w:pPr>
      <w:r w:rsidRPr="00DC5D91">
        <w:rPr>
          <w:b/>
        </w:rPr>
        <w:t>Diagnosis</w:t>
      </w:r>
    </w:p>
    <w:p w:rsidR="00DC5D91" w:rsidRPr="00DC5D91" w:rsidRDefault="00DC5D91" w:rsidP="00DC5D91">
      <w:pPr>
        <w:spacing w:after="0" w:line="480" w:lineRule="auto"/>
      </w:pPr>
      <w:r>
        <w:t>Nursing Diagnosis: Knowledge deficit r/t lack of information and resources AEB verbalization, cognitive limitations, and lack of exposure</w:t>
      </w:r>
    </w:p>
    <w:p w:rsidR="009C0C2D" w:rsidRDefault="009C0C2D" w:rsidP="00DC5D91">
      <w:pPr>
        <w:spacing w:after="0" w:line="480" w:lineRule="auto"/>
      </w:pPr>
      <w:r>
        <w:t>Problem List:</w:t>
      </w:r>
    </w:p>
    <w:p w:rsidR="009C0C2D" w:rsidRDefault="009C0C2D" w:rsidP="00DC5D91">
      <w:pPr>
        <w:spacing w:after="0" w:line="480" w:lineRule="auto"/>
      </w:pPr>
      <w:r>
        <w:t>Structure</w:t>
      </w:r>
    </w:p>
    <w:p w:rsidR="009C0C2D" w:rsidRDefault="009C0C2D" w:rsidP="00DC5D91">
      <w:pPr>
        <w:spacing w:after="0" w:line="480" w:lineRule="auto"/>
      </w:pPr>
      <w:r>
        <w:t>Proper nutrition</w:t>
      </w:r>
    </w:p>
    <w:p w:rsidR="009C0C2D" w:rsidRDefault="009C0C2D" w:rsidP="00DC5D91">
      <w:pPr>
        <w:spacing w:after="0" w:line="480" w:lineRule="auto"/>
      </w:pPr>
      <w:r>
        <w:t>Safety</w:t>
      </w:r>
    </w:p>
    <w:p w:rsidR="009C0C2D" w:rsidRDefault="009C0C2D" w:rsidP="00DC5D91">
      <w:pPr>
        <w:spacing w:after="0" w:line="480" w:lineRule="auto"/>
      </w:pPr>
      <w:r>
        <w:t>Nutrition</w:t>
      </w:r>
    </w:p>
    <w:p w:rsidR="009C0C2D" w:rsidRDefault="009C0C2D" w:rsidP="00DC5D91">
      <w:pPr>
        <w:spacing w:after="0" w:line="480" w:lineRule="auto"/>
      </w:pPr>
      <w:r>
        <w:t>Oral Hygiene</w:t>
      </w:r>
    </w:p>
    <w:p w:rsidR="009C0C2D" w:rsidRDefault="009C0C2D" w:rsidP="00DC5D91">
      <w:pPr>
        <w:spacing w:after="0" w:line="480" w:lineRule="auto"/>
      </w:pPr>
      <w:r>
        <w:t>Discipline</w:t>
      </w:r>
    </w:p>
    <w:p w:rsidR="00DC5D91" w:rsidRPr="00DC5D91" w:rsidRDefault="00DC5D91" w:rsidP="00DC5D91">
      <w:pPr>
        <w:spacing w:after="0" w:line="480" w:lineRule="auto"/>
        <w:jc w:val="center"/>
        <w:rPr>
          <w:b/>
        </w:rPr>
      </w:pPr>
      <w:r w:rsidRPr="00DC5D91">
        <w:rPr>
          <w:b/>
        </w:rPr>
        <w:t>Planning</w:t>
      </w:r>
    </w:p>
    <w:p w:rsidR="009C0C2D" w:rsidRDefault="009C0C2D" w:rsidP="00DC5D91">
      <w:pPr>
        <w:spacing w:after="0" w:line="480" w:lineRule="auto"/>
      </w:pPr>
      <w:r>
        <w:t xml:space="preserve">According to Healthy People 2020, oral health and hygiene directly impacts </w:t>
      </w:r>
      <w:r w:rsidR="001C66E4">
        <w:t xml:space="preserve">life and how one perceives life </w:t>
      </w:r>
      <w:r w:rsidR="001C66E4">
        <w:rPr>
          <w:rFonts w:ascii="Times New Roman" w:hAnsi="Times New Roman"/>
        </w:rPr>
        <w:t>(U.S. Department of Health and Human Services, 2012).</w:t>
      </w:r>
      <w:r>
        <w:t xml:space="preserve">  </w:t>
      </w:r>
      <w:r w:rsidR="00681664">
        <w:t>The goal of Healthy People 2020 includes prevention and control of o</w:t>
      </w:r>
      <w:r w:rsidR="001C66E4">
        <w:t xml:space="preserve">ral diseases including cavities </w:t>
      </w:r>
      <w:r w:rsidR="001C66E4">
        <w:rPr>
          <w:rFonts w:ascii="Times New Roman" w:hAnsi="Times New Roman"/>
        </w:rPr>
        <w:t>(U.S. Department of Health and Human Services, 2012).</w:t>
      </w:r>
      <w:r w:rsidR="00681664">
        <w:t xml:space="preserve">  The Healthy People 2020 recommends increasing the awareness of the importance of oral hygiene and to increase the proper interventions to promote </w:t>
      </w:r>
      <w:r w:rsidR="001C66E4">
        <w:t xml:space="preserve">oral care before problems occur </w:t>
      </w:r>
      <w:r w:rsidR="00681664">
        <w:t xml:space="preserve"> </w:t>
      </w:r>
      <w:r w:rsidR="001C66E4">
        <w:rPr>
          <w:rFonts w:ascii="Times New Roman" w:hAnsi="Times New Roman"/>
        </w:rPr>
        <w:t>(U.S. Department of Health and Human Services, 2012).</w:t>
      </w:r>
      <w:r w:rsidR="00681664">
        <w:t xml:space="preserve"> Presenting the information to the preschoolers and giving handouts for their guardians successfully achieved this recommendation.    </w:t>
      </w:r>
      <w:r>
        <w:tab/>
      </w:r>
    </w:p>
    <w:p w:rsidR="00681664" w:rsidRDefault="009C0C2D" w:rsidP="00DC5D91">
      <w:pPr>
        <w:spacing w:after="0" w:line="480" w:lineRule="auto"/>
      </w:pPr>
      <w:r>
        <w:tab/>
      </w:r>
      <w:r w:rsidR="00681664">
        <w:tab/>
        <w:t xml:space="preserve">Knowledge deficit r/t lack of information </w:t>
      </w:r>
      <w:r w:rsidR="0005129F">
        <w:t>and resources AEB verbalization, cognitive limitations, and lack of exposure</w:t>
      </w:r>
    </w:p>
    <w:p w:rsidR="0005129F" w:rsidRDefault="00681664" w:rsidP="00DC5D91">
      <w:pPr>
        <w:spacing w:after="0" w:line="480" w:lineRule="auto"/>
      </w:pPr>
      <w:r>
        <w:tab/>
      </w:r>
      <w:r w:rsidR="001943D6">
        <w:t>Cavities continue to</w:t>
      </w:r>
      <w:r w:rsidR="001C66E4">
        <w:t xml:space="preserve"> be a problem in young children </w:t>
      </w:r>
      <w:r w:rsidR="001C66E4">
        <w:rPr>
          <w:rFonts w:ascii="Times New Roman" w:hAnsi="Times New Roman"/>
        </w:rPr>
        <w:t>(Ricci &amp; Kyle, 2009).</w:t>
      </w:r>
      <w:r w:rsidR="001943D6">
        <w:t xml:space="preserve">  Many children can not understand the reasoning of brushing you</w:t>
      </w:r>
      <w:r w:rsidR="009C0C2D">
        <w:t>r teeth nor can they recognize</w:t>
      </w:r>
      <w:r w:rsidR="001943D6">
        <w:t xml:space="preserve"> the </w:t>
      </w:r>
      <w:r w:rsidR="009C0C2D">
        <w:t>impact on their health in the present or future.  Many children also can not properly taught on teeth health and preventive measures that can</w:t>
      </w:r>
      <w:r w:rsidR="001C66E4">
        <w:t xml:space="preserve"> be taken to prolong tooth life </w:t>
      </w:r>
      <w:r w:rsidR="001C66E4">
        <w:rPr>
          <w:rFonts w:ascii="Times New Roman" w:hAnsi="Times New Roman"/>
        </w:rPr>
        <w:t>(Ricci &amp; Kyle, 2009).</w:t>
      </w:r>
      <w:r w:rsidR="009C0C2D">
        <w:t xml:space="preserve">  Children also do not make healthy food choices when given a choice between sugary </w:t>
      </w:r>
      <w:r w:rsidR="001C66E4">
        <w:t xml:space="preserve">products compared to vegetables </w:t>
      </w:r>
      <w:r w:rsidR="001C66E4">
        <w:rPr>
          <w:rFonts w:ascii="Times New Roman" w:hAnsi="Times New Roman"/>
        </w:rPr>
        <w:t>(Ricci &amp; Kyle, 2009).</w:t>
      </w:r>
      <w:r w:rsidR="009C0C2D">
        <w:t xml:space="preserve">  The earlier the child begins the healthy teeth</w:t>
      </w:r>
      <w:r w:rsidR="001C66E4">
        <w:t xml:space="preserve"> habits better results are seen </w:t>
      </w:r>
      <w:r w:rsidR="001C66E4">
        <w:rPr>
          <w:rFonts w:ascii="Times New Roman" w:hAnsi="Times New Roman"/>
        </w:rPr>
        <w:t>(U.S. Department of Health and Human Services, 2012).</w:t>
      </w:r>
      <w:r w:rsidR="001C66E4">
        <w:t xml:space="preserve">  </w:t>
      </w:r>
      <w:r w:rsidR="009C0C2D">
        <w:t xml:space="preserve">    </w:t>
      </w:r>
    </w:p>
    <w:p w:rsidR="0005129F" w:rsidRDefault="0005129F" w:rsidP="00DC5D91">
      <w:pPr>
        <w:spacing w:after="0" w:line="480" w:lineRule="auto"/>
      </w:pPr>
      <w:r>
        <w:t>Teeth Health Outline</w:t>
      </w:r>
    </w:p>
    <w:p w:rsidR="0005129F" w:rsidRDefault="0005129F" w:rsidP="00DC5D91">
      <w:pPr>
        <w:spacing w:after="0" w:line="480" w:lineRule="auto"/>
      </w:pPr>
      <w:r>
        <w:t>Introduction</w:t>
      </w:r>
    </w:p>
    <w:p w:rsidR="0005129F" w:rsidRDefault="00DC5D91" w:rsidP="00DC5D91">
      <w:pPr>
        <w:pStyle w:val="ListParagraph"/>
        <w:numPr>
          <w:ilvl w:val="0"/>
          <w:numId w:val="1"/>
        </w:numPr>
        <w:spacing w:after="0" w:line="480" w:lineRule="auto"/>
      </w:pPr>
      <w:r>
        <w:t>Builds relationship</w:t>
      </w:r>
    </w:p>
    <w:p w:rsidR="0005129F" w:rsidRDefault="0005129F" w:rsidP="00DC5D91">
      <w:pPr>
        <w:pStyle w:val="ListParagraph"/>
        <w:numPr>
          <w:ilvl w:val="0"/>
          <w:numId w:val="1"/>
        </w:numPr>
        <w:spacing w:after="0" w:line="480" w:lineRule="auto"/>
      </w:pPr>
      <w:r>
        <w:t>Establishes  p</w:t>
      </w:r>
      <w:r w:rsidR="00DC5D91">
        <w:rPr>
          <w:rFonts w:ascii="Times New Roman" w:hAnsi="Times New Roman"/>
        </w:rPr>
        <w:t>(U.S. Department of Health and Human Services, 2012).</w:t>
      </w:r>
      <w:r w:rsidR="00DC5D91">
        <w:t xml:space="preserve">  </w:t>
      </w:r>
      <w:r>
        <w:t>revious knowledge</w:t>
      </w:r>
    </w:p>
    <w:p w:rsidR="0005129F" w:rsidRDefault="0005129F" w:rsidP="00DC5D91">
      <w:pPr>
        <w:spacing w:after="0" w:line="480" w:lineRule="auto"/>
      </w:pPr>
      <w:r>
        <w:t xml:space="preserve">Read Book </w:t>
      </w:r>
    </w:p>
    <w:p w:rsidR="0005129F" w:rsidRDefault="0005129F" w:rsidP="00DC5D91">
      <w:pPr>
        <w:pStyle w:val="ListParagraph"/>
        <w:numPr>
          <w:ilvl w:val="0"/>
          <w:numId w:val="2"/>
        </w:numPr>
        <w:spacing w:after="0" w:line="480" w:lineRule="auto"/>
      </w:pPr>
      <w:r>
        <w:t>Helps them understand / presents information in easy to understand manor</w:t>
      </w:r>
    </w:p>
    <w:p w:rsidR="0005129F" w:rsidRDefault="0005129F" w:rsidP="00DC5D91">
      <w:pPr>
        <w:pStyle w:val="ListParagraph"/>
        <w:numPr>
          <w:ilvl w:val="0"/>
          <w:numId w:val="2"/>
        </w:numPr>
        <w:spacing w:after="0" w:line="480" w:lineRule="auto"/>
      </w:pPr>
      <w:r>
        <w:t>Provides them an outlet for their energy( Hands on)</w:t>
      </w:r>
    </w:p>
    <w:p w:rsidR="0005129F" w:rsidRDefault="0005129F" w:rsidP="00DC5D91">
      <w:pPr>
        <w:spacing w:after="0" w:line="480" w:lineRule="auto"/>
      </w:pPr>
      <w:r>
        <w:t>Ask questions</w:t>
      </w:r>
    </w:p>
    <w:p w:rsidR="0005129F" w:rsidRDefault="0005129F" w:rsidP="00DC5D91">
      <w:pPr>
        <w:pStyle w:val="ListParagraph"/>
        <w:numPr>
          <w:ilvl w:val="0"/>
          <w:numId w:val="3"/>
        </w:numPr>
        <w:spacing w:after="0" w:line="480" w:lineRule="auto"/>
      </w:pPr>
      <w:r>
        <w:t>Provides time to answer misconceptions</w:t>
      </w:r>
    </w:p>
    <w:p w:rsidR="0005129F" w:rsidRDefault="0005129F" w:rsidP="00DC5D91">
      <w:pPr>
        <w:pStyle w:val="ListParagraph"/>
        <w:numPr>
          <w:ilvl w:val="0"/>
          <w:numId w:val="3"/>
        </w:numPr>
        <w:spacing w:after="0" w:line="480" w:lineRule="auto"/>
      </w:pPr>
      <w:r>
        <w:t>Uses this time to review concepts</w:t>
      </w:r>
    </w:p>
    <w:p w:rsidR="0005129F" w:rsidRDefault="0005129F" w:rsidP="00DC5D91">
      <w:pPr>
        <w:spacing w:after="0" w:line="480" w:lineRule="auto"/>
      </w:pPr>
      <w:r>
        <w:t>Activity</w:t>
      </w:r>
    </w:p>
    <w:p w:rsidR="0005129F" w:rsidRDefault="0005129F" w:rsidP="00DC5D91">
      <w:pPr>
        <w:pStyle w:val="ListParagraph"/>
        <w:numPr>
          <w:ilvl w:val="0"/>
          <w:numId w:val="4"/>
        </w:numPr>
        <w:spacing w:after="0" w:line="480" w:lineRule="auto"/>
      </w:pPr>
      <w:r>
        <w:t>Tooth brushing activity(allows children to practice newly learned idea)</w:t>
      </w:r>
    </w:p>
    <w:p w:rsidR="0005129F" w:rsidRDefault="0005129F" w:rsidP="00DC5D91">
      <w:pPr>
        <w:pStyle w:val="ListParagraph"/>
        <w:numPr>
          <w:ilvl w:val="0"/>
          <w:numId w:val="4"/>
        </w:numPr>
        <w:spacing w:after="0" w:line="480" w:lineRule="auto"/>
      </w:pPr>
      <w:r>
        <w:t>Flossing activity ( allows child to practice in a fun and easy way)</w:t>
      </w:r>
    </w:p>
    <w:p w:rsidR="0005129F" w:rsidRDefault="0005129F" w:rsidP="00DC5D91">
      <w:pPr>
        <w:spacing w:after="0" w:line="480" w:lineRule="auto"/>
      </w:pPr>
      <w:r>
        <w:t>Review</w:t>
      </w:r>
    </w:p>
    <w:p w:rsidR="0005129F" w:rsidRDefault="0005129F" w:rsidP="00DC5D91">
      <w:pPr>
        <w:pStyle w:val="ListParagraph"/>
        <w:numPr>
          <w:ilvl w:val="0"/>
          <w:numId w:val="5"/>
        </w:numPr>
        <w:spacing w:after="0" w:line="480" w:lineRule="auto"/>
      </w:pPr>
      <w:r>
        <w:t>Ask for any questions</w:t>
      </w:r>
    </w:p>
    <w:p w:rsidR="0005129F" w:rsidRDefault="0005129F" w:rsidP="00DC5D91">
      <w:pPr>
        <w:pStyle w:val="ListParagraph"/>
        <w:numPr>
          <w:ilvl w:val="0"/>
          <w:numId w:val="5"/>
        </w:numPr>
        <w:spacing w:after="0" w:line="480" w:lineRule="auto"/>
      </w:pPr>
      <w:r>
        <w:t>Review information</w:t>
      </w:r>
    </w:p>
    <w:p w:rsidR="0005129F" w:rsidRDefault="0005129F" w:rsidP="00DC5D91">
      <w:pPr>
        <w:pStyle w:val="ListParagraph"/>
        <w:numPr>
          <w:ilvl w:val="0"/>
          <w:numId w:val="5"/>
        </w:numPr>
        <w:spacing w:after="0" w:line="480" w:lineRule="auto"/>
      </w:pPr>
      <w:r>
        <w:t>Give them take home papers (conversational piece)</w:t>
      </w:r>
    </w:p>
    <w:p w:rsidR="0005129F" w:rsidRDefault="0005129F" w:rsidP="00DC5D91">
      <w:pPr>
        <w:pStyle w:val="ListParagraph"/>
        <w:numPr>
          <w:ilvl w:val="0"/>
          <w:numId w:val="5"/>
        </w:numPr>
        <w:spacing w:after="0" w:line="480" w:lineRule="auto"/>
      </w:pPr>
      <w:r>
        <w:t xml:space="preserve">Thank </w:t>
      </w:r>
    </w:p>
    <w:p w:rsidR="0005129F" w:rsidRDefault="0005129F" w:rsidP="00DC5D91">
      <w:pPr>
        <w:spacing w:after="0" w:line="480" w:lineRule="auto"/>
      </w:pPr>
      <w:r>
        <w:t>Learning Objectives: Children will demonstrate proper brushing of teeth and flossing</w:t>
      </w:r>
    </w:p>
    <w:p w:rsidR="0005129F" w:rsidRPr="00DC5D91" w:rsidRDefault="00DC5D91" w:rsidP="00DC5D91">
      <w:pPr>
        <w:spacing w:after="0" w:line="480" w:lineRule="auto"/>
        <w:jc w:val="center"/>
        <w:rPr>
          <w:b/>
        </w:rPr>
      </w:pPr>
      <w:r w:rsidRPr="00DC5D91">
        <w:rPr>
          <w:b/>
        </w:rPr>
        <w:t>Methods</w:t>
      </w:r>
    </w:p>
    <w:p w:rsidR="00364576" w:rsidRDefault="0005129F" w:rsidP="00DC5D91">
      <w:pPr>
        <w:spacing w:after="0" w:line="480" w:lineRule="auto"/>
      </w:pPr>
      <w:r>
        <w:t xml:space="preserve">The dry erase teeth were made by </w:t>
      </w:r>
      <w:r w:rsidR="00364576">
        <w:t xml:space="preserve">drawing teeth and covering them in contact paper.  This allowed for “stains” to be made via dry erase markers.  Toothbrushes were used to erase the stains, which promoted proper brushing of teeth.  Mega blocks, yarn, and play-doh was obtained to imitate the process and effectiveness of flossing.  </w:t>
      </w:r>
    </w:p>
    <w:p w:rsidR="00364576" w:rsidRDefault="00364576" w:rsidP="00DC5D91">
      <w:pPr>
        <w:spacing w:after="0" w:line="480" w:lineRule="auto"/>
      </w:pPr>
      <w:r>
        <w:t xml:space="preserve">Planning of this teaching project took into consideration the lack of knowledge/ exposure to the topic, the limited attention span of the children, and the many distractions that are present in the environment.  We chose oral hygiene due to everyone in the class having teeth and the importance.  There were no cultures that we had to take into consideration.  We took into consideration their life situation by ensuring that everyone had a toothbrush at home and was prepared to give the children who did not have one to take home.  The environment was taken into consideration by the making of a poster that could be hung up to remind the children of the importance of oral hygiene as well as having the children all sit together with no toys to limit the distractions.  </w:t>
      </w:r>
    </w:p>
    <w:p w:rsidR="00DC5D91" w:rsidRPr="00DC5D91" w:rsidRDefault="00DC5D91" w:rsidP="00DC5D91">
      <w:pPr>
        <w:spacing w:after="0" w:line="480" w:lineRule="auto"/>
        <w:jc w:val="center"/>
        <w:rPr>
          <w:b/>
        </w:rPr>
      </w:pPr>
      <w:r w:rsidRPr="00DC5D91">
        <w:rPr>
          <w:b/>
        </w:rPr>
        <w:t>Evaluation</w:t>
      </w:r>
    </w:p>
    <w:p w:rsidR="00B25F18" w:rsidRDefault="00DC5D91" w:rsidP="00DC5D91">
      <w:pPr>
        <w:spacing w:after="0" w:line="480" w:lineRule="auto"/>
      </w:pPr>
      <w:r>
        <w:tab/>
      </w:r>
      <w:r w:rsidR="00364576">
        <w:t xml:space="preserve">The writer believes that the teaching project was successful and the goals were met.  I believe that the presenters were well prepared but lacked some control of the children while trying to present.  The relaxed but structured presentation allowed for the children to feel comfortable but also held them accountable.  The </w:t>
      </w:r>
      <w:r w:rsidR="00B25F18">
        <w:t>children demonstrating the proper way to brush and floss their teeth as well as answering questions in regard to oral hygiene met the objectives.  I learned how to approach children and how easy they are to teach new concepts.  I also learned how to keep the children excited about the topic at hand and controlling children who were disrupting the milieu.  Due to a misunderstanding, we had to quickly combine teaching groups, which did cause anxiety but taught the group members how to compromise and incorporate idea on the spot.  The next time I teach, I think it would be easier to separate them into small groups so that the distractions are limited as well as all the children feel as if the topic is directed to them.</w:t>
      </w:r>
    </w:p>
    <w:p w:rsidR="009C0C2D" w:rsidRDefault="00B25F18" w:rsidP="00DC5D91">
      <w:pPr>
        <w:spacing w:after="0" w:line="480" w:lineRule="auto"/>
      </w:pPr>
      <w:r>
        <w:tab/>
        <w:t xml:space="preserve">The preschool age group is a vital time for teaching in regards to health and safety.  By introducing the children to these concepts early on they are able </w:t>
      </w:r>
      <w:r w:rsidR="00B02869">
        <w:t xml:space="preserve">to develop healthy habits.  This teaching project was successful in providing preschoolers with the resources for proper tooth brushing and flossing.  </w:t>
      </w:r>
    </w:p>
    <w:p w:rsidR="00D1575B" w:rsidRDefault="00D1575B" w:rsidP="00DC5D91">
      <w:pPr>
        <w:spacing w:after="0" w:line="480" w:lineRule="auto"/>
      </w:pPr>
    </w:p>
    <w:p w:rsidR="000B22B4" w:rsidRDefault="000B22B4"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pPr>
    </w:p>
    <w:p w:rsidR="00DC5D91" w:rsidRDefault="00DC5D91" w:rsidP="00DC5D91">
      <w:pPr>
        <w:spacing w:after="0" w:line="480" w:lineRule="auto"/>
        <w:jc w:val="center"/>
      </w:pPr>
    </w:p>
    <w:p w:rsidR="00DC5D91" w:rsidRDefault="00DC5D91" w:rsidP="00DC5D91">
      <w:pPr>
        <w:spacing w:after="0" w:line="480" w:lineRule="auto"/>
        <w:jc w:val="center"/>
      </w:pPr>
    </w:p>
    <w:p w:rsidR="00DC5D91" w:rsidRDefault="00DC5D91" w:rsidP="00DC5D91">
      <w:pPr>
        <w:spacing w:after="0" w:line="480" w:lineRule="auto"/>
        <w:jc w:val="center"/>
      </w:pPr>
    </w:p>
    <w:p w:rsidR="00DC5D91" w:rsidRDefault="00DC5D91" w:rsidP="00DC5D91">
      <w:pPr>
        <w:spacing w:after="0" w:line="480" w:lineRule="auto"/>
        <w:jc w:val="center"/>
      </w:pPr>
    </w:p>
    <w:p w:rsidR="00DC5D91" w:rsidRDefault="00DC5D91" w:rsidP="00DC5D91">
      <w:pPr>
        <w:spacing w:after="0" w:line="480" w:lineRule="auto"/>
        <w:jc w:val="center"/>
      </w:pPr>
    </w:p>
    <w:p w:rsidR="00B02869" w:rsidRDefault="00B02869" w:rsidP="00DC5D91">
      <w:pPr>
        <w:spacing w:after="0" w:line="480" w:lineRule="auto"/>
        <w:jc w:val="center"/>
      </w:pPr>
      <w:r>
        <w:t>Reference:</w:t>
      </w:r>
    </w:p>
    <w:p w:rsidR="001C66E4" w:rsidRDefault="00B02869" w:rsidP="00DC5D91">
      <w:pPr>
        <w:spacing w:after="0" w:line="480" w:lineRule="auto"/>
        <w:ind w:left="720" w:hanging="720"/>
        <w:rPr>
          <w:rFonts w:ascii="Times New Roman" w:hAnsi="Times New Roman"/>
        </w:rPr>
      </w:pPr>
      <w:r>
        <w:rPr>
          <w:rFonts w:ascii="Times New Roman" w:hAnsi="Times New Roman"/>
        </w:rPr>
        <w:t xml:space="preserve">Ricci, S. S., &amp; Kyle, T. (2009). </w:t>
      </w:r>
      <w:r>
        <w:rPr>
          <w:rFonts w:ascii="Times New Roman" w:hAnsi="Times New Roman"/>
          <w:i/>
        </w:rPr>
        <w:t>Maternity and pediatric nursing</w:t>
      </w:r>
      <w:r>
        <w:rPr>
          <w:rFonts w:ascii="Times New Roman" w:hAnsi="Times New Roman"/>
        </w:rPr>
        <w:t>. Philadelphia, PA: Lippincott Williams &amp; Wilkins.</w:t>
      </w:r>
    </w:p>
    <w:p w:rsidR="00B02869" w:rsidRDefault="001C66E4" w:rsidP="00DC5D91">
      <w:pPr>
        <w:spacing w:after="0" w:line="480" w:lineRule="auto"/>
        <w:ind w:left="720" w:hanging="720"/>
        <w:rPr>
          <w:rFonts w:ascii="Times New Roman" w:hAnsi="Times New Roman"/>
        </w:rPr>
      </w:pPr>
      <w:r>
        <w:rPr>
          <w:rFonts w:ascii="Times New Roman" w:hAnsi="Times New Roman"/>
        </w:rPr>
        <w:t xml:space="preserve">U.S. Department of Health and Human Services. (2012, May 1). </w:t>
      </w:r>
      <w:r>
        <w:rPr>
          <w:rFonts w:ascii="Times New Roman" w:hAnsi="Times New Roman"/>
          <w:i/>
        </w:rPr>
        <w:t>Oral health</w:t>
      </w:r>
      <w:r>
        <w:rPr>
          <w:rFonts w:ascii="Times New Roman" w:hAnsi="Times New Roman"/>
        </w:rPr>
        <w:t>. Retrieved from http://www.healthypeople.gov/2020/topicsobjectives2020/overview.aspx?topicId=32</w:t>
      </w:r>
    </w:p>
    <w:p w:rsidR="00B02869" w:rsidRDefault="00B02869" w:rsidP="00DC5D91">
      <w:pPr>
        <w:spacing w:after="0" w:line="480" w:lineRule="auto"/>
        <w:rPr>
          <w:rFonts w:ascii="Times New Roman" w:hAnsi="Times New Roman"/>
        </w:rPr>
      </w:pPr>
    </w:p>
    <w:p w:rsidR="000B22B4" w:rsidRDefault="000B22B4" w:rsidP="00DC5D91">
      <w:pPr>
        <w:spacing w:after="0" w:line="480" w:lineRule="auto"/>
      </w:pPr>
    </w:p>
    <w:p w:rsidR="000B22B4" w:rsidRDefault="000B22B4" w:rsidP="00DC5D91">
      <w:pPr>
        <w:spacing w:after="0" w:line="480" w:lineRule="auto"/>
      </w:pPr>
    </w:p>
    <w:sectPr w:rsidR="000B22B4" w:rsidSect="00DC5D91">
      <w:headerReference w:type="even" r:id="rId5"/>
      <w:headerReference w:type="default" r:id="rId6"/>
      <w:headerReference w:type="first" r:id="rId7"/>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E4" w:rsidRDefault="001C66E4" w:rsidP="001C66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66E4" w:rsidRDefault="001C66E4" w:rsidP="001C66E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E4" w:rsidRDefault="001C66E4" w:rsidP="001C66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5D91">
      <w:rPr>
        <w:rStyle w:val="PageNumber"/>
        <w:noProof/>
      </w:rPr>
      <w:t>4</w:t>
    </w:r>
    <w:r>
      <w:rPr>
        <w:rStyle w:val="PageNumber"/>
      </w:rPr>
      <w:fldChar w:fldCharType="end"/>
    </w:r>
  </w:p>
  <w:p w:rsidR="001C66E4" w:rsidRDefault="001C66E4" w:rsidP="001C66E4">
    <w:pPr>
      <w:pStyle w:val="Header"/>
      <w:ind w:right="360"/>
    </w:pPr>
    <w:r>
      <w:t>Clean Teeth= Healthy Life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E4" w:rsidRDefault="001C66E4" w:rsidP="001C66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5D91">
      <w:rPr>
        <w:rStyle w:val="PageNumber"/>
        <w:noProof/>
      </w:rPr>
      <w:t>1</w:t>
    </w:r>
    <w:r>
      <w:rPr>
        <w:rStyle w:val="PageNumber"/>
      </w:rPr>
      <w:fldChar w:fldCharType="end"/>
    </w:r>
  </w:p>
  <w:p w:rsidR="001C66E4" w:rsidRDefault="00DC5D91" w:rsidP="001C66E4">
    <w:pPr>
      <w:pStyle w:val="Header"/>
      <w:ind w:right="360"/>
    </w:pPr>
    <w:r>
      <w:t>Running Head: CLEAN TEETH =HEALTHY LIFE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52A8"/>
    <w:multiLevelType w:val="hybridMultilevel"/>
    <w:tmpl w:val="32EC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2C65B4"/>
    <w:multiLevelType w:val="hybridMultilevel"/>
    <w:tmpl w:val="9B34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465BB"/>
    <w:multiLevelType w:val="hybridMultilevel"/>
    <w:tmpl w:val="3C38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52E05"/>
    <w:multiLevelType w:val="hybridMultilevel"/>
    <w:tmpl w:val="7A2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1641C"/>
    <w:multiLevelType w:val="hybridMultilevel"/>
    <w:tmpl w:val="2640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B22B4"/>
    <w:rsid w:val="0005129F"/>
    <w:rsid w:val="000B22B4"/>
    <w:rsid w:val="001943D6"/>
    <w:rsid w:val="001C66E4"/>
    <w:rsid w:val="00364576"/>
    <w:rsid w:val="00681664"/>
    <w:rsid w:val="0076345B"/>
    <w:rsid w:val="009C0C2D"/>
    <w:rsid w:val="00B02869"/>
    <w:rsid w:val="00B25F18"/>
    <w:rsid w:val="00D1575B"/>
    <w:rsid w:val="00DC5D9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B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5129F"/>
    <w:pPr>
      <w:ind w:left="720"/>
      <w:contextualSpacing/>
    </w:pPr>
  </w:style>
  <w:style w:type="paragraph" w:styleId="Header">
    <w:name w:val="header"/>
    <w:basedOn w:val="Normal"/>
    <w:link w:val="HeaderChar"/>
    <w:uiPriority w:val="99"/>
    <w:semiHidden/>
    <w:unhideWhenUsed/>
    <w:rsid w:val="001C66E4"/>
    <w:pPr>
      <w:tabs>
        <w:tab w:val="center" w:pos="4320"/>
        <w:tab w:val="right" w:pos="8640"/>
      </w:tabs>
      <w:spacing w:after="0"/>
    </w:pPr>
  </w:style>
  <w:style w:type="character" w:customStyle="1" w:styleId="HeaderChar">
    <w:name w:val="Header Char"/>
    <w:basedOn w:val="DefaultParagraphFont"/>
    <w:link w:val="Header"/>
    <w:uiPriority w:val="99"/>
    <w:semiHidden/>
    <w:rsid w:val="001C66E4"/>
  </w:style>
  <w:style w:type="paragraph" w:styleId="Footer">
    <w:name w:val="footer"/>
    <w:basedOn w:val="Normal"/>
    <w:link w:val="FooterChar"/>
    <w:uiPriority w:val="99"/>
    <w:semiHidden/>
    <w:unhideWhenUsed/>
    <w:rsid w:val="001C66E4"/>
    <w:pPr>
      <w:tabs>
        <w:tab w:val="center" w:pos="4320"/>
        <w:tab w:val="right" w:pos="8640"/>
      </w:tabs>
      <w:spacing w:after="0"/>
    </w:pPr>
  </w:style>
  <w:style w:type="character" w:customStyle="1" w:styleId="FooterChar">
    <w:name w:val="Footer Char"/>
    <w:basedOn w:val="DefaultParagraphFont"/>
    <w:link w:val="Footer"/>
    <w:uiPriority w:val="99"/>
    <w:semiHidden/>
    <w:rsid w:val="001C66E4"/>
  </w:style>
  <w:style w:type="character" w:styleId="PageNumber">
    <w:name w:val="page number"/>
    <w:basedOn w:val="DefaultParagraphFont"/>
    <w:uiPriority w:val="99"/>
    <w:semiHidden/>
    <w:unhideWhenUsed/>
    <w:rsid w:val="001C66E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1209</Words>
  <Characters>6892</Characters>
  <Application>Microsoft Macintosh Word</Application>
  <DocSecurity>0</DocSecurity>
  <Lines>57</Lines>
  <Paragraphs>13</Paragraphs>
  <ScaleCrop>false</ScaleCrop>
  <Company>Charsie Ann Inc.</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Charsie  Haygood</cp:lastModifiedBy>
  <cp:revision>1</cp:revision>
  <dcterms:created xsi:type="dcterms:W3CDTF">2012-11-27T00:03:00Z</dcterms:created>
  <dcterms:modified xsi:type="dcterms:W3CDTF">2012-11-27T02:18:00Z</dcterms:modified>
</cp:coreProperties>
</file>