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A3F" w:rsidRPr="00364FBA" w:rsidRDefault="00CD6A3F" w:rsidP="00CD6A3F">
      <w:pPr>
        <w:jc w:val="center"/>
      </w:pPr>
      <w:r w:rsidRPr="00364FBA">
        <w:t>Lakeview College of Nursing</w:t>
      </w:r>
    </w:p>
    <w:p w:rsidR="00CD6A3F" w:rsidRPr="00364FBA" w:rsidRDefault="00CD6A3F" w:rsidP="00CD6A3F">
      <w:pPr>
        <w:jc w:val="center"/>
      </w:pPr>
      <w:r w:rsidRPr="00364FBA">
        <w:t>N200 Theories and Issues</w:t>
      </w:r>
    </w:p>
    <w:p w:rsidR="00CD6A3F" w:rsidRDefault="00CD6A3F" w:rsidP="00CD6A3F">
      <w:pPr>
        <w:jc w:val="center"/>
      </w:pPr>
      <w:r>
        <w:t xml:space="preserve">Study Guide for </w:t>
      </w:r>
      <w:r w:rsidRPr="00364FBA">
        <w:t>Exam I</w:t>
      </w:r>
      <w:r>
        <w:t>I</w:t>
      </w:r>
      <w:r w:rsidRPr="00364FBA">
        <w:t xml:space="preserve">: </w:t>
      </w:r>
      <w:proofErr w:type="spellStart"/>
      <w:r w:rsidRPr="00364FBA">
        <w:t>Finkelman</w:t>
      </w:r>
      <w:proofErr w:type="spellEnd"/>
      <w:r w:rsidRPr="00364FBA">
        <w:t xml:space="preserve"> and Kenner Chapters </w:t>
      </w:r>
      <w:r>
        <w:t>9-15</w:t>
      </w:r>
    </w:p>
    <w:p w:rsidR="0093525C" w:rsidRDefault="0093525C" w:rsidP="0093525C">
      <w:pPr>
        <w:pStyle w:val="ListParagraph"/>
        <w:rPr>
          <w:b/>
        </w:rPr>
      </w:pPr>
      <w:r w:rsidRPr="0093525C">
        <w:rPr>
          <w:b/>
        </w:rPr>
        <w:t xml:space="preserve">There are 30 multiple choice and true/false questions and 8 essay questions. </w:t>
      </w:r>
    </w:p>
    <w:p w:rsidR="0093525C" w:rsidRPr="0093525C" w:rsidRDefault="0093525C" w:rsidP="0093525C">
      <w:pPr>
        <w:pStyle w:val="ListParagraph"/>
        <w:rPr>
          <w:b/>
        </w:rPr>
      </w:pPr>
      <w:bookmarkStart w:id="0" w:name="_GoBack"/>
      <w:bookmarkEnd w:id="0"/>
    </w:p>
    <w:p w:rsidR="009A4774" w:rsidRPr="00CD6A3F" w:rsidRDefault="00CD6A3F" w:rsidP="00CD6A3F">
      <w:pPr>
        <w:pStyle w:val="ListParagraph"/>
        <w:numPr>
          <w:ilvl w:val="0"/>
          <w:numId w:val="1"/>
        </w:numPr>
      </w:pPr>
      <w:r>
        <w:rPr>
          <w:rFonts w:ascii="Times New Roman" w:eastAsia="Arial Unicode MS" w:hAnsi="Times New Roman" w:cs="Times New Roman"/>
          <w:color w:val="404040" w:themeColor="text1" w:themeTint="BF"/>
          <w:kern w:val="24"/>
          <w:sz w:val="24"/>
          <w:szCs w:val="24"/>
        </w:rPr>
        <w:t xml:space="preserve">Apply the principles of </w:t>
      </w:r>
      <w:r w:rsidRPr="00CD6A3F">
        <w:rPr>
          <w:rFonts w:ascii="Times New Roman" w:eastAsia="Arial Unicode MS" w:hAnsi="Times New Roman" w:cs="Times New Roman"/>
          <w:color w:val="404040" w:themeColor="text1" w:themeTint="BF"/>
          <w:kern w:val="24"/>
          <w:sz w:val="24"/>
          <w:szCs w:val="24"/>
        </w:rPr>
        <w:t>provide patient-centered care</w:t>
      </w:r>
      <w:r>
        <w:rPr>
          <w:rFonts w:ascii="Times New Roman" w:eastAsia="Arial Unicode MS" w:hAnsi="Times New Roman" w:cs="Times New Roman"/>
          <w:color w:val="404040" w:themeColor="text1" w:themeTint="BF"/>
          <w:kern w:val="24"/>
          <w:sz w:val="24"/>
          <w:szCs w:val="24"/>
        </w:rPr>
        <w:t>.</w:t>
      </w:r>
    </w:p>
    <w:p w:rsidR="00CD6A3F" w:rsidRPr="00CD6A3F" w:rsidRDefault="00CD6A3F" w:rsidP="00CD6A3F">
      <w:pPr>
        <w:pStyle w:val="ListParagraph"/>
        <w:numPr>
          <w:ilvl w:val="1"/>
          <w:numId w:val="1"/>
        </w:numPr>
      </w:pPr>
      <w:r>
        <w:rPr>
          <w:rFonts w:ascii="Times New Roman" w:eastAsia="Arial Unicode MS" w:hAnsi="Times New Roman" w:cs="Times New Roman"/>
          <w:color w:val="404040" w:themeColor="text1" w:themeTint="BF"/>
          <w:kern w:val="24"/>
          <w:sz w:val="24"/>
          <w:szCs w:val="24"/>
        </w:rPr>
        <w:t>Does this fall into one of the six domains of IOM competencies?</w:t>
      </w:r>
    </w:p>
    <w:p w:rsidR="00CD6A3F" w:rsidRDefault="00CD6A3F" w:rsidP="00CD6A3F">
      <w:pPr>
        <w:pStyle w:val="ListParagraph"/>
        <w:numPr>
          <w:ilvl w:val="1"/>
          <w:numId w:val="1"/>
        </w:numPr>
      </w:pPr>
      <w:r>
        <w:t>What is the goal of patient centered care?</w:t>
      </w:r>
    </w:p>
    <w:p w:rsidR="00CD6A3F" w:rsidRDefault="00CD6A3F" w:rsidP="00CD6A3F">
      <w:pPr>
        <w:pStyle w:val="ListParagraph"/>
        <w:numPr>
          <w:ilvl w:val="1"/>
          <w:numId w:val="1"/>
        </w:numPr>
      </w:pPr>
      <w:r>
        <w:t>What drives patient centered care?</w:t>
      </w:r>
    </w:p>
    <w:p w:rsidR="00CD6A3F" w:rsidRDefault="00CD6A3F" w:rsidP="00CD6A3F">
      <w:pPr>
        <w:pStyle w:val="ListParagraph"/>
        <w:numPr>
          <w:ilvl w:val="0"/>
          <w:numId w:val="1"/>
        </w:numPr>
      </w:pPr>
      <w:r>
        <w:t xml:space="preserve">Determine advocacy in relationship to your patient. </w:t>
      </w:r>
    </w:p>
    <w:p w:rsidR="00CD6A3F" w:rsidRDefault="00CD6A3F" w:rsidP="00CD6A3F">
      <w:pPr>
        <w:pStyle w:val="ListParagraph"/>
        <w:numPr>
          <w:ilvl w:val="0"/>
          <w:numId w:val="1"/>
        </w:numPr>
      </w:pPr>
      <w:r>
        <w:t>Identify the components of an interdisciplinary team.</w:t>
      </w:r>
    </w:p>
    <w:p w:rsidR="00CD6A3F" w:rsidRDefault="00CD6A3F" w:rsidP="00CD6A3F">
      <w:pPr>
        <w:pStyle w:val="ListParagraph"/>
        <w:numPr>
          <w:ilvl w:val="0"/>
          <w:numId w:val="1"/>
        </w:numPr>
      </w:pPr>
      <w:r>
        <w:t xml:space="preserve">What are the advantages of an </w:t>
      </w:r>
      <w:proofErr w:type="spellStart"/>
      <w:r>
        <w:t>interprofessional</w:t>
      </w:r>
      <w:proofErr w:type="spellEnd"/>
      <w:r>
        <w:t xml:space="preserve"> team? </w:t>
      </w:r>
    </w:p>
    <w:p w:rsidR="00CD6A3F" w:rsidRDefault="00CD6A3F" w:rsidP="00CD6A3F">
      <w:pPr>
        <w:pStyle w:val="ListParagraph"/>
        <w:numPr>
          <w:ilvl w:val="0"/>
          <w:numId w:val="1"/>
        </w:numPr>
      </w:pPr>
      <w:r>
        <w:t xml:space="preserve">Define collaboration. </w:t>
      </w:r>
    </w:p>
    <w:p w:rsidR="00CD6A3F" w:rsidRDefault="00CD6A3F" w:rsidP="00CD6A3F">
      <w:pPr>
        <w:pStyle w:val="ListParagraph"/>
        <w:numPr>
          <w:ilvl w:val="0"/>
          <w:numId w:val="1"/>
        </w:numPr>
      </w:pPr>
      <w:r>
        <w:t xml:space="preserve">What are the responsibilities of a team leader? </w:t>
      </w:r>
    </w:p>
    <w:p w:rsidR="00CD6A3F" w:rsidRDefault="00CD6A3F" w:rsidP="00CD6A3F">
      <w:pPr>
        <w:pStyle w:val="ListParagraph"/>
        <w:numPr>
          <w:ilvl w:val="0"/>
          <w:numId w:val="1"/>
        </w:numPr>
      </w:pPr>
      <w:r>
        <w:t xml:space="preserve">Determine the type of research being used. </w:t>
      </w:r>
    </w:p>
    <w:p w:rsidR="00CD6A3F" w:rsidRDefault="00CD6A3F" w:rsidP="00CD6A3F">
      <w:pPr>
        <w:pStyle w:val="ListParagraph"/>
        <w:numPr>
          <w:ilvl w:val="0"/>
          <w:numId w:val="1"/>
        </w:numPr>
      </w:pPr>
      <w:r>
        <w:t xml:space="preserve">What is the conceptual framework of nursing research? </w:t>
      </w:r>
    </w:p>
    <w:p w:rsidR="00CD6A3F" w:rsidRDefault="00CD6A3F" w:rsidP="00CD6A3F">
      <w:pPr>
        <w:pStyle w:val="ListParagraph"/>
        <w:numPr>
          <w:ilvl w:val="0"/>
          <w:numId w:val="1"/>
        </w:numPr>
      </w:pPr>
      <w:r>
        <w:t xml:space="preserve">What are the components of an experiential design? </w:t>
      </w:r>
    </w:p>
    <w:p w:rsidR="00CD6A3F" w:rsidRDefault="00CD6A3F" w:rsidP="00CD6A3F">
      <w:pPr>
        <w:pStyle w:val="ListParagraph"/>
        <w:numPr>
          <w:ilvl w:val="0"/>
          <w:numId w:val="1"/>
        </w:numPr>
      </w:pPr>
      <w:r>
        <w:t>What is the purpose of the Internal Review Board (IRB)?</w:t>
      </w:r>
    </w:p>
    <w:p w:rsidR="00CD6A3F" w:rsidRPr="00CD6A3F" w:rsidRDefault="00CD6A3F" w:rsidP="00CD6A3F">
      <w:pPr>
        <w:pStyle w:val="ListParagraph"/>
        <w:numPr>
          <w:ilvl w:val="0"/>
          <w:numId w:val="1"/>
        </w:numPr>
      </w:pPr>
      <w:r>
        <w:t xml:space="preserve">What is the focus of the </w:t>
      </w:r>
      <w:r w:rsidRPr="00B14AB9">
        <w:rPr>
          <w:rFonts w:cs="Calibri"/>
        </w:rPr>
        <w:t xml:space="preserve">American Nurses Association (ANA) program </w:t>
      </w:r>
      <w:r w:rsidRPr="00B14AB9">
        <w:rPr>
          <w:rFonts w:cs="Calibri"/>
          <w:i/>
        </w:rPr>
        <w:t>“Handle with Care”</w:t>
      </w:r>
      <w:r>
        <w:rPr>
          <w:rFonts w:cs="Calibri"/>
          <w:i/>
        </w:rPr>
        <w:t>?</w:t>
      </w:r>
    </w:p>
    <w:p w:rsidR="00CD6A3F" w:rsidRPr="00CD6A3F" w:rsidRDefault="00CD6A3F" w:rsidP="00CD6A3F">
      <w:pPr>
        <w:pStyle w:val="ListParagraph"/>
        <w:numPr>
          <w:ilvl w:val="0"/>
          <w:numId w:val="1"/>
        </w:numPr>
      </w:pPr>
      <w:r w:rsidRPr="00B14AB9">
        <w:rPr>
          <w:rFonts w:cs="Calibri"/>
        </w:rPr>
        <w:t>What is the major focus of the Joint Commission on Accreditation of Healthcare Organizations (JCAHO) accreditation process?</w:t>
      </w:r>
    </w:p>
    <w:p w:rsidR="00CD6A3F" w:rsidRPr="00CD6A3F" w:rsidRDefault="00CD6A3F" w:rsidP="00CD6A3F">
      <w:pPr>
        <w:pStyle w:val="ListParagraph"/>
        <w:numPr>
          <w:ilvl w:val="0"/>
          <w:numId w:val="1"/>
        </w:numPr>
      </w:pPr>
      <w:r>
        <w:rPr>
          <w:rFonts w:cs="Calibri"/>
        </w:rPr>
        <w:t>What is a major cause of deaths in patients that was discussed in the text?</w:t>
      </w:r>
    </w:p>
    <w:p w:rsidR="00CD6A3F" w:rsidRDefault="00CD6A3F" w:rsidP="00CD6A3F">
      <w:pPr>
        <w:pStyle w:val="ListParagraph"/>
        <w:numPr>
          <w:ilvl w:val="0"/>
          <w:numId w:val="1"/>
        </w:numPr>
      </w:pPr>
      <w:r>
        <w:t xml:space="preserve">What is informatics? </w:t>
      </w:r>
    </w:p>
    <w:p w:rsidR="00CD6A3F" w:rsidRDefault="00CD6A3F" w:rsidP="00CD6A3F">
      <w:pPr>
        <w:pStyle w:val="ListParagraph"/>
        <w:numPr>
          <w:ilvl w:val="1"/>
          <w:numId w:val="1"/>
        </w:numPr>
      </w:pPr>
      <w:r>
        <w:t>How is it used?</w:t>
      </w:r>
    </w:p>
    <w:p w:rsidR="00CD6A3F" w:rsidRDefault="00CD6A3F" w:rsidP="00CD6A3F">
      <w:pPr>
        <w:pStyle w:val="ListParagraph"/>
        <w:numPr>
          <w:ilvl w:val="1"/>
          <w:numId w:val="1"/>
        </w:numPr>
      </w:pPr>
      <w:r>
        <w:t>What are the components?</w:t>
      </w:r>
    </w:p>
    <w:p w:rsidR="00CD6A3F" w:rsidRDefault="00CD6A3F" w:rsidP="00CD6A3F">
      <w:pPr>
        <w:pStyle w:val="ListParagraph"/>
        <w:numPr>
          <w:ilvl w:val="1"/>
          <w:numId w:val="1"/>
        </w:numPr>
      </w:pPr>
      <w:r>
        <w:t>What are the advantages in the nursing field and education?</w:t>
      </w:r>
    </w:p>
    <w:p w:rsidR="00CD6A3F" w:rsidRDefault="00CD6A3F" w:rsidP="00CD6A3F">
      <w:pPr>
        <w:pStyle w:val="ListParagraph"/>
        <w:numPr>
          <w:ilvl w:val="1"/>
          <w:numId w:val="1"/>
        </w:numPr>
      </w:pPr>
      <w:r>
        <w:t>What are the disadvantages?</w:t>
      </w:r>
    </w:p>
    <w:p w:rsidR="00CD6A3F" w:rsidRDefault="00CD6A3F" w:rsidP="00CD6A3F">
      <w:pPr>
        <w:pStyle w:val="ListParagraph"/>
        <w:numPr>
          <w:ilvl w:val="0"/>
          <w:numId w:val="1"/>
        </w:numPr>
      </w:pPr>
      <w:r>
        <w:t>What is the focus of safe patient handling?</w:t>
      </w:r>
    </w:p>
    <w:p w:rsidR="00CD6A3F" w:rsidRDefault="00CD6A3F" w:rsidP="00CD6A3F">
      <w:pPr>
        <w:pStyle w:val="ListParagraph"/>
        <w:numPr>
          <w:ilvl w:val="0"/>
          <w:numId w:val="1"/>
        </w:numPr>
      </w:pPr>
      <w:r>
        <w:t xml:space="preserve">With the patient scenario provided determine how to decrease </w:t>
      </w:r>
      <w:r w:rsidRPr="00CD6A3F">
        <w:rPr>
          <w:rFonts w:cs="Calibri"/>
        </w:rPr>
        <w:t>health disparities</w:t>
      </w:r>
      <w:r>
        <w:t xml:space="preserve">? </w:t>
      </w:r>
    </w:p>
    <w:p w:rsidR="00CD6A3F" w:rsidRDefault="00CD6A3F" w:rsidP="00CD6A3F">
      <w:pPr>
        <w:pStyle w:val="ListParagraph"/>
        <w:numPr>
          <w:ilvl w:val="0"/>
          <w:numId w:val="1"/>
        </w:numPr>
      </w:pPr>
      <w:r>
        <w:t xml:space="preserve">What are the strategies </w:t>
      </w:r>
      <w:r w:rsidR="00B26905">
        <w:t xml:space="preserve">that can be used to combat the nursing shortage? </w:t>
      </w:r>
    </w:p>
    <w:p w:rsidR="00B26905" w:rsidRPr="00B26905" w:rsidRDefault="00B26905" w:rsidP="00CD6A3F">
      <w:pPr>
        <w:pStyle w:val="ListParagraph"/>
        <w:numPr>
          <w:ilvl w:val="0"/>
          <w:numId w:val="1"/>
        </w:numPr>
      </w:pPr>
      <w:r w:rsidRPr="001F1CD3">
        <w:rPr>
          <w:rFonts w:cs="Calibri"/>
        </w:rPr>
        <w:t>Why did specialty nursing develop?</w:t>
      </w:r>
    </w:p>
    <w:p w:rsidR="00B26905" w:rsidRPr="00B26905" w:rsidRDefault="00B26905" w:rsidP="00CD6A3F">
      <w:pPr>
        <w:pStyle w:val="ListParagraph"/>
        <w:numPr>
          <w:ilvl w:val="0"/>
          <w:numId w:val="1"/>
        </w:numPr>
      </w:pPr>
      <w:r w:rsidRPr="001F1CD3">
        <w:rPr>
          <w:rFonts w:cs="Calibri"/>
        </w:rPr>
        <w:t xml:space="preserve">Explain why leadership skills are important in the nurse profession.  </w:t>
      </w:r>
    </w:p>
    <w:p w:rsidR="00B26905" w:rsidRPr="0093525C" w:rsidRDefault="00B26905" w:rsidP="00CD6A3F">
      <w:pPr>
        <w:pStyle w:val="ListParagraph"/>
        <w:numPr>
          <w:ilvl w:val="0"/>
          <w:numId w:val="1"/>
        </w:numPr>
      </w:pPr>
      <w:r w:rsidRPr="00B14AB9">
        <w:rPr>
          <w:rFonts w:cs="Calibri"/>
        </w:rPr>
        <w:t>Cite five settings and positions for nurses in healthcare and describe each one.</w:t>
      </w:r>
    </w:p>
    <w:p w:rsidR="0093525C" w:rsidRPr="007F02F2" w:rsidRDefault="0093525C" w:rsidP="0093525C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 w:rsidRPr="007F02F2">
        <w:rPr>
          <w:rFonts w:ascii="Calibri" w:hAnsi="Calibri" w:cs="Calibri"/>
        </w:rPr>
        <w:t>What are some of the factors that contribute to a negative work environment?</w:t>
      </w:r>
    </w:p>
    <w:p w:rsidR="0093525C" w:rsidRDefault="0093525C" w:rsidP="0093525C">
      <w:pPr>
        <w:pStyle w:val="ListParagraph"/>
      </w:pPr>
    </w:p>
    <w:p w:rsidR="0093525C" w:rsidRDefault="0093525C" w:rsidP="0093525C">
      <w:pPr>
        <w:pStyle w:val="ListParagraph"/>
      </w:pPr>
    </w:p>
    <w:sectPr w:rsidR="009352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7454A"/>
    <w:multiLevelType w:val="hybridMultilevel"/>
    <w:tmpl w:val="2938925E"/>
    <w:lvl w:ilvl="0" w:tplc="0409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B8584C"/>
    <w:multiLevelType w:val="hybridMultilevel"/>
    <w:tmpl w:val="6E4CB7EE"/>
    <w:lvl w:ilvl="0" w:tplc="2594247E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 w:hint="default"/>
        <w:color w:val="000000" w:themeColor="text1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A3F"/>
    <w:rsid w:val="0093525C"/>
    <w:rsid w:val="009A4774"/>
    <w:rsid w:val="00B26905"/>
    <w:rsid w:val="00CD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A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D6A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A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D6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cconnerton</dc:creator>
  <cp:lastModifiedBy>cconnerton</cp:lastModifiedBy>
  <cp:revision>1</cp:revision>
  <dcterms:created xsi:type="dcterms:W3CDTF">2012-11-28T22:05:00Z</dcterms:created>
  <dcterms:modified xsi:type="dcterms:W3CDTF">2012-11-28T22:39:00Z</dcterms:modified>
</cp:coreProperties>
</file>