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C95" w:rsidRDefault="00B47B92">
      <w:r>
        <w:t>Study Guide Test One</w:t>
      </w:r>
    </w:p>
    <w:p w:rsidR="00B47B92" w:rsidRDefault="00B47B92">
      <w:r>
        <w:t xml:space="preserve">Introduction to </w:t>
      </w:r>
      <w:proofErr w:type="spellStart"/>
      <w:r>
        <w:t>patho</w:t>
      </w:r>
      <w:proofErr w:type="spellEnd"/>
      <w:r>
        <w:t xml:space="preserve"> key terms and definitions </w:t>
      </w:r>
    </w:p>
    <w:p w:rsidR="00B47B92" w:rsidRDefault="00B47B92">
      <w:r>
        <w:t>TBW</w:t>
      </w:r>
    </w:p>
    <w:p w:rsidR="00B47B92" w:rsidRDefault="00B47B92">
      <w:r>
        <w:t>Extracellular and Intracellular fluid</w:t>
      </w:r>
    </w:p>
    <w:p w:rsidR="00B47B92" w:rsidRDefault="00B47B92">
      <w:r>
        <w:t>Sodium</w:t>
      </w:r>
      <w:r w:rsidR="00823BA8">
        <w:t xml:space="preserve"> – causes of low, high and normal </w:t>
      </w:r>
      <w:proofErr w:type="spellStart"/>
      <w:r w:rsidR="00823BA8">
        <w:t>vs</w:t>
      </w:r>
      <w:proofErr w:type="spellEnd"/>
      <w:r w:rsidR="00823BA8">
        <w:t xml:space="preserve"> typical intake.</w:t>
      </w:r>
    </w:p>
    <w:p w:rsidR="00B47B92" w:rsidRDefault="00B47B92">
      <w:r>
        <w:t>Potassium</w:t>
      </w:r>
    </w:p>
    <w:p w:rsidR="00B47B92" w:rsidRDefault="00B47B92">
      <w:r>
        <w:t>Alterations in water movement – all covered concepts</w:t>
      </w:r>
      <w:r w:rsidR="00823BA8">
        <w:t xml:space="preserve"> – covered in lecture one and case studies</w:t>
      </w:r>
    </w:p>
    <w:p w:rsidR="00B47B92" w:rsidRDefault="00B47B92">
      <w:r>
        <w:t>Isotonic, hypotonic, and hypertonic fluid changes</w:t>
      </w:r>
    </w:p>
    <w:p w:rsidR="00B47B92" w:rsidRDefault="00B47B92">
      <w:r>
        <w:t>Acidosis</w:t>
      </w:r>
      <w:r w:rsidR="00823BA8">
        <w:t xml:space="preserve"> – types, likely causes, signs and symptoms</w:t>
      </w:r>
    </w:p>
    <w:p w:rsidR="00B47B92" w:rsidRDefault="00B47B92">
      <w:r>
        <w:t>Alkalosis</w:t>
      </w:r>
      <w:r w:rsidR="00823BA8">
        <w:t xml:space="preserve"> – as previous</w:t>
      </w:r>
    </w:p>
    <w:p w:rsidR="00B47B92" w:rsidRDefault="00B47B92">
      <w:r>
        <w:t>Chromosomal Diseases</w:t>
      </w:r>
      <w:r w:rsidR="00823BA8">
        <w:t xml:space="preserve"> – as covered in class</w:t>
      </w:r>
    </w:p>
    <w:p w:rsidR="00B47B92" w:rsidRDefault="00B47B92">
      <w:r>
        <w:t>Gametes</w:t>
      </w:r>
    </w:p>
    <w:p w:rsidR="00B47B92" w:rsidRDefault="00B47B92">
      <w:r>
        <w:t>Somatic Cells</w:t>
      </w:r>
    </w:p>
    <w:p w:rsidR="00B47B92" w:rsidRDefault="00B47B92">
      <w:proofErr w:type="spellStart"/>
      <w:r>
        <w:t>Meosis</w:t>
      </w:r>
      <w:proofErr w:type="spellEnd"/>
    </w:p>
    <w:p w:rsidR="00B47B92" w:rsidRDefault="00B47B92">
      <w:r>
        <w:t>Mosaic chromosomal disorders</w:t>
      </w:r>
    </w:p>
    <w:p w:rsidR="00B47B92" w:rsidRDefault="00B47B92">
      <w:r>
        <w:t xml:space="preserve">Down </w:t>
      </w:r>
      <w:proofErr w:type="gramStart"/>
      <w:r>
        <w:t>Syndrome</w:t>
      </w:r>
      <w:proofErr w:type="gramEnd"/>
    </w:p>
    <w:p w:rsidR="00B47B92" w:rsidRDefault="00B47B92">
      <w:r>
        <w:t>Turner Syndrome</w:t>
      </w:r>
    </w:p>
    <w:p w:rsidR="00B47B92" w:rsidRDefault="00B47B92">
      <w:proofErr w:type="spellStart"/>
      <w:r>
        <w:t>Klineflelter’s</w:t>
      </w:r>
      <w:proofErr w:type="spellEnd"/>
    </w:p>
    <w:p w:rsidR="00B47B92" w:rsidRDefault="00B47B92">
      <w:r>
        <w:t>Genetic Therapy</w:t>
      </w:r>
    </w:p>
    <w:p w:rsidR="00B47B92" w:rsidRDefault="00B47B92">
      <w:r>
        <w:t>Sex linked Traits</w:t>
      </w:r>
    </w:p>
    <w:p w:rsidR="00B47B92" w:rsidRDefault="00B47B92">
      <w:r>
        <w:t>Immune Response</w:t>
      </w:r>
    </w:p>
    <w:p w:rsidR="00B47B92" w:rsidRDefault="00B47B92" w:rsidP="00823BA8">
      <w:pPr>
        <w:ind w:firstLine="720"/>
      </w:pPr>
      <w:r>
        <w:t>Phases</w:t>
      </w:r>
    </w:p>
    <w:p w:rsidR="00B47B92" w:rsidRDefault="00B47B92" w:rsidP="00823BA8">
      <w:pPr>
        <w:ind w:firstLine="720"/>
      </w:pPr>
      <w:r>
        <w:t>Characteristics</w:t>
      </w:r>
    </w:p>
    <w:p w:rsidR="00B47B92" w:rsidRDefault="00B47B92" w:rsidP="00823BA8">
      <w:pPr>
        <w:ind w:firstLine="720"/>
      </w:pPr>
      <w:r>
        <w:t xml:space="preserve">Antigens </w:t>
      </w:r>
    </w:p>
    <w:p w:rsidR="00B47B92" w:rsidRDefault="00B47B92" w:rsidP="00823BA8">
      <w:pPr>
        <w:ind w:firstLine="720"/>
      </w:pPr>
      <w:r>
        <w:t>Classes of antibodies</w:t>
      </w:r>
      <w:r w:rsidR="00823BA8">
        <w:t xml:space="preserve"> – </w:t>
      </w:r>
      <w:proofErr w:type="gramStart"/>
      <w:r w:rsidR="00823BA8">
        <w:t>IGG,</w:t>
      </w:r>
      <w:proofErr w:type="gramEnd"/>
      <w:r w:rsidR="00823BA8">
        <w:t xml:space="preserve"> IGM, and others.  What triggers their release?  </w:t>
      </w:r>
      <w:proofErr w:type="gramStart"/>
      <w:r w:rsidR="00823BA8">
        <w:t>Different for each.</w:t>
      </w:r>
      <w:proofErr w:type="gramEnd"/>
      <w:r w:rsidR="00823BA8">
        <w:t xml:space="preserve">  Covered in class and in a table in </w:t>
      </w:r>
      <w:proofErr w:type="spellStart"/>
      <w:r w:rsidR="00823BA8">
        <w:t>Lehne</w:t>
      </w:r>
      <w:proofErr w:type="spellEnd"/>
      <w:r w:rsidR="00823BA8">
        <w:t xml:space="preserve"> </w:t>
      </w:r>
      <w:proofErr w:type="spellStart"/>
      <w:r w:rsidR="00823BA8">
        <w:t>ch</w:t>
      </w:r>
      <w:proofErr w:type="spellEnd"/>
      <w:r w:rsidR="00823BA8">
        <w:t xml:space="preserve"> 66</w:t>
      </w:r>
    </w:p>
    <w:p w:rsidR="00B47B92" w:rsidRDefault="00B47B92">
      <w:r>
        <w:lastRenderedPageBreak/>
        <w:t>Cells of immune response</w:t>
      </w:r>
      <w:r w:rsidR="00823BA8">
        <w:t xml:space="preserve"> – types of lymphocyte and other cells covered in lecture</w:t>
      </w:r>
    </w:p>
    <w:p w:rsidR="00B47B92" w:rsidRDefault="00B47B92"/>
    <w:p w:rsidR="00B47B92" w:rsidRDefault="00B47B92"/>
    <w:sectPr w:rsidR="00B47B92" w:rsidSect="00605C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7B92"/>
    <w:rsid w:val="00605C95"/>
    <w:rsid w:val="00823BA8"/>
    <w:rsid w:val="00B47B92"/>
    <w:rsid w:val="00C40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C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Daphne</dc:creator>
  <cp:lastModifiedBy>Daphne</cp:lastModifiedBy>
  <cp:revision>2</cp:revision>
  <dcterms:created xsi:type="dcterms:W3CDTF">2010-09-05T18:16:00Z</dcterms:created>
  <dcterms:modified xsi:type="dcterms:W3CDTF">2011-01-22T14:04:00Z</dcterms:modified>
</cp:coreProperties>
</file>