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E8" w:rsidRDefault="00BB67E8">
      <w:r>
        <w:t>Pathopharm I</w:t>
      </w:r>
    </w:p>
    <w:p w:rsidR="00F60018" w:rsidRDefault="00BB67E8">
      <w:r>
        <w:t xml:space="preserve">Study Guide Quiz 1 </w:t>
      </w:r>
    </w:p>
    <w:p w:rsidR="00BB67E8" w:rsidRDefault="00BB67E8">
      <w:r>
        <w:t>Components of an ideal drug</w:t>
      </w:r>
    </w:p>
    <w:p w:rsidR="00BB67E8" w:rsidRDefault="00BB67E8">
      <w:r>
        <w:tab/>
        <w:t>Safety</w:t>
      </w:r>
    </w:p>
    <w:p w:rsidR="00BB67E8" w:rsidRDefault="00BB67E8">
      <w:r>
        <w:tab/>
        <w:t>Efficacy</w:t>
      </w:r>
    </w:p>
    <w:p w:rsidR="00BB67E8" w:rsidRDefault="00BB67E8">
      <w:r>
        <w:tab/>
        <w:t>Selectivity – ideally a more selective drug will have less or be devoid of side effects.</w:t>
      </w:r>
    </w:p>
    <w:p w:rsidR="00BB67E8" w:rsidRDefault="00BB67E8">
      <w:r>
        <w:t>Pharmacokinetics</w:t>
      </w:r>
    </w:p>
    <w:p w:rsidR="00BB67E8" w:rsidRDefault="00BB67E8">
      <w:proofErr w:type="spellStart"/>
      <w:r>
        <w:t>Pharmacotheraputics</w:t>
      </w:r>
      <w:proofErr w:type="spellEnd"/>
    </w:p>
    <w:p w:rsidR="00BB67E8" w:rsidRDefault="00BB67E8">
      <w:r>
        <w:t>Pharmacology</w:t>
      </w:r>
    </w:p>
    <w:p w:rsidR="00BB67E8" w:rsidRDefault="00BB67E8">
      <w:r>
        <w:t>Clinical Pharmacology</w:t>
      </w:r>
    </w:p>
    <w:p w:rsidR="00BB67E8" w:rsidRDefault="00BB67E8">
      <w:r>
        <w:t>PRN medications</w:t>
      </w:r>
    </w:p>
    <w:p w:rsidR="00BB67E8" w:rsidRDefault="00BB67E8">
      <w:r>
        <w:t>Baseline data in medication administration</w:t>
      </w:r>
    </w:p>
    <w:p w:rsidR="00BB67E8" w:rsidRDefault="00BB67E8">
      <w:r>
        <w:t>Drug trials</w:t>
      </w:r>
    </w:p>
    <w:p w:rsidR="00BB67E8" w:rsidRDefault="00BB67E8">
      <w:r>
        <w:t>Controlled substances</w:t>
      </w:r>
    </w:p>
    <w:p w:rsidR="00BB67E8" w:rsidRDefault="00BB67E8">
      <w:r>
        <w:t>Off label drug use</w:t>
      </w:r>
    </w:p>
    <w:p w:rsidR="00BB67E8" w:rsidRDefault="00BB67E8">
      <w:r>
        <w:t>Legal changes in drug administration - notes</w:t>
      </w:r>
    </w:p>
    <w:p w:rsidR="00BB67E8" w:rsidRDefault="00BB67E8">
      <w:r>
        <w:t>Clinical trials</w:t>
      </w:r>
    </w:p>
    <w:p w:rsidR="00BB67E8" w:rsidRDefault="00BB67E8">
      <w:r>
        <w:t>Gender related differences in drug metabolism</w:t>
      </w:r>
    </w:p>
    <w:p w:rsidR="00BB67E8" w:rsidRDefault="00BB67E8">
      <w:r>
        <w:t>Medication use in pregnancy and lactation</w:t>
      </w:r>
    </w:p>
    <w:p w:rsidR="00BB67E8" w:rsidRDefault="00BB67E8">
      <w:r>
        <w:t>Stages of pregnancy that are at highest risk for gross tetragenesis</w:t>
      </w:r>
    </w:p>
    <w:p w:rsidR="00BB67E8" w:rsidRDefault="00BB67E8"/>
    <w:sectPr w:rsidR="00BB67E8" w:rsidSect="00F60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7E8"/>
    <w:rsid w:val="00BB67E8"/>
    <w:rsid w:val="00F6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2011-01-26T10:28:00Z</dcterms:created>
  <dcterms:modified xsi:type="dcterms:W3CDTF">2011-01-26T10:40:00Z</dcterms:modified>
</cp:coreProperties>
</file>