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E7" w:rsidRDefault="009C50E7">
      <w:r>
        <w:t xml:space="preserve">For class this week you need to read and study chapters 21, 22, 23, 24, 30, 32, 33, 34, and 35 in </w:t>
      </w:r>
      <w:proofErr w:type="spellStart"/>
      <w:r>
        <w:t>Lehne</w:t>
      </w:r>
      <w:proofErr w:type="spellEnd"/>
      <w:r>
        <w:t>.  You may omit any other assigned readings.  These are the pharmacology chapters that will be evaluated on the next exam.</w:t>
      </w:r>
    </w:p>
    <w:p w:rsidR="00401BC9" w:rsidRDefault="00A4145F">
      <w:r>
        <w:t xml:space="preserve">Bring your </w:t>
      </w:r>
      <w:proofErr w:type="spellStart"/>
      <w:r>
        <w:t>Lehne</w:t>
      </w:r>
      <w:proofErr w:type="spellEnd"/>
      <w:r>
        <w:t xml:space="preserve"> book and note paper to class.  </w:t>
      </w:r>
      <w:r w:rsidR="009C50E7">
        <w:t xml:space="preserve">We will begin class with an overview of each of these assigned chapters.  You will then take a pretest to evaluate your understanding and preparedness for the </w:t>
      </w:r>
      <w:proofErr w:type="spellStart"/>
      <w:r w:rsidR="009C50E7">
        <w:t>neuro</w:t>
      </w:r>
      <w:proofErr w:type="spellEnd"/>
      <w:r w:rsidR="009C50E7">
        <w:t xml:space="preserve"> exam.   The pre-test will specifically scan your knowledge of the above chapters.  The </w:t>
      </w:r>
      <w:proofErr w:type="spellStart"/>
      <w:r w:rsidR="009C50E7">
        <w:t>neuro</w:t>
      </w:r>
      <w:proofErr w:type="spellEnd"/>
      <w:r w:rsidR="009C50E7">
        <w:t xml:space="preserve"> exam will be over these chapters and the notes provided in class.  I also recommend that you review the </w:t>
      </w:r>
      <w:proofErr w:type="spellStart"/>
      <w:r w:rsidR="009C50E7">
        <w:t>neuro</w:t>
      </w:r>
      <w:proofErr w:type="spellEnd"/>
      <w:r w:rsidR="009C50E7">
        <w:t xml:space="preserve"> notes from health assessment.</w:t>
      </w:r>
    </w:p>
    <w:p w:rsidR="009C50E7" w:rsidRDefault="009C50E7">
      <w:proofErr w:type="spellStart"/>
      <w:proofErr w:type="gramStart"/>
      <w:r>
        <w:t>Neuro</w:t>
      </w:r>
      <w:proofErr w:type="spellEnd"/>
      <w:r>
        <w:t xml:space="preserve">  Exam</w:t>
      </w:r>
      <w:proofErr w:type="gramEnd"/>
      <w:r>
        <w:t xml:space="preserve"> Breakdown.  74 questions</w:t>
      </w:r>
    </w:p>
    <w:p w:rsidR="009C50E7" w:rsidRDefault="00F55150">
      <w:proofErr w:type="spellStart"/>
      <w:r>
        <w:t>Neuro</w:t>
      </w:r>
      <w:proofErr w:type="spellEnd"/>
      <w:r>
        <w:t xml:space="preserve"> A &amp; P</w:t>
      </w:r>
    </w:p>
    <w:p w:rsidR="00F55150" w:rsidRDefault="00F55150">
      <w:r>
        <w:tab/>
        <w:t>CNs</w:t>
      </w:r>
    </w:p>
    <w:p w:rsidR="00F55150" w:rsidRDefault="00F55150">
      <w:r>
        <w:tab/>
        <w:t>Neurological Pathways</w:t>
      </w:r>
    </w:p>
    <w:p w:rsidR="00F55150" w:rsidRDefault="00F55150" w:rsidP="00F55150">
      <w:pPr>
        <w:ind w:firstLine="720"/>
      </w:pPr>
      <w:r>
        <w:t>Reflexes</w:t>
      </w:r>
    </w:p>
    <w:p w:rsidR="000A3F18" w:rsidRDefault="00F55150" w:rsidP="000A3F18">
      <w:pPr>
        <w:ind w:firstLine="720"/>
      </w:pPr>
      <w:r>
        <w:t xml:space="preserve">Brain </w:t>
      </w:r>
      <w:proofErr w:type="gramStart"/>
      <w:r>
        <w:t>A</w:t>
      </w:r>
      <w:proofErr w:type="gramEnd"/>
      <w:r>
        <w:t xml:space="preserve"> &amp; P</w:t>
      </w:r>
      <w:r w:rsidR="000A3F18">
        <w:t>, including lobes and systems.</w:t>
      </w:r>
    </w:p>
    <w:p w:rsidR="000A3F18" w:rsidRDefault="000A3F18" w:rsidP="000A3F18">
      <w:pPr>
        <w:ind w:firstLine="720"/>
      </w:pPr>
      <w:r>
        <w:t>Upper vs. Lower Motor Neurons</w:t>
      </w:r>
    </w:p>
    <w:p w:rsidR="000A3F18" w:rsidRDefault="000A3F18" w:rsidP="000A3F18">
      <w:proofErr w:type="spellStart"/>
      <w:r>
        <w:t>Pathophysiology</w:t>
      </w:r>
      <w:proofErr w:type="spellEnd"/>
    </w:p>
    <w:p w:rsidR="000A3F18" w:rsidRDefault="000A3F18" w:rsidP="000A3F18">
      <w:r>
        <w:tab/>
        <w:t>Stroke risk factors</w:t>
      </w:r>
    </w:p>
    <w:p w:rsidR="000A3F18" w:rsidRDefault="000A3F18" w:rsidP="000A3F18">
      <w:r>
        <w:tab/>
        <w:t xml:space="preserve">Status </w:t>
      </w:r>
      <w:proofErr w:type="spellStart"/>
      <w:r>
        <w:t>Epilepticus</w:t>
      </w:r>
      <w:proofErr w:type="spellEnd"/>
    </w:p>
    <w:p w:rsidR="000A3F18" w:rsidRDefault="000A3F18" w:rsidP="000A3F18">
      <w:r>
        <w:tab/>
        <w:t>Cerebral Ischemia</w:t>
      </w:r>
    </w:p>
    <w:p w:rsidR="000A3F18" w:rsidRDefault="000A3F18" w:rsidP="000A3F18">
      <w:r>
        <w:tab/>
        <w:t>Cerebral blood flow, inhibitors</w:t>
      </w:r>
    </w:p>
    <w:p w:rsidR="000A3F18" w:rsidRDefault="000A3F18" w:rsidP="000A3F18">
      <w:r>
        <w:tab/>
        <w:t>Huntington’s</w:t>
      </w:r>
    </w:p>
    <w:p w:rsidR="000A3F18" w:rsidRDefault="000A3F18" w:rsidP="000A3F18">
      <w:r>
        <w:tab/>
        <w:t>Parkinson’s</w:t>
      </w:r>
    </w:p>
    <w:p w:rsidR="000A3F18" w:rsidRDefault="000A3F18" w:rsidP="000A3F18">
      <w:r>
        <w:tab/>
        <w:t>Alzheimer’s</w:t>
      </w:r>
    </w:p>
    <w:p w:rsidR="000A3F18" w:rsidRDefault="000A3F18" w:rsidP="000A3F18">
      <w:r>
        <w:tab/>
        <w:t>Multiple Sclerosis</w:t>
      </w:r>
    </w:p>
    <w:p w:rsidR="000A3F18" w:rsidRDefault="000A3F18" w:rsidP="000A3F18">
      <w:r>
        <w:tab/>
        <w:t>Depression</w:t>
      </w:r>
    </w:p>
    <w:p w:rsidR="000A3F18" w:rsidRDefault="000A3F18" w:rsidP="000A3F18">
      <w:r>
        <w:tab/>
        <w:t>Anxiety</w:t>
      </w:r>
    </w:p>
    <w:p w:rsidR="000A3F18" w:rsidRDefault="000A3F18" w:rsidP="000A3F18">
      <w:r>
        <w:tab/>
        <w:t>Headaches</w:t>
      </w:r>
    </w:p>
    <w:p w:rsidR="000A3F18" w:rsidRDefault="000A3F18" w:rsidP="000A3F18">
      <w:r>
        <w:t>*Focus on causes, signs &amp;symptoms, treatment modalities, and prevention</w:t>
      </w:r>
    </w:p>
    <w:sectPr w:rsidR="000A3F18" w:rsidSect="00401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0E7"/>
    <w:rsid w:val="000A3F18"/>
    <w:rsid w:val="00401BC9"/>
    <w:rsid w:val="009C50E7"/>
    <w:rsid w:val="00A4145F"/>
    <w:rsid w:val="00F5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2</cp:revision>
  <dcterms:created xsi:type="dcterms:W3CDTF">2009-04-07T20:35:00Z</dcterms:created>
  <dcterms:modified xsi:type="dcterms:W3CDTF">2009-04-07T21:03:00Z</dcterms:modified>
</cp:coreProperties>
</file>