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0A" w:rsidRDefault="001A690A" w:rsidP="00665554"/>
    <w:p w:rsidR="001A690A" w:rsidRDefault="001A690A" w:rsidP="00665554">
      <w:bookmarkStart w:id="0" w:name="_GoBack"/>
      <w:bookmarkEnd w:id="0"/>
    </w:p>
    <w:p w:rsidR="00665554" w:rsidRDefault="00660DB9" w:rsidP="00665554">
      <w:r>
        <w:t>13.) Thrombus – treatment vs. prevention</w:t>
      </w:r>
      <w:r w:rsidR="001A690A">
        <w:t xml:space="preserve"> </w:t>
      </w:r>
      <w:r w:rsidR="001A690A">
        <w:t xml:space="preserve">(p.1055 in </w:t>
      </w:r>
      <w:proofErr w:type="spellStart"/>
      <w:r w:rsidR="001A690A">
        <w:t>McCance</w:t>
      </w:r>
      <w:proofErr w:type="spellEnd"/>
      <w:r w:rsidR="001A690A">
        <w:t>)</w:t>
      </w:r>
    </w:p>
    <w:p w:rsidR="00665554" w:rsidRDefault="00660DB9" w:rsidP="00665554">
      <w:r>
        <w:t>Treatment</w:t>
      </w:r>
      <w:r w:rsidR="00665554">
        <w:t xml:space="preserve"> and prevention</w:t>
      </w:r>
      <w:r>
        <w:t xml:space="preserve"> of thrombus</w:t>
      </w:r>
      <w:r w:rsidR="001A690A">
        <w:t xml:space="preserve"> </w:t>
      </w:r>
      <w:r w:rsidR="00FB6992">
        <w:t xml:space="preserve">– </w:t>
      </w:r>
      <w:r w:rsidR="00665554">
        <w:t xml:space="preserve">Therapy consists of removal or breakdown of the clot and supportive measures.  Anticoagulant therapy is effective in treating or preventing venous thrombosis; it is not as useful in treating or preventing thrombosis in arteries.  Parenteral heparin is the major anticoagulant used to treat thromboembolism.  Oral Coumadin drugs are also widely used, particularly for individuals not hospitalized.  More aggressive therapy may be indicated for individuals with pulmonary embolism, coronary thrombosis, or thrombophlebitis.  Streptokinase and </w:t>
      </w:r>
      <w:proofErr w:type="spellStart"/>
      <w:r w:rsidR="00665554">
        <w:t>urokinase</w:t>
      </w:r>
      <w:proofErr w:type="spellEnd"/>
      <w:r w:rsidR="00665554">
        <w:t xml:space="preserve"> activate the </w:t>
      </w:r>
      <w:proofErr w:type="spellStart"/>
      <w:r w:rsidR="00665554">
        <w:t>fibrinolytic</w:t>
      </w:r>
      <w:proofErr w:type="spellEnd"/>
      <w:r w:rsidR="00665554">
        <w:t xml:space="preserve"> system and are administered to accelerate the </w:t>
      </w:r>
      <w:proofErr w:type="spellStart"/>
      <w:r w:rsidR="00665554">
        <w:t>lysis</w:t>
      </w:r>
      <w:proofErr w:type="spellEnd"/>
      <w:r w:rsidR="00665554">
        <w:t xml:space="preserve"> of known thrombi.  Thrombolytic therapy has been known to cause hemorrhages though.  </w:t>
      </w:r>
    </w:p>
    <w:p w:rsidR="00FB6992" w:rsidRDefault="00FB6992"/>
    <w:p w:rsidR="00665554" w:rsidRDefault="00665554">
      <w:r>
        <w:t xml:space="preserve">14.) </w:t>
      </w:r>
      <w:proofErr w:type="spellStart"/>
      <w:proofErr w:type="gramStart"/>
      <w:r>
        <w:t>aPTT</w:t>
      </w:r>
      <w:proofErr w:type="spellEnd"/>
      <w:proofErr w:type="gramEnd"/>
      <w:r w:rsidR="001A690A">
        <w:t xml:space="preserve"> (p. 1080 in </w:t>
      </w:r>
      <w:proofErr w:type="spellStart"/>
      <w:r w:rsidR="001A690A">
        <w:t>McCance</w:t>
      </w:r>
      <w:proofErr w:type="spellEnd"/>
      <w:r w:rsidR="001A690A">
        <w:t>)</w:t>
      </w:r>
    </w:p>
    <w:p w:rsidR="00665554" w:rsidRDefault="00665554">
      <w:proofErr w:type="spellStart"/>
      <w:r>
        <w:t>Theactivated</w:t>
      </w:r>
      <w:proofErr w:type="spellEnd"/>
      <w:r>
        <w:t xml:space="preserve"> partial </w:t>
      </w:r>
      <w:proofErr w:type="spellStart"/>
      <w:r>
        <w:t>thromboplastin</w:t>
      </w:r>
      <w:proofErr w:type="spellEnd"/>
      <w:r>
        <w:t xml:space="preserve"> time (</w:t>
      </w:r>
      <w:proofErr w:type="spellStart"/>
      <w:r>
        <w:t>aPTT</w:t>
      </w:r>
      <w:proofErr w:type="spellEnd"/>
      <w:r>
        <w:t xml:space="preserve">) is the time required for clotting of plasma that has been activated by incubation with kaolin when calcium and platelets (or partial </w:t>
      </w:r>
      <w:proofErr w:type="spellStart"/>
      <w:r>
        <w:t>thromboplastin</w:t>
      </w:r>
      <w:proofErr w:type="spellEnd"/>
      <w:proofErr w:type="gramStart"/>
      <w:r>
        <w:t>)</w:t>
      </w:r>
      <w:r w:rsidR="001A690A">
        <w:t>are</w:t>
      </w:r>
      <w:proofErr w:type="gramEnd"/>
      <w:r w:rsidR="001A690A">
        <w:t xml:space="preserve"> added.  </w:t>
      </w:r>
      <w:proofErr w:type="spellStart"/>
      <w:proofErr w:type="gramStart"/>
      <w:r w:rsidR="001A690A">
        <w:t>aPTT</w:t>
      </w:r>
      <w:proofErr w:type="spellEnd"/>
      <w:proofErr w:type="gramEnd"/>
      <w:r w:rsidR="001A690A">
        <w:t xml:space="preserve"> assesses the adequacy of factors XII, XI, IX and VII.  </w:t>
      </w:r>
      <w:proofErr w:type="spellStart"/>
      <w:proofErr w:type="gramStart"/>
      <w:r w:rsidR="001A690A">
        <w:t>aPTT</w:t>
      </w:r>
      <w:proofErr w:type="spellEnd"/>
      <w:proofErr w:type="gramEnd"/>
      <w:r w:rsidR="001A690A">
        <w:t xml:space="preserve"> can evaluate Phase I, the most complex part of coagulation. </w:t>
      </w:r>
    </w:p>
    <w:p w:rsidR="001A690A" w:rsidRDefault="001A690A"/>
    <w:p w:rsidR="001A690A" w:rsidRDefault="001A690A">
      <w:r>
        <w:t xml:space="preserve">15.) PT or INR (terms used interchangeably) (p. 1080 in </w:t>
      </w:r>
      <w:proofErr w:type="spellStart"/>
      <w:r>
        <w:t>McCance</w:t>
      </w:r>
      <w:proofErr w:type="spellEnd"/>
      <w:r>
        <w:t>)</w:t>
      </w:r>
    </w:p>
    <w:p w:rsidR="001A690A" w:rsidRDefault="001A690A">
      <w:r>
        <w:t xml:space="preserve">Phase II is assessed by the </w:t>
      </w:r>
      <w:proofErr w:type="spellStart"/>
      <w:r>
        <w:t>prothrombin</w:t>
      </w:r>
      <w:proofErr w:type="spellEnd"/>
      <w:r>
        <w:t xml:space="preserve"> time (</w:t>
      </w:r>
      <w:proofErr w:type="spellStart"/>
      <w:r>
        <w:t>pt</w:t>
      </w:r>
      <w:proofErr w:type="spellEnd"/>
      <w:r>
        <w:t xml:space="preserve">), the time required for plasma to clot after the addition of </w:t>
      </w:r>
      <w:proofErr w:type="spellStart"/>
      <w:r>
        <w:t>thromboplastin</w:t>
      </w:r>
      <w:proofErr w:type="spellEnd"/>
      <w:r>
        <w:t xml:space="preserve"> and calcium.  If phase II is intact, a prolonged </w:t>
      </w:r>
      <w:proofErr w:type="spellStart"/>
      <w:r>
        <w:t>prothrombin</w:t>
      </w:r>
      <w:proofErr w:type="spellEnd"/>
      <w:r>
        <w:t xml:space="preserve"> time indicates a deficiency involving factors II, V, VII, or X, alone or in combination.  Specify assays for each of the factors are available.  </w:t>
      </w:r>
    </w:p>
    <w:sectPr w:rsidR="001A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B9"/>
    <w:rsid w:val="001A690A"/>
    <w:rsid w:val="00660DB9"/>
    <w:rsid w:val="00665554"/>
    <w:rsid w:val="007811AD"/>
    <w:rsid w:val="00FB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1</cp:revision>
  <dcterms:created xsi:type="dcterms:W3CDTF">2011-06-05T22:51:00Z</dcterms:created>
  <dcterms:modified xsi:type="dcterms:W3CDTF">2011-06-06T00:28:00Z</dcterms:modified>
</cp:coreProperties>
</file>