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7B" w:rsidRDefault="00704AA9">
      <w:r>
        <w:t>Study Guide for Exam 6-</w:t>
      </w:r>
      <w:proofErr w:type="gramStart"/>
      <w:r>
        <w:t>Chapters  43</w:t>
      </w:r>
      <w:proofErr w:type="gramEnd"/>
      <w:r>
        <w:t>, 44, 45, 46, 48, 49, 50 &amp; 51</w:t>
      </w:r>
    </w:p>
    <w:p w:rsidR="00704AA9" w:rsidRDefault="00704AA9">
      <w:r>
        <w:t>Straight A’s Chapters 5, 7, 12, 13, 14, 15</w:t>
      </w:r>
      <w:r w:rsidR="0090195A">
        <w:t>-review questions in these chapters</w:t>
      </w:r>
    </w:p>
    <w:p w:rsidR="0090195A" w:rsidRDefault="0090195A">
      <w:proofErr w:type="spellStart"/>
      <w:r>
        <w:t>Myelinization</w:t>
      </w:r>
      <w:proofErr w:type="spellEnd"/>
      <w:r>
        <w:t>-how it proceeds, when it is complete</w:t>
      </w:r>
      <w:r w:rsidR="00DF65AF">
        <w:t>, bone ossification, when complete</w:t>
      </w:r>
    </w:p>
    <w:p w:rsidR="0090195A" w:rsidRDefault="0090195A">
      <w:r>
        <w:t>Skin integrity for traction patients-nursing care plan 44.1</w:t>
      </w:r>
    </w:p>
    <w:p w:rsidR="0090195A" w:rsidRDefault="0090195A">
      <w:r>
        <w:t xml:space="preserve">Side effects or considerations for the following meds-Prednisone, </w:t>
      </w:r>
      <w:proofErr w:type="spellStart"/>
      <w:r>
        <w:t>stimate</w:t>
      </w:r>
      <w:proofErr w:type="spellEnd"/>
      <w:r>
        <w:t xml:space="preserve">, </w:t>
      </w:r>
      <w:proofErr w:type="spellStart"/>
      <w:r>
        <w:t>desmopressin</w:t>
      </w:r>
      <w:proofErr w:type="spellEnd"/>
      <w:r>
        <w:t xml:space="preserve">, methylene blue, methylphenidate, calcium and phosphorus, </w:t>
      </w:r>
      <w:r w:rsidR="00DF65AF">
        <w:t xml:space="preserve">ferrous </w:t>
      </w:r>
      <w:proofErr w:type="spellStart"/>
      <w:r w:rsidR="00DF65AF">
        <w:t>fumarate</w:t>
      </w:r>
      <w:proofErr w:type="spellEnd"/>
      <w:r w:rsidR="00DF65AF">
        <w:t>-dosages</w:t>
      </w:r>
    </w:p>
    <w:p w:rsidR="0090195A" w:rsidRDefault="0090195A">
      <w:r>
        <w:t xml:space="preserve">Lead </w:t>
      </w:r>
      <w:proofErr w:type="gramStart"/>
      <w:r>
        <w:t>levels,</w:t>
      </w:r>
      <w:proofErr w:type="gramEnd"/>
      <w:r>
        <w:t xml:space="preserve"> and interventions appropriate for different levels-when to start chelation, oral </w:t>
      </w:r>
      <w:proofErr w:type="spellStart"/>
      <w:r>
        <w:t>vs</w:t>
      </w:r>
      <w:proofErr w:type="spellEnd"/>
      <w:r>
        <w:t xml:space="preserve"> IV</w:t>
      </w:r>
    </w:p>
    <w:p w:rsidR="0090195A" w:rsidRDefault="0090195A">
      <w:r>
        <w:t>Thalassemia-triggers-treatments, physical findings</w:t>
      </w:r>
    </w:p>
    <w:p w:rsidR="0090195A" w:rsidRDefault="0090195A">
      <w:r>
        <w:t>G6PD deficiency-triggers</w:t>
      </w:r>
    </w:p>
    <w:p w:rsidR="0090195A" w:rsidRDefault="0090195A">
      <w:r>
        <w:t>Von-</w:t>
      </w:r>
      <w:proofErr w:type="spellStart"/>
      <w:r>
        <w:t>Wiillebrand</w:t>
      </w:r>
      <w:proofErr w:type="spellEnd"/>
      <w:r>
        <w:t xml:space="preserve"> disease, treatments, instructions, testing</w:t>
      </w:r>
    </w:p>
    <w:p w:rsidR="00DF65AF" w:rsidRDefault="00DF65AF">
      <w:proofErr w:type="gramStart"/>
      <w:r>
        <w:t>Blood cell types-responsible for clotting?</w:t>
      </w:r>
      <w:proofErr w:type="gramEnd"/>
    </w:p>
    <w:p w:rsidR="00DF65AF" w:rsidRDefault="00DF65AF">
      <w:r>
        <w:t>Hemoglobin A, F, a2, s-When do you expect to see each</w:t>
      </w:r>
    </w:p>
    <w:p w:rsidR="0090195A" w:rsidRDefault="0090195A">
      <w:r>
        <w:t>Blood and blood products</w:t>
      </w:r>
      <w:r w:rsidR="00DF65AF">
        <w:t>-</w:t>
      </w:r>
      <w:r>
        <w:t xml:space="preserve"> heat treating, and risk of disease</w:t>
      </w:r>
    </w:p>
    <w:p w:rsidR="0090195A" w:rsidRDefault="00DF65AF">
      <w:r>
        <w:t>Treatment fo</w:t>
      </w:r>
      <w:r w:rsidR="00324DD7">
        <w:t>r candidiasis (</w:t>
      </w:r>
      <w:r>
        <w:t xml:space="preserve">diaper </w:t>
      </w:r>
      <w:r w:rsidR="00324DD7">
        <w:t xml:space="preserve">dermatitis) and </w:t>
      </w:r>
      <w:proofErr w:type="spellStart"/>
      <w:r w:rsidR="00324DD7">
        <w:t>tinea</w:t>
      </w:r>
      <w:proofErr w:type="spellEnd"/>
      <w:r w:rsidR="00324DD7">
        <w:t xml:space="preserve"> </w:t>
      </w:r>
      <w:proofErr w:type="spellStart"/>
      <w:r w:rsidR="00324DD7">
        <w:t>pedis</w:t>
      </w:r>
      <w:bookmarkStart w:id="0" w:name="_GoBack"/>
      <w:bookmarkEnd w:id="0"/>
      <w:proofErr w:type="spellEnd"/>
    </w:p>
    <w:p w:rsidR="0090195A" w:rsidRDefault="0090195A">
      <w:proofErr w:type="gramStart"/>
      <w:r>
        <w:t>developmental</w:t>
      </w:r>
      <w:proofErr w:type="gramEnd"/>
      <w:r>
        <w:t xml:space="preserve"> hip dysplasia, treatment, </w:t>
      </w:r>
      <w:proofErr w:type="spellStart"/>
      <w:r>
        <w:t>Ortolani</w:t>
      </w:r>
      <w:proofErr w:type="spellEnd"/>
      <w:r>
        <w:t xml:space="preserve"> and Barlow signs</w:t>
      </w:r>
    </w:p>
    <w:p w:rsidR="0090195A" w:rsidRDefault="0090195A">
      <w:proofErr w:type="gramStart"/>
      <w:r>
        <w:t>overuse</w:t>
      </w:r>
      <w:proofErr w:type="gramEnd"/>
      <w:r>
        <w:t xml:space="preserve"> injuries-Bones/muscles</w:t>
      </w:r>
    </w:p>
    <w:p w:rsidR="00DF65AF" w:rsidRDefault="00DF65AF">
      <w:proofErr w:type="gramStart"/>
      <w:r>
        <w:t>signs</w:t>
      </w:r>
      <w:proofErr w:type="gramEnd"/>
      <w:r>
        <w:t xml:space="preserve">,  </w:t>
      </w:r>
      <w:proofErr w:type="spellStart"/>
      <w:r>
        <w:t>sx</w:t>
      </w:r>
      <w:proofErr w:type="spellEnd"/>
      <w:r>
        <w:t xml:space="preserve"> of fracture in child, signs, </w:t>
      </w:r>
      <w:proofErr w:type="spellStart"/>
      <w:r>
        <w:t>sx</w:t>
      </w:r>
      <w:proofErr w:type="spellEnd"/>
      <w:r>
        <w:t xml:space="preserve"> of cellulitis of skin</w:t>
      </w:r>
    </w:p>
    <w:p w:rsidR="00DF65AF" w:rsidRDefault="00DF65AF">
      <w:proofErr w:type="gramStart"/>
      <w:r>
        <w:t>signs</w:t>
      </w:r>
      <w:proofErr w:type="gramEnd"/>
      <w:r>
        <w:t xml:space="preserve">, </w:t>
      </w:r>
      <w:proofErr w:type="spellStart"/>
      <w:r>
        <w:t>Sx</w:t>
      </w:r>
      <w:proofErr w:type="spellEnd"/>
      <w:r>
        <w:t xml:space="preserve"> of Diabetes </w:t>
      </w:r>
      <w:proofErr w:type="spellStart"/>
      <w:r>
        <w:t>insipidus</w:t>
      </w:r>
      <w:proofErr w:type="spellEnd"/>
    </w:p>
    <w:p w:rsidR="00DF65AF" w:rsidRDefault="00DF65AF">
      <w:r>
        <w:t>Addison’s disease-indicators</w:t>
      </w:r>
    </w:p>
    <w:p w:rsidR="00DF65AF" w:rsidRDefault="00DF65AF">
      <w:r>
        <w:t xml:space="preserve">Signs, </w:t>
      </w:r>
      <w:proofErr w:type="spellStart"/>
      <w:r>
        <w:t>sx</w:t>
      </w:r>
      <w:proofErr w:type="spellEnd"/>
      <w:r>
        <w:t xml:space="preserve"> of </w:t>
      </w:r>
      <w:proofErr w:type="spellStart"/>
      <w:r>
        <w:t>neuroblastoma</w:t>
      </w:r>
      <w:proofErr w:type="spellEnd"/>
    </w:p>
    <w:p w:rsidR="00DF65AF" w:rsidRDefault="00DF65AF">
      <w:r>
        <w:t>Differences in cancer presentation adult/child</w:t>
      </w:r>
    </w:p>
    <w:p w:rsidR="00DF65AF" w:rsidRDefault="00DF65AF">
      <w:r>
        <w:t xml:space="preserve">Signs, </w:t>
      </w:r>
      <w:proofErr w:type="spellStart"/>
      <w:r>
        <w:t>sx</w:t>
      </w:r>
      <w:proofErr w:type="spellEnd"/>
      <w:r>
        <w:t xml:space="preserve"> genetic disorders</w:t>
      </w:r>
    </w:p>
    <w:p w:rsidR="00DF65AF" w:rsidRDefault="00DF65AF">
      <w:r>
        <w:t xml:space="preserve">Sign, </w:t>
      </w:r>
      <w:proofErr w:type="spellStart"/>
      <w:r>
        <w:t>sx</w:t>
      </w:r>
      <w:proofErr w:type="spellEnd"/>
      <w:r>
        <w:t xml:space="preserve"> of Guillain-Barre syndrome</w:t>
      </w:r>
    </w:p>
    <w:p w:rsidR="00DF65AF" w:rsidRDefault="00DF65AF">
      <w:r>
        <w:t>Monitoring after stem cell transplant</w:t>
      </w:r>
    </w:p>
    <w:p w:rsidR="00DF65AF" w:rsidRDefault="00DF65AF">
      <w:r>
        <w:t xml:space="preserve">Major </w:t>
      </w:r>
      <w:proofErr w:type="spellStart"/>
      <w:r>
        <w:t>vs</w:t>
      </w:r>
      <w:proofErr w:type="spellEnd"/>
      <w:r>
        <w:t xml:space="preserve"> minor congenital anomalies</w:t>
      </w:r>
    </w:p>
    <w:p w:rsidR="00DF65AF" w:rsidRDefault="00DF65AF">
      <w:proofErr w:type="spellStart"/>
      <w:r>
        <w:t>Achondroplasia</w:t>
      </w:r>
      <w:proofErr w:type="spellEnd"/>
      <w:r>
        <w:t>-what type of disorder is this?</w:t>
      </w:r>
    </w:p>
    <w:sectPr w:rsidR="00DF6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A9"/>
    <w:rsid w:val="00324DD7"/>
    <w:rsid w:val="00704AA9"/>
    <w:rsid w:val="0071367B"/>
    <w:rsid w:val="0090195A"/>
    <w:rsid w:val="00D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</dc:creator>
  <cp:lastModifiedBy>Leann</cp:lastModifiedBy>
  <cp:revision>1</cp:revision>
  <dcterms:created xsi:type="dcterms:W3CDTF">2011-11-07T03:47:00Z</dcterms:created>
  <dcterms:modified xsi:type="dcterms:W3CDTF">2011-11-07T04:22:00Z</dcterms:modified>
</cp:coreProperties>
</file>