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75" w:type="dxa"/>
          <w:left w:w="75" w:type="dxa"/>
          <w:bottom w:w="75" w:type="dxa"/>
          <w:right w:w="75" w:type="dxa"/>
        </w:tblCellMar>
        <w:tblLook w:val="04A0"/>
      </w:tblPr>
      <w:tblGrid>
        <w:gridCol w:w="9510"/>
      </w:tblGrid>
      <w:tr w:rsidR="00E00D2A" w:rsidRPr="00E00D2A">
        <w:trPr>
          <w:tblCellSpacing w:w="0" w:type="dxa"/>
        </w:trPr>
        <w:tc>
          <w:tcPr>
            <w:tcW w:w="0" w:type="auto"/>
            <w:shd w:val="clear" w:color="auto" w:fill="FFFFFF"/>
            <w:vAlign w:val="center"/>
            <w:hideMark/>
          </w:tcPr>
          <w:p w:rsidR="00E00D2A" w:rsidRPr="00E00D2A" w:rsidRDefault="00E00D2A" w:rsidP="00E00D2A">
            <w:pPr>
              <w:spacing w:before="100" w:beforeAutospacing="1" w:after="100" w:afterAutospacing="1" w:line="240" w:lineRule="auto"/>
              <w:outlineLvl w:val="3"/>
              <w:rPr>
                <w:rFonts w:ascii="Arial" w:eastAsia="Times New Roman" w:hAnsi="Arial" w:cs="Arial"/>
                <w:b/>
                <w:bCs/>
                <w:color w:val="3366CC"/>
                <w:sz w:val="24"/>
                <w:szCs w:val="24"/>
              </w:rPr>
            </w:pPr>
            <w:r w:rsidRPr="00E00D2A">
              <w:rPr>
                <w:rFonts w:ascii="Arial" w:eastAsia="Times New Roman" w:hAnsi="Arial" w:cs="Arial"/>
                <w:b/>
                <w:bCs/>
                <w:color w:val="800000"/>
                <w:sz w:val="24"/>
                <w:szCs w:val="24"/>
              </w:rPr>
              <w:t>STROKE</w:t>
            </w:r>
          </w:p>
        </w:tc>
      </w:tr>
      <w:tr w:rsidR="00E00D2A" w:rsidRPr="00E00D2A">
        <w:trPr>
          <w:tblCellSpacing w:w="0" w:type="dxa"/>
        </w:trPr>
        <w:tc>
          <w:tcPr>
            <w:tcW w:w="0" w:type="auto"/>
            <w:hideMark/>
          </w:tcPr>
          <w:p w:rsidR="00E00D2A" w:rsidRPr="00E00D2A" w:rsidRDefault="00E00D2A" w:rsidP="00E00D2A">
            <w:pPr>
              <w:spacing w:before="100" w:beforeAutospacing="1" w:after="240"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WHAT IS STROKE?</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A stroke occurs when a part of the brain gets damaged due to interruption of its blood supply. The symptoms and signs of stroke depend on the size and location of the damaged area.</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In a "transient ischemic attack (TIA)" the symptoms of stroke disappear completely within 24 hours.</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SYMPTOMS </w:t>
            </w:r>
          </w:p>
          <w:p w:rsidR="00E00D2A" w:rsidRPr="00E00D2A" w:rsidRDefault="00E00D2A" w:rsidP="00E00D2A">
            <w:pPr>
              <w:spacing w:after="0"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Common symptoms include:</w:t>
            </w:r>
            <w:r w:rsidRPr="00E00D2A">
              <w:rPr>
                <w:rFonts w:ascii="Arial" w:eastAsia="Times New Roman" w:hAnsi="Arial" w:cs="Arial"/>
                <w:color w:val="333333"/>
                <w:sz w:val="14"/>
                <w:szCs w:val="14"/>
              </w:rPr>
              <w:t xml:space="preserve">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weakness of face, arm, leg on one side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numbness of face, arm, leg on one side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slurred speech or speech difficulty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loss of vision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double vision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loss of balance or co-ordination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giddiness together with one of the above symptoms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loss of consciousness or coma </w:t>
            </w:r>
          </w:p>
          <w:p w:rsidR="00E00D2A" w:rsidRPr="00E00D2A" w:rsidRDefault="00E00D2A" w:rsidP="00E00D2A">
            <w:pPr>
              <w:numPr>
                <w:ilvl w:val="0"/>
                <w:numId w:val="1"/>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the "worst headache in your life" </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Symptoms usually occur suddenly, and may get worse over the following minutes or hours. They may occur during sleep and be noticed only on waking up.</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CAUSES AND RISK FACTORS </w:t>
            </w:r>
          </w:p>
          <w:p w:rsidR="00E00D2A" w:rsidRPr="00E00D2A" w:rsidRDefault="00E00D2A" w:rsidP="00E00D2A">
            <w:pPr>
              <w:spacing w:after="0" w:line="240" w:lineRule="auto"/>
              <w:rPr>
                <w:rFonts w:ascii="Arial" w:eastAsia="Times New Roman" w:hAnsi="Arial" w:cs="Arial"/>
                <w:color w:val="333333"/>
                <w:sz w:val="14"/>
                <w:szCs w:val="14"/>
              </w:rPr>
            </w:pPr>
            <w:r w:rsidRPr="00E00D2A">
              <w:rPr>
                <w:rFonts w:ascii="Arial" w:eastAsia="Times New Roman" w:hAnsi="Arial" w:cs="Arial"/>
                <w:color w:val="333333"/>
                <w:sz w:val="14"/>
                <w:szCs w:val="14"/>
              </w:rPr>
              <w:t>Blood is supplied to the brain by blood vessels called arteries. These arteries may get blocked, causing an "ischemic stroke" or "infarct". Less commonly, these arteries may burst, causing a "</w:t>
            </w:r>
            <w:proofErr w:type="spellStart"/>
            <w:r w:rsidRPr="00E00D2A">
              <w:rPr>
                <w:rFonts w:ascii="Arial" w:eastAsia="Times New Roman" w:hAnsi="Arial" w:cs="Arial"/>
                <w:color w:val="333333"/>
                <w:sz w:val="14"/>
                <w:szCs w:val="14"/>
              </w:rPr>
              <w:t>haemorrhagic</w:t>
            </w:r>
            <w:proofErr w:type="spellEnd"/>
            <w:r w:rsidRPr="00E00D2A">
              <w:rPr>
                <w:rFonts w:ascii="Arial" w:eastAsia="Times New Roman" w:hAnsi="Arial" w:cs="Arial"/>
                <w:color w:val="333333"/>
                <w:sz w:val="14"/>
                <w:szCs w:val="14"/>
              </w:rPr>
              <w:t xml:space="preserve"> stroke" or "brain </w:t>
            </w:r>
            <w:proofErr w:type="spellStart"/>
            <w:r w:rsidRPr="00E00D2A">
              <w:rPr>
                <w:rFonts w:ascii="Arial" w:eastAsia="Times New Roman" w:hAnsi="Arial" w:cs="Arial"/>
                <w:color w:val="333333"/>
                <w:sz w:val="14"/>
                <w:szCs w:val="14"/>
              </w:rPr>
              <w:t>haemorrhage</w:t>
            </w:r>
            <w:proofErr w:type="spellEnd"/>
            <w:r w:rsidRPr="00E00D2A">
              <w:rPr>
                <w:rFonts w:ascii="Arial" w:eastAsia="Times New Roman" w:hAnsi="Arial" w:cs="Arial"/>
                <w:color w:val="333333"/>
                <w:sz w:val="14"/>
                <w:szCs w:val="14"/>
              </w:rPr>
              <w:t xml:space="preserve">". </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There are a number of factors that increase the risk of stroke:</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older age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male gender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high blood pressure(hypertension)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cigarette smoking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diabetes mellitus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high cholesterol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irregular heart beat (atrial fibrillation)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certain heart diseases including a recent heart attack </w:t>
            </w:r>
          </w:p>
          <w:p w:rsidR="00E00D2A" w:rsidRPr="00E00D2A" w:rsidRDefault="00E00D2A" w:rsidP="00E00D2A">
            <w:pPr>
              <w:numPr>
                <w:ilvl w:val="0"/>
                <w:numId w:val="2"/>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previous stroke or TIA </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DIAGNOSIS</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A number of tests are done, including: </w:t>
            </w:r>
          </w:p>
          <w:p w:rsidR="00E00D2A" w:rsidRPr="00E00D2A" w:rsidRDefault="00E00D2A" w:rsidP="00E00D2A">
            <w:pPr>
              <w:numPr>
                <w:ilvl w:val="0"/>
                <w:numId w:val="3"/>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Brain scan</w:t>
            </w:r>
            <w:r w:rsidRPr="00E00D2A">
              <w:rPr>
                <w:rFonts w:ascii="Arial" w:eastAsia="Times New Roman" w:hAnsi="Arial" w:cs="Arial"/>
                <w:color w:val="333333"/>
                <w:sz w:val="20"/>
                <w:szCs w:val="20"/>
              </w:rPr>
              <w:t xml:space="preserve">: usually a CT scan is performed. Sometimes an MRI scan is needed. The scan will help the doctor confirm the type of stroke and its location. </w:t>
            </w:r>
          </w:p>
          <w:p w:rsidR="00E00D2A" w:rsidRPr="00E00D2A" w:rsidRDefault="00E00D2A" w:rsidP="00E00D2A">
            <w:pPr>
              <w:numPr>
                <w:ilvl w:val="0"/>
                <w:numId w:val="3"/>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Blood tests</w:t>
            </w:r>
            <w:r w:rsidRPr="00E00D2A">
              <w:rPr>
                <w:rFonts w:ascii="Arial" w:eastAsia="Times New Roman" w:hAnsi="Arial" w:cs="Arial"/>
                <w:color w:val="333333"/>
                <w:sz w:val="20"/>
                <w:szCs w:val="20"/>
              </w:rPr>
              <w:t xml:space="preserve">: to look for underlying diseases such as diabetes mellitus and high cholesterol. </w:t>
            </w:r>
          </w:p>
          <w:p w:rsidR="00E00D2A" w:rsidRPr="00E00D2A" w:rsidRDefault="00E00D2A" w:rsidP="00E00D2A">
            <w:pPr>
              <w:numPr>
                <w:ilvl w:val="0"/>
                <w:numId w:val="3"/>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Chest X-ray, electrocardiogram (ECG)</w:t>
            </w:r>
            <w:r w:rsidRPr="00E00D2A">
              <w:rPr>
                <w:rFonts w:ascii="Arial" w:eastAsia="Times New Roman" w:hAnsi="Arial" w:cs="Arial"/>
                <w:color w:val="333333"/>
                <w:sz w:val="20"/>
                <w:szCs w:val="20"/>
              </w:rPr>
              <w:t>:</w:t>
            </w:r>
            <w:r w:rsidRPr="00E00D2A">
              <w:rPr>
                <w:rFonts w:ascii="Arial" w:eastAsia="Times New Roman" w:hAnsi="Arial" w:cs="Arial"/>
                <w:b/>
                <w:bCs/>
                <w:color w:val="333333"/>
                <w:sz w:val="20"/>
              </w:rPr>
              <w:t xml:space="preserve"> </w:t>
            </w:r>
            <w:r w:rsidRPr="00E00D2A">
              <w:rPr>
                <w:rFonts w:ascii="Arial" w:eastAsia="Times New Roman" w:hAnsi="Arial" w:cs="Arial"/>
                <w:color w:val="333333"/>
                <w:sz w:val="20"/>
                <w:szCs w:val="20"/>
              </w:rPr>
              <w:t xml:space="preserve">for information on heart diseases. </w:t>
            </w:r>
          </w:p>
          <w:p w:rsidR="00E00D2A" w:rsidRPr="00E00D2A" w:rsidRDefault="00E00D2A" w:rsidP="00E00D2A">
            <w:pPr>
              <w:numPr>
                <w:ilvl w:val="0"/>
                <w:numId w:val="3"/>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Ultrasound studies</w:t>
            </w:r>
            <w:r w:rsidRPr="00E00D2A">
              <w:rPr>
                <w:rFonts w:ascii="Arial" w:eastAsia="Times New Roman" w:hAnsi="Arial" w:cs="Arial"/>
                <w:color w:val="333333"/>
                <w:sz w:val="20"/>
                <w:szCs w:val="20"/>
              </w:rPr>
              <w:t xml:space="preserve"> of the blood vessels in the neck and skull (carotid ultrasound, </w:t>
            </w:r>
            <w:proofErr w:type="spellStart"/>
            <w:r w:rsidRPr="00E00D2A">
              <w:rPr>
                <w:rFonts w:ascii="Arial" w:eastAsia="Times New Roman" w:hAnsi="Arial" w:cs="Arial"/>
                <w:color w:val="333333"/>
                <w:sz w:val="20"/>
                <w:szCs w:val="20"/>
              </w:rPr>
              <w:t>transcranial</w:t>
            </w:r>
            <w:proofErr w:type="spellEnd"/>
            <w:r w:rsidRPr="00E00D2A">
              <w:rPr>
                <w:rFonts w:ascii="Arial" w:eastAsia="Times New Roman" w:hAnsi="Arial" w:cs="Arial"/>
                <w:color w:val="333333"/>
                <w:sz w:val="20"/>
                <w:szCs w:val="20"/>
              </w:rPr>
              <w:t xml:space="preserve"> </w:t>
            </w:r>
            <w:r w:rsidRPr="00E00D2A">
              <w:rPr>
                <w:rFonts w:ascii="Arial" w:eastAsia="Times New Roman" w:hAnsi="Arial" w:cs="Arial"/>
                <w:color w:val="333333"/>
                <w:sz w:val="20"/>
                <w:szCs w:val="20"/>
              </w:rPr>
              <w:lastRenderedPageBreak/>
              <w:t xml:space="preserve">Doppler), and of the heart (echocardiogram): to detect conditions that may be predisposed to stroke. </w:t>
            </w:r>
          </w:p>
          <w:p w:rsidR="00E00D2A" w:rsidRPr="00E00D2A" w:rsidRDefault="00E00D2A" w:rsidP="00E00D2A">
            <w:pPr>
              <w:numPr>
                <w:ilvl w:val="0"/>
                <w:numId w:val="3"/>
              </w:num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Angiogram</w:t>
            </w:r>
            <w:r w:rsidRPr="00E00D2A">
              <w:rPr>
                <w:rFonts w:ascii="Arial" w:eastAsia="Times New Roman" w:hAnsi="Arial" w:cs="Arial"/>
                <w:color w:val="333333"/>
                <w:sz w:val="20"/>
                <w:szCs w:val="20"/>
              </w:rPr>
              <w:t xml:space="preserve">: a small tube is inserted into the groin and passed along the blood vessel till it reaches the brain. A dye is injected and X-ray pictures are taken. These provide information on the location and severity of vessel blockage or bleed. </w:t>
            </w:r>
          </w:p>
          <w:p w:rsidR="00E00D2A" w:rsidRPr="00E00D2A" w:rsidRDefault="00E00D2A" w:rsidP="00E00D2A">
            <w:pPr>
              <w:spacing w:before="100" w:beforeAutospacing="1" w:after="240"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TREATMENT </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 xml:space="preserve">While in hospital, your condition will be closely monitored. About 20% of patients will worsen within the first week. Very high blood pressure, blood sugar and cholesterol will need to be lowered by dietary control and medication. Those who are unable to swallow safely may need to be fed through a tube through the nose. </w:t>
            </w:r>
            <w:r w:rsidRPr="00E00D2A">
              <w:rPr>
                <w:rFonts w:ascii="Arial" w:eastAsia="Times New Roman" w:hAnsi="Arial" w:cs="Arial"/>
                <w:color w:val="333333"/>
                <w:sz w:val="20"/>
                <w:szCs w:val="20"/>
              </w:rPr>
              <w:br/>
            </w:r>
            <w:r w:rsidRPr="00E00D2A">
              <w:rPr>
                <w:rFonts w:ascii="Arial" w:eastAsia="Times New Roman" w:hAnsi="Arial" w:cs="Arial"/>
                <w:color w:val="333333"/>
                <w:sz w:val="20"/>
                <w:szCs w:val="20"/>
              </w:rPr>
              <w:br/>
              <w:t>Rehabilitation aims to get the patient to be independent in his daily activities. It starts as soon as possible through physical, occupational and speech therapy.</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In "ischemic stroke", the use of "blood thinners" such as "</w:t>
            </w:r>
            <w:proofErr w:type="spellStart"/>
            <w:r w:rsidRPr="00E00D2A">
              <w:rPr>
                <w:rFonts w:ascii="Arial" w:eastAsia="Times New Roman" w:hAnsi="Arial" w:cs="Arial"/>
                <w:color w:val="333333"/>
                <w:sz w:val="20"/>
                <w:szCs w:val="20"/>
              </w:rPr>
              <w:t>antiplatelet</w:t>
            </w:r>
            <w:proofErr w:type="spellEnd"/>
            <w:r w:rsidRPr="00E00D2A">
              <w:rPr>
                <w:rFonts w:ascii="Arial" w:eastAsia="Times New Roman" w:hAnsi="Arial" w:cs="Arial"/>
                <w:color w:val="333333"/>
                <w:sz w:val="20"/>
                <w:szCs w:val="20"/>
              </w:rPr>
              <w:t>" and "anticoagulant" medication significantly reduces the risk of a second stroke. If there is severe narrowing in a neck artery leading to a</w:t>
            </w:r>
            <w:r w:rsidRPr="00E00D2A">
              <w:rPr>
                <w:rFonts w:ascii="Arial" w:eastAsia="Times New Roman" w:hAnsi="Arial" w:cs="Arial"/>
                <w:b/>
                <w:bCs/>
                <w:color w:val="FF0000"/>
                <w:sz w:val="20"/>
                <w:szCs w:val="20"/>
              </w:rPr>
              <w:t xml:space="preserve"> </w:t>
            </w:r>
            <w:r w:rsidRPr="00E00D2A">
              <w:rPr>
                <w:rFonts w:ascii="Arial" w:eastAsia="Times New Roman" w:hAnsi="Arial" w:cs="Arial"/>
                <w:color w:val="333333"/>
                <w:sz w:val="20"/>
                <w:szCs w:val="20"/>
              </w:rPr>
              <w:t xml:space="preserve">minor stroke or TIA, surgery to remove that narrowing (carotid </w:t>
            </w:r>
            <w:proofErr w:type="spellStart"/>
            <w:r w:rsidRPr="00E00D2A">
              <w:rPr>
                <w:rFonts w:ascii="Arial" w:eastAsia="Times New Roman" w:hAnsi="Arial" w:cs="Arial"/>
                <w:color w:val="333333"/>
                <w:sz w:val="20"/>
                <w:szCs w:val="20"/>
              </w:rPr>
              <w:t>endarterectomy</w:t>
            </w:r>
            <w:proofErr w:type="spellEnd"/>
            <w:r w:rsidRPr="00E00D2A">
              <w:rPr>
                <w:rFonts w:ascii="Arial" w:eastAsia="Times New Roman" w:hAnsi="Arial" w:cs="Arial"/>
                <w:color w:val="333333"/>
                <w:sz w:val="20"/>
                <w:szCs w:val="20"/>
              </w:rPr>
              <w:t>) reduces the risk of another stroke.</w:t>
            </w:r>
            <w:r w:rsidRPr="00E00D2A">
              <w:rPr>
                <w:rFonts w:ascii="Arial" w:eastAsia="Times New Roman" w:hAnsi="Arial" w:cs="Arial"/>
                <w:color w:val="333333"/>
                <w:sz w:val="20"/>
                <w:szCs w:val="20"/>
              </w:rPr>
              <w:br/>
            </w:r>
            <w:r w:rsidRPr="00E00D2A">
              <w:rPr>
                <w:rFonts w:ascii="Arial" w:eastAsia="Times New Roman" w:hAnsi="Arial" w:cs="Arial"/>
                <w:color w:val="333333"/>
                <w:sz w:val="20"/>
                <w:szCs w:val="20"/>
              </w:rPr>
              <w:br/>
              <w:t>If the "</w:t>
            </w:r>
            <w:proofErr w:type="spellStart"/>
            <w:r w:rsidRPr="00E00D2A">
              <w:rPr>
                <w:rFonts w:ascii="Arial" w:eastAsia="Times New Roman" w:hAnsi="Arial" w:cs="Arial"/>
                <w:color w:val="333333"/>
                <w:sz w:val="20"/>
                <w:szCs w:val="20"/>
              </w:rPr>
              <w:t>haemorrhagic</w:t>
            </w:r>
            <w:proofErr w:type="spellEnd"/>
            <w:r w:rsidRPr="00E00D2A">
              <w:rPr>
                <w:rFonts w:ascii="Arial" w:eastAsia="Times New Roman" w:hAnsi="Arial" w:cs="Arial"/>
                <w:color w:val="333333"/>
                <w:sz w:val="20"/>
                <w:szCs w:val="20"/>
              </w:rPr>
              <w:t xml:space="preserve"> stroke" is due to rupture of a "bubble" on a blood vessel (aneurysm), the aneurysm can be clipped surgically, or sometimes blocked up by specially-inserted coils. Rupture of an "</w:t>
            </w:r>
            <w:proofErr w:type="spellStart"/>
            <w:r w:rsidRPr="00E00D2A">
              <w:rPr>
                <w:rFonts w:ascii="Arial" w:eastAsia="Times New Roman" w:hAnsi="Arial" w:cs="Arial"/>
                <w:color w:val="333333"/>
                <w:sz w:val="20"/>
                <w:szCs w:val="20"/>
              </w:rPr>
              <w:t>arteriovenous</w:t>
            </w:r>
            <w:proofErr w:type="spellEnd"/>
            <w:r w:rsidRPr="00E00D2A">
              <w:rPr>
                <w:rFonts w:ascii="Arial" w:eastAsia="Times New Roman" w:hAnsi="Arial" w:cs="Arial"/>
                <w:color w:val="333333"/>
                <w:sz w:val="20"/>
                <w:szCs w:val="20"/>
              </w:rPr>
              <w:t xml:space="preserve"> malformation (AVM)" can also cause a </w:t>
            </w:r>
            <w:proofErr w:type="spellStart"/>
            <w:r w:rsidRPr="00E00D2A">
              <w:rPr>
                <w:rFonts w:ascii="Arial" w:eastAsia="Times New Roman" w:hAnsi="Arial" w:cs="Arial"/>
                <w:color w:val="333333"/>
                <w:sz w:val="20"/>
                <w:szCs w:val="20"/>
              </w:rPr>
              <w:t>haemorrhagic</w:t>
            </w:r>
            <w:proofErr w:type="spellEnd"/>
            <w:r w:rsidRPr="00E00D2A">
              <w:rPr>
                <w:rFonts w:ascii="Arial" w:eastAsia="Times New Roman" w:hAnsi="Arial" w:cs="Arial"/>
                <w:color w:val="333333"/>
                <w:sz w:val="20"/>
                <w:szCs w:val="20"/>
              </w:rPr>
              <w:t xml:space="preserve"> stroke. Surgery, specially-inserted glue or gamma-knife radiation may be needed to treat it. Accumulation of brain fluid may need to be relieved by a surgically-inserted "drain".</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CHANCES OF RECOVERY </w:t>
            </w:r>
          </w:p>
          <w:p w:rsidR="00E00D2A" w:rsidRPr="00E00D2A" w:rsidRDefault="00E00D2A" w:rsidP="00E00D2A">
            <w:pPr>
              <w:spacing w:before="100" w:beforeAutospacing="1" w:after="100" w:afterAutospacing="1" w:line="240" w:lineRule="auto"/>
              <w:rPr>
                <w:rFonts w:ascii="Arial" w:eastAsia="Times New Roman" w:hAnsi="Arial" w:cs="Arial"/>
                <w:color w:val="333333"/>
                <w:sz w:val="20"/>
                <w:szCs w:val="20"/>
              </w:rPr>
            </w:pPr>
            <w:r w:rsidRPr="00E00D2A">
              <w:rPr>
                <w:rFonts w:ascii="Arial" w:eastAsia="Times New Roman" w:hAnsi="Arial" w:cs="Arial"/>
                <w:color w:val="333333"/>
                <w:sz w:val="20"/>
                <w:szCs w:val="20"/>
              </w:rPr>
              <w:t xml:space="preserve">Recovery after stroke is a natural process. Up to a third of stroke patients recover fully, a third </w:t>
            </w:r>
            <w:proofErr w:type="gramStart"/>
            <w:r w:rsidRPr="00E00D2A">
              <w:rPr>
                <w:rFonts w:ascii="Arial" w:eastAsia="Times New Roman" w:hAnsi="Arial" w:cs="Arial"/>
                <w:color w:val="333333"/>
                <w:sz w:val="20"/>
                <w:szCs w:val="20"/>
              </w:rPr>
              <w:t>recover</w:t>
            </w:r>
            <w:proofErr w:type="gramEnd"/>
            <w:r w:rsidRPr="00E00D2A">
              <w:rPr>
                <w:rFonts w:ascii="Arial" w:eastAsia="Times New Roman" w:hAnsi="Arial" w:cs="Arial"/>
                <w:color w:val="333333"/>
                <w:sz w:val="20"/>
                <w:szCs w:val="20"/>
              </w:rPr>
              <w:t xml:space="preserve"> partially, and a third do not recover at all. About 10 to 20% may not survive the early period after the stroke. Recovery takes time. Most recovery occurs in the first 3 to 6 months, but it may continue slowly for many years.</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color w:val="333333"/>
                <w:sz w:val="20"/>
                <w:szCs w:val="20"/>
              </w:rPr>
              <w:t>There is a 5 to 15% chance a year of the stroke recurring. To reduce the chance of another stroke, all medications should be taken regularly and smoking must be stopped.</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CAN STROKE BE PREVENTED? </w:t>
            </w:r>
            <w:r w:rsidRPr="00E00D2A">
              <w:rPr>
                <w:rFonts w:ascii="Arial" w:eastAsia="Times New Roman" w:hAnsi="Arial" w:cs="Arial"/>
                <w:color w:val="333333"/>
                <w:sz w:val="20"/>
                <w:szCs w:val="20"/>
              </w:rPr>
              <w:br/>
            </w:r>
            <w:r w:rsidRPr="00E00D2A">
              <w:rPr>
                <w:rFonts w:ascii="Arial" w:eastAsia="Times New Roman" w:hAnsi="Arial" w:cs="Arial"/>
                <w:color w:val="333333"/>
                <w:sz w:val="20"/>
                <w:szCs w:val="20"/>
              </w:rPr>
              <w:br/>
              <w:t>Regular visits to a family doctor regularly will help in early detection and treatment of high blood pressure, diabetes mellitus, high cholesterol, and heart diseases. Leading a healthy lifestyle will also help to prevent an onset of stroke. Exercise regularly and avoid smoking. All medications should be taken regularly unless advised by the doctor.</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FF9900"/>
                <w:sz w:val="20"/>
              </w:rPr>
              <w:t xml:space="preserve">WHERE CAN YOU SEEK SUPPORT? </w:t>
            </w:r>
            <w:r w:rsidRPr="00E00D2A">
              <w:rPr>
                <w:rFonts w:ascii="Arial" w:eastAsia="Times New Roman" w:hAnsi="Arial" w:cs="Arial"/>
                <w:color w:val="333333"/>
                <w:sz w:val="14"/>
                <w:szCs w:val="14"/>
              </w:rPr>
              <w:br/>
            </w:r>
            <w:r w:rsidRPr="00E00D2A">
              <w:rPr>
                <w:rFonts w:ascii="Arial" w:eastAsia="Times New Roman" w:hAnsi="Arial" w:cs="Arial"/>
                <w:color w:val="333333"/>
                <w:sz w:val="14"/>
                <w:szCs w:val="14"/>
              </w:rPr>
              <w:br/>
              <w:t xml:space="preserve">The Singapore National Stroke Association was established in 1996 for the benefit of stroke patients and their </w:t>
            </w:r>
            <w:proofErr w:type="spellStart"/>
            <w:r w:rsidRPr="00E00D2A">
              <w:rPr>
                <w:rFonts w:ascii="Arial" w:eastAsia="Times New Roman" w:hAnsi="Arial" w:cs="Arial"/>
                <w:color w:val="333333"/>
                <w:sz w:val="14"/>
                <w:szCs w:val="14"/>
              </w:rPr>
              <w:t>carers</w:t>
            </w:r>
            <w:proofErr w:type="spellEnd"/>
            <w:r w:rsidRPr="00E00D2A">
              <w:rPr>
                <w:rFonts w:ascii="Arial" w:eastAsia="Times New Roman" w:hAnsi="Arial" w:cs="Arial"/>
                <w:color w:val="333333"/>
                <w:sz w:val="14"/>
                <w:szCs w:val="14"/>
              </w:rPr>
              <w:t xml:space="preserve">. It seeks to provide support to stroke patients and their families, to build up community support for stroke patients and their families, and to increase awareness about stroke among the public. </w:t>
            </w:r>
          </w:p>
          <w:p w:rsidR="00E00D2A" w:rsidRPr="00E00D2A" w:rsidRDefault="00E00D2A" w:rsidP="00E00D2A">
            <w:pPr>
              <w:spacing w:before="100" w:beforeAutospacing="1" w:after="100" w:afterAutospacing="1" w:line="240" w:lineRule="auto"/>
              <w:rPr>
                <w:rFonts w:ascii="Arial" w:eastAsia="Times New Roman" w:hAnsi="Arial" w:cs="Arial"/>
                <w:color w:val="333333"/>
                <w:sz w:val="14"/>
                <w:szCs w:val="14"/>
              </w:rPr>
            </w:pPr>
            <w:r w:rsidRPr="00E00D2A">
              <w:rPr>
                <w:rFonts w:ascii="Arial" w:eastAsia="Times New Roman" w:hAnsi="Arial" w:cs="Arial"/>
                <w:b/>
                <w:bCs/>
                <w:color w:val="333333"/>
                <w:sz w:val="20"/>
              </w:rPr>
              <w:t>Contact information</w:t>
            </w:r>
            <w:r w:rsidRPr="00E00D2A">
              <w:rPr>
                <w:rFonts w:ascii="Arial" w:eastAsia="Times New Roman" w:hAnsi="Arial" w:cs="Arial"/>
                <w:b/>
                <w:bCs/>
                <w:color w:val="333333"/>
                <w:sz w:val="20"/>
                <w:szCs w:val="20"/>
              </w:rPr>
              <w:br/>
            </w:r>
            <w:r w:rsidRPr="00E00D2A">
              <w:rPr>
                <w:rFonts w:ascii="Arial" w:eastAsia="Times New Roman" w:hAnsi="Arial" w:cs="Arial"/>
                <w:color w:val="333333"/>
                <w:sz w:val="20"/>
                <w:szCs w:val="20"/>
              </w:rPr>
              <w:t>Singapore National Stroke Association</w:t>
            </w:r>
            <w:r w:rsidRPr="00E00D2A">
              <w:rPr>
                <w:rFonts w:ascii="Arial" w:eastAsia="Times New Roman" w:hAnsi="Arial" w:cs="Arial"/>
                <w:color w:val="333333"/>
                <w:sz w:val="20"/>
                <w:szCs w:val="20"/>
              </w:rPr>
              <w:br/>
              <w:t xml:space="preserve">Tel: (65) 6358 4138 </w:t>
            </w:r>
            <w:r w:rsidRPr="00E00D2A">
              <w:rPr>
                <w:rFonts w:ascii="Arial" w:eastAsia="Times New Roman" w:hAnsi="Arial" w:cs="Arial"/>
                <w:color w:val="333333"/>
                <w:sz w:val="20"/>
                <w:szCs w:val="20"/>
              </w:rPr>
              <w:br/>
              <w:t xml:space="preserve">Email: </w:t>
            </w:r>
            <w:hyperlink r:id="rId5" w:history="1">
              <w:r w:rsidRPr="00E00D2A">
                <w:rPr>
                  <w:rFonts w:ascii="Arial" w:eastAsia="Times New Roman" w:hAnsi="Arial" w:cs="Arial"/>
                  <w:color w:val="DD7700"/>
                  <w:sz w:val="20"/>
                </w:rPr>
                <w:t>sporensa@singnet.com.sg</w:t>
              </w:r>
            </w:hyperlink>
            <w:r w:rsidRPr="00E00D2A">
              <w:rPr>
                <w:rFonts w:ascii="Arial" w:eastAsia="Times New Roman" w:hAnsi="Arial" w:cs="Arial"/>
                <w:color w:val="333333"/>
                <w:sz w:val="20"/>
                <w:szCs w:val="20"/>
              </w:rPr>
              <w:t xml:space="preserve"> </w:t>
            </w:r>
            <w:r w:rsidRPr="00E00D2A">
              <w:rPr>
                <w:rFonts w:ascii="Arial" w:eastAsia="Times New Roman" w:hAnsi="Arial" w:cs="Arial"/>
                <w:color w:val="333333"/>
                <w:sz w:val="20"/>
                <w:szCs w:val="20"/>
              </w:rPr>
              <w:br/>
            </w:r>
            <w:r w:rsidRPr="00E00D2A">
              <w:rPr>
                <w:rFonts w:ascii="Arial" w:eastAsia="Times New Roman" w:hAnsi="Arial" w:cs="Arial"/>
                <w:color w:val="333333"/>
                <w:sz w:val="20"/>
                <w:szCs w:val="20"/>
              </w:rPr>
              <w:lastRenderedPageBreak/>
              <w:t xml:space="preserve">Website: </w:t>
            </w:r>
            <w:hyperlink r:id="rId6" w:history="1">
              <w:r w:rsidRPr="00E00D2A">
                <w:rPr>
                  <w:rFonts w:ascii="Arial" w:eastAsia="Times New Roman" w:hAnsi="Arial" w:cs="Arial"/>
                  <w:color w:val="DD7700"/>
                  <w:sz w:val="20"/>
                </w:rPr>
                <w:t>www.snsa.org.sg</w:t>
              </w:r>
            </w:hyperlink>
          </w:p>
        </w:tc>
      </w:tr>
    </w:tbl>
    <w:p w:rsidR="00CB3097" w:rsidRDefault="00CB3097"/>
    <w:sectPr w:rsidR="00CB3097" w:rsidSect="00CB30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B2295"/>
    <w:multiLevelType w:val="multilevel"/>
    <w:tmpl w:val="083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D04906"/>
    <w:multiLevelType w:val="multilevel"/>
    <w:tmpl w:val="6922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006901"/>
    <w:multiLevelType w:val="multilevel"/>
    <w:tmpl w:val="558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00D2A"/>
    <w:rsid w:val="00A72824"/>
    <w:rsid w:val="00CB3097"/>
    <w:rsid w:val="00E00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97"/>
  </w:style>
  <w:style w:type="paragraph" w:styleId="Heading4">
    <w:name w:val="heading 4"/>
    <w:basedOn w:val="Normal"/>
    <w:link w:val="Heading4Char"/>
    <w:uiPriority w:val="9"/>
    <w:qFormat/>
    <w:rsid w:val="00E00D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0D2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00D2A"/>
    <w:rPr>
      <w:strike w:val="0"/>
      <w:dstrike w:val="0"/>
      <w:color w:val="DD7700"/>
      <w:u w:val="none"/>
      <w:effect w:val="none"/>
    </w:rPr>
  </w:style>
  <w:style w:type="paragraph" w:styleId="NormalWeb">
    <w:name w:val="Normal (Web)"/>
    <w:basedOn w:val="Normal"/>
    <w:uiPriority w:val="99"/>
    <w:unhideWhenUsed/>
    <w:rsid w:val="00E00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header1">
    <w:name w:val="textheader1"/>
    <w:basedOn w:val="DefaultParagraphFont"/>
    <w:rsid w:val="00E00D2A"/>
    <w:rPr>
      <w:rFonts w:ascii="Arial" w:hAnsi="Arial" w:cs="Arial" w:hint="default"/>
      <w:b/>
      <w:bCs/>
      <w:color w:val="FF9900"/>
      <w:sz w:val="13"/>
      <w:szCs w:val="13"/>
    </w:rPr>
  </w:style>
  <w:style w:type="character" w:styleId="Strong">
    <w:name w:val="Strong"/>
    <w:basedOn w:val="DefaultParagraphFont"/>
    <w:uiPriority w:val="22"/>
    <w:qFormat/>
    <w:rsid w:val="00E00D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nsa.org.sg/" TargetMode="External"/><Relationship Id="rId5" Type="http://schemas.openxmlformats.org/officeDocument/2006/relationships/hyperlink" Target="mailto:sporensa@singnet.com.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2</cp:revision>
  <dcterms:created xsi:type="dcterms:W3CDTF">2011-10-19T01:49:00Z</dcterms:created>
  <dcterms:modified xsi:type="dcterms:W3CDTF">2011-10-19T01:49:00Z</dcterms:modified>
</cp:coreProperties>
</file>