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78" w:rsidRDefault="007A09BB" w:rsidP="00EB3360">
      <w:pPr>
        <w:spacing w:after="0" w:line="480" w:lineRule="auto"/>
        <w:rPr>
          <w:rFonts w:ascii="Times New Roman" w:hAnsi="Times New Roman" w:cs="Times New Roman"/>
          <w:sz w:val="24"/>
          <w:szCs w:val="24"/>
        </w:rPr>
      </w:pPr>
    </w:p>
    <w:p w:rsidR="00EB3360" w:rsidRDefault="00EB3360" w:rsidP="00EB3360">
      <w:pPr>
        <w:spacing w:after="0" w:line="480" w:lineRule="auto"/>
        <w:rPr>
          <w:rFonts w:ascii="Times New Roman" w:hAnsi="Times New Roman" w:cs="Times New Roman"/>
          <w:sz w:val="24"/>
          <w:szCs w:val="24"/>
        </w:rPr>
      </w:pPr>
    </w:p>
    <w:p w:rsidR="00EB3360" w:rsidRDefault="00EB3360" w:rsidP="00EB3360">
      <w:pPr>
        <w:spacing w:after="0" w:line="480" w:lineRule="auto"/>
        <w:rPr>
          <w:rFonts w:ascii="Times New Roman" w:hAnsi="Times New Roman" w:cs="Times New Roman"/>
          <w:sz w:val="24"/>
          <w:szCs w:val="24"/>
        </w:rPr>
      </w:pPr>
    </w:p>
    <w:p w:rsidR="00EB3360" w:rsidRDefault="00EB3360" w:rsidP="00EB3360">
      <w:pPr>
        <w:spacing w:after="0" w:line="480" w:lineRule="auto"/>
        <w:rPr>
          <w:rFonts w:ascii="Times New Roman" w:hAnsi="Times New Roman" w:cs="Times New Roman"/>
          <w:sz w:val="24"/>
          <w:szCs w:val="24"/>
        </w:rPr>
      </w:pPr>
    </w:p>
    <w:p w:rsidR="00EB3360" w:rsidRDefault="00EB3360" w:rsidP="00EB3360">
      <w:pPr>
        <w:spacing w:after="0" w:line="480" w:lineRule="auto"/>
        <w:rPr>
          <w:rFonts w:ascii="Times New Roman" w:hAnsi="Times New Roman" w:cs="Times New Roman"/>
          <w:sz w:val="24"/>
          <w:szCs w:val="24"/>
        </w:rPr>
      </w:pPr>
    </w:p>
    <w:p w:rsidR="00EB3360" w:rsidRDefault="00EB3360" w:rsidP="00EB3360">
      <w:pPr>
        <w:spacing w:after="0" w:line="480" w:lineRule="auto"/>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18.1 &amp; 18.2</w:t>
      </w:r>
    </w:p>
    <w:p w:rsidR="00EB3360" w:rsidRDefault="00EB3360" w:rsidP="00EB33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Shawna L. Storm</w:t>
      </w:r>
    </w:p>
    <w:p w:rsidR="00EB3360" w:rsidRDefault="00EB3360" w:rsidP="00EB33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B3360" w:rsidRDefault="00EB3360" w:rsidP="00EB33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Gerontology</w:t>
      </w:r>
    </w:p>
    <w:p w:rsidR="00EB3360" w:rsidRDefault="00EB3360" w:rsidP="00EB33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4/3/2012</w:t>
      </w: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p>
    <w:p w:rsidR="00EB3360" w:rsidRDefault="00EB3360" w:rsidP="00EB33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18.1</w:t>
      </w:r>
    </w:p>
    <w:p w:rsidR="00EB3360" w:rsidRPr="000C0EAF" w:rsidRDefault="000C0EAF" w:rsidP="00EB3360">
      <w:pPr>
        <w:pStyle w:val="ListParagraph"/>
        <w:numPr>
          <w:ilvl w:val="0"/>
          <w:numId w:val="2"/>
        </w:numPr>
        <w:spacing w:after="0" w:line="480" w:lineRule="auto"/>
        <w:rPr>
          <w:rFonts w:ascii="Times New Roman" w:hAnsi="Times New Roman" w:cs="Times New Roman"/>
          <w:b/>
          <w:sz w:val="24"/>
          <w:szCs w:val="24"/>
        </w:rPr>
      </w:pPr>
      <w:r w:rsidRPr="000C0EAF">
        <w:rPr>
          <w:rFonts w:ascii="Times New Roman" w:hAnsi="Times New Roman" w:cs="Times New Roman"/>
          <w:b/>
          <w:sz w:val="24"/>
          <w:szCs w:val="24"/>
        </w:rPr>
        <w:t xml:space="preserve">Identify a minimum of five components which are generally included in the definition of culture. </w:t>
      </w:r>
    </w:p>
    <w:p w:rsidR="000C0EAF" w:rsidRDefault="000C0EAF" w:rsidP="000C0EAF">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According to McBride, “</w:t>
      </w:r>
      <w:r w:rsidRPr="000C0EAF">
        <w:rPr>
          <w:rFonts w:ascii="Times New Roman" w:hAnsi="Times New Roman" w:cs="Times New Roman"/>
          <w:sz w:val="24"/>
          <w:szCs w:val="24"/>
        </w:rPr>
        <w:t xml:space="preserve">the way of life of a population, including shared knowledge, beliefs, values, </w:t>
      </w:r>
      <w:proofErr w:type="gramStart"/>
      <w:r w:rsidRPr="000C0EAF">
        <w:rPr>
          <w:rFonts w:ascii="Times New Roman" w:hAnsi="Times New Roman" w:cs="Times New Roman"/>
          <w:sz w:val="24"/>
          <w:szCs w:val="24"/>
        </w:rPr>
        <w:t>attitudes</w:t>
      </w:r>
      <w:proofErr w:type="gramEnd"/>
      <w:r w:rsidRPr="000C0EAF">
        <w:rPr>
          <w:rFonts w:ascii="Times New Roman" w:hAnsi="Times New Roman" w:cs="Times New Roman"/>
          <w:sz w:val="24"/>
          <w:szCs w:val="24"/>
        </w:rPr>
        <w:t>, rules of behavior, language, skills, and world view among members of a given society. It shapes human behavior because it is the foundation of conscious and unconscious beliefs about "proper" ways to l</w:t>
      </w:r>
      <w:r>
        <w:rPr>
          <w:rFonts w:ascii="Times New Roman" w:hAnsi="Times New Roman" w:cs="Times New Roman"/>
          <w:sz w:val="24"/>
          <w:szCs w:val="24"/>
        </w:rPr>
        <w:t xml:space="preserve">ive. </w:t>
      </w:r>
      <w:proofErr w:type="gramStart"/>
      <w:r>
        <w:rPr>
          <w:rFonts w:ascii="Times New Roman" w:hAnsi="Times New Roman" w:cs="Times New Roman"/>
          <w:sz w:val="24"/>
          <w:szCs w:val="24"/>
        </w:rPr>
        <w:t xml:space="preserve">Cultures change constantly” (McBride, </w:t>
      </w:r>
      <w:proofErr w:type="spellStart"/>
      <w:r w:rsidRPr="000C0EAF">
        <w:rPr>
          <w:rFonts w:ascii="Times New Roman" w:hAnsi="Times New Roman" w:cs="Times New Roman"/>
          <w:i/>
          <w:sz w:val="24"/>
          <w:szCs w:val="24"/>
        </w:rPr>
        <w:t>Ethnogeriatrics</w:t>
      </w:r>
      <w:proofErr w:type="spellEnd"/>
      <w:r>
        <w:rPr>
          <w:rFonts w:ascii="Times New Roman" w:hAnsi="Times New Roman" w:cs="Times New Roman"/>
          <w:i/>
          <w:sz w:val="24"/>
          <w:szCs w:val="24"/>
        </w:rPr>
        <w:t xml:space="preserve"> and Cultural Competence for Nursing Practice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0C0EAF" w:rsidRPr="000C0EAF" w:rsidRDefault="000C0EAF" w:rsidP="000C0EAF">
      <w:pPr>
        <w:spacing w:after="0" w:line="480" w:lineRule="auto"/>
        <w:rPr>
          <w:rFonts w:ascii="Times New Roman" w:hAnsi="Times New Roman" w:cs="Times New Roman"/>
          <w:sz w:val="24"/>
          <w:szCs w:val="24"/>
        </w:rPr>
      </w:pPr>
    </w:p>
    <w:p w:rsidR="000C0EAF" w:rsidRPr="00970363" w:rsidRDefault="000C0EAF" w:rsidP="00EB3360">
      <w:pPr>
        <w:pStyle w:val="ListParagraph"/>
        <w:numPr>
          <w:ilvl w:val="0"/>
          <w:numId w:val="2"/>
        </w:numPr>
        <w:spacing w:after="0" w:line="480" w:lineRule="auto"/>
        <w:rPr>
          <w:rFonts w:ascii="Times New Roman" w:hAnsi="Times New Roman" w:cs="Times New Roman"/>
          <w:b/>
          <w:sz w:val="24"/>
          <w:szCs w:val="24"/>
        </w:rPr>
      </w:pPr>
      <w:r w:rsidRPr="00970363">
        <w:rPr>
          <w:rFonts w:ascii="Times New Roman" w:hAnsi="Times New Roman" w:cs="Times New Roman"/>
          <w:b/>
          <w:sz w:val="24"/>
          <w:szCs w:val="24"/>
        </w:rPr>
        <w:t xml:space="preserve">After reviewing the definition, share an ethnocentric remark you have heard recently, or develop one as an example. </w:t>
      </w:r>
    </w:p>
    <w:p w:rsidR="00970363" w:rsidRDefault="00970363" w:rsidP="00970363">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The example of an ethnocentric remark that resonates due to repeated exposure is the comments made while in the military. During service, Army service members called Marines “Jar Heads”. This term led the Army soldiers to believe that they were more intelligent than Marines and they were very vocal about their categorization of the entire service component.  It was mentioned on multiple occasions that Marines would get you killed if you serve next to them due to their stupid mistakes. The Air Force was thought to be “</w:t>
      </w:r>
      <w:proofErr w:type="spellStart"/>
      <w:r>
        <w:rPr>
          <w:rFonts w:ascii="Times New Roman" w:hAnsi="Times New Roman" w:cs="Times New Roman"/>
          <w:sz w:val="24"/>
          <w:szCs w:val="24"/>
        </w:rPr>
        <w:t>shammers</w:t>
      </w:r>
      <w:proofErr w:type="spellEnd"/>
      <w:r>
        <w:rPr>
          <w:rFonts w:ascii="Times New Roman" w:hAnsi="Times New Roman" w:cs="Times New Roman"/>
          <w:sz w:val="24"/>
          <w:szCs w:val="24"/>
        </w:rPr>
        <w:t xml:space="preserve">” because their specific MOS’s left them office bound in the AC most of the time. The National Guard has been coined as “weekend warriors” although they do get deployed during war time and faces many of the same situations without the same training as those who serve full time. There seems to be a lack of respect among service branches which is sad since they are all serving under an honorable code and flag and </w:t>
      </w:r>
      <w:r>
        <w:rPr>
          <w:rFonts w:ascii="Times New Roman" w:hAnsi="Times New Roman" w:cs="Times New Roman"/>
          <w:sz w:val="24"/>
          <w:szCs w:val="24"/>
        </w:rPr>
        <w:lastRenderedPageBreak/>
        <w:t>displaying the largest amount of patriotism and selflessness that many cannot begin to fathom.</w:t>
      </w:r>
    </w:p>
    <w:p w:rsidR="00970363" w:rsidRPr="000C56E9" w:rsidRDefault="00970363" w:rsidP="00970363">
      <w:pPr>
        <w:pStyle w:val="ListParagraph"/>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 </w:t>
      </w:r>
    </w:p>
    <w:p w:rsidR="000C0EAF" w:rsidRPr="000C56E9" w:rsidRDefault="000C56E9" w:rsidP="00EB3360">
      <w:pPr>
        <w:pStyle w:val="ListParagraph"/>
        <w:numPr>
          <w:ilvl w:val="0"/>
          <w:numId w:val="2"/>
        </w:numPr>
        <w:spacing w:after="0" w:line="480" w:lineRule="auto"/>
        <w:rPr>
          <w:rFonts w:ascii="Times New Roman" w:hAnsi="Times New Roman" w:cs="Times New Roman"/>
          <w:b/>
          <w:sz w:val="24"/>
          <w:szCs w:val="24"/>
        </w:rPr>
      </w:pPr>
      <w:r w:rsidRPr="000C56E9">
        <w:rPr>
          <w:rFonts w:ascii="Times New Roman" w:hAnsi="Times New Roman" w:cs="Times New Roman"/>
          <w:b/>
          <w:sz w:val="24"/>
          <w:szCs w:val="24"/>
        </w:rPr>
        <w:t xml:space="preserve">Using the website: transfer the statistics to the following table: </w:t>
      </w:r>
    </w:p>
    <w:p w:rsidR="000C56E9" w:rsidRDefault="000C56E9" w:rsidP="000C56E9">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18.1 Distribution of U.S. Population by Race/Ethnicity, 2010 and 2050</w:t>
      </w:r>
    </w:p>
    <w:tbl>
      <w:tblPr>
        <w:tblStyle w:val="TableGrid"/>
        <w:tblW w:w="0" w:type="auto"/>
        <w:tblInd w:w="720" w:type="dxa"/>
        <w:tblLook w:val="04A0" w:firstRow="1" w:lastRow="0" w:firstColumn="1" w:lastColumn="0" w:noHBand="0" w:noVBand="1"/>
      </w:tblPr>
      <w:tblGrid>
        <w:gridCol w:w="4068"/>
        <w:gridCol w:w="2340"/>
        <w:gridCol w:w="2448"/>
      </w:tblGrid>
      <w:tr w:rsidR="000C56E9" w:rsidTr="000C56E9">
        <w:tc>
          <w:tcPr>
            <w:tcW w:w="4068" w:type="dxa"/>
          </w:tcPr>
          <w:p w:rsidR="000C56E9" w:rsidRDefault="000C56E9" w:rsidP="000C56E9">
            <w:pPr>
              <w:pStyle w:val="ListParagraph"/>
              <w:ind w:left="0"/>
              <w:jc w:val="center"/>
              <w:rPr>
                <w:rFonts w:ascii="Times New Roman" w:hAnsi="Times New Roman" w:cs="Times New Roman"/>
                <w:sz w:val="24"/>
                <w:szCs w:val="24"/>
              </w:rPr>
            </w:pPr>
          </w:p>
        </w:tc>
        <w:tc>
          <w:tcPr>
            <w:tcW w:w="2340"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2010</w:t>
            </w:r>
          </w:p>
        </w:tc>
        <w:tc>
          <w:tcPr>
            <w:tcW w:w="2448"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2050</w:t>
            </w:r>
          </w:p>
        </w:tc>
      </w:tr>
      <w:tr w:rsidR="000C56E9" w:rsidTr="000C56E9">
        <w:tc>
          <w:tcPr>
            <w:tcW w:w="4068" w:type="dxa"/>
          </w:tcPr>
          <w:p w:rsidR="000C56E9" w:rsidRDefault="000C56E9" w:rsidP="000C56E9">
            <w:pPr>
              <w:pStyle w:val="ListParagraph"/>
              <w:ind w:left="0"/>
              <w:rPr>
                <w:rFonts w:ascii="Times New Roman" w:hAnsi="Times New Roman" w:cs="Times New Roman"/>
                <w:sz w:val="24"/>
                <w:szCs w:val="24"/>
              </w:rPr>
            </w:pPr>
            <w:r>
              <w:rPr>
                <w:rFonts w:ascii="Times New Roman" w:hAnsi="Times New Roman" w:cs="Times New Roman"/>
                <w:sz w:val="24"/>
                <w:szCs w:val="24"/>
              </w:rPr>
              <w:t>%  White, Non-Hispanic</w:t>
            </w:r>
          </w:p>
        </w:tc>
        <w:tc>
          <w:tcPr>
            <w:tcW w:w="2340"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64.7%</w:t>
            </w:r>
          </w:p>
        </w:tc>
        <w:tc>
          <w:tcPr>
            <w:tcW w:w="2448"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46.3%</w:t>
            </w:r>
          </w:p>
        </w:tc>
      </w:tr>
      <w:tr w:rsidR="000C56E9" w:rsidTr="000C56E9">
        <w:tc>
          <w:tcPr>
            <w:tcW w:w="4068" w:type="dxa"/>
          </w:tcPr>
          <w:p w:rsidR="000C56E9" w:rsidRDefault="000C56E9" w:rsidP="000C56E9">
            <w:pPr>
              <w:pStyle w:val="ListParagraph"/>
              <w:ind w:left="0"/>
              <w:rPr>
                <w:rFonts w:ascii="Times New Roman" w:hAnsi="Times New Roman" w:cs="Times New Roman"/>
                <w:sz w:val="24"/>
                <w:szCs w:val="24"/>
              </w:rPr>
            </w:pPr>
            <w:r>
              <w:rPr>
                <w:rFonts w:ascii="Times New Roman" w:hAnsi="Times New Roman" w:cs="Times New Roman"/>
                <w:sz w:val="24"/>
                <w:szCs w:val="24"/>
              </w:rPr>
              <w:t>% Hispanic</w:t>
            </w:r>
          </w:p>
        </w:tc>
        <w:tc>
          <w:tcPr>
            <w:tcW w:w="2340"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16.0%</w:t>
            </w:r>
          </w:p>
        </w:tc>
        <w:tc>
          <w:tcPr>
            <w:tcW w:w="2448"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30.2%</w:t>
            </w:r>
          </w:p>
        </w:tc>
      </w:tr>
      <w:tr w:rsidR="000C56E9" w:rsidTr="000C56E9">
        <w:tc>
          <w:tcPr>
            <w:tcW w:w="4068" w:type="dxa"/>
          </w:tcPr>
          <w:p w:rsidR="000C56E9" w:rsidRDefault="000C56E9" w:rsidP="000C56E9">
            <w:pPr>
              <w:pStyle w:val="ListParagraph"/>
              <w:ind w:left="0"/>
              <w:rPr>
                <w:rFonts w:ascii="Times New Roman" w:hAnsi="Times New Roman" w:cs="Times New Roman"/>
                <w:sz w:val="24"/>
                <w:szCs w:val="24"/>
              </w:rPr>
            </w:pPr>
            <w:r>
              <w:rPr>
                <w:rFonts w:ascii="Times New Roman" w:hAnsi="Times New Roman" w:cs="Times New Roman"/>
                <w:sz w:val="24"/>
                <w:szCs w:val="24"/>
              </w:rPr>
              <w:t>% African American, Non-Hispanic</w:t>
            </w:r>
          </w:p>
        </w:tc>
        <w:tc>
          <w:tcPr>
            <w:tcW w:w="2340"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12.2%</w:t>
            </w:r>
          </w:p>
        </w:tc>
        <w:tc>
          <w:tcPr>
            <w:tcW w:w="2448"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11.8%</w:t>
            </w:r>
          </w:p>
        </w:tc>
      </w:tr>
      <w:tr w:rsidR="000C56E9" w:rsidTr="000C56E9">
        <w:tc>
          <w:tcPr>
            <w:tcW w:w="4068" w:type="dxa"/>
          </w:tcPr>
          <w:p w:rsidR="000C56E9" w:rsidRDefault="000C56E9" w:rsidP="000C56E9">
            <w:pPr>
              <w:pStyle w:val="ListParagraph"/>
              <w:ind w:left="0"/>
              <w:rPr>
                <w:rFonts w:ascii="Times New Roman" w:hAnsi="Times New Roman" w:cs="Times New Roman"/>
                <w:sz w:val="24"/>
                <w:szCs w:val="24"/>
              </w:rPr>
            </w:pPr>
            <w:r>
              <w:rPr>
                <w:rFonts w:ascii="Times New Roman" w:hAnsi="Times New Roman" w:cs="Times New Roman"/>
                <w:sz w:val="24"/>
                <w:szCs w:val="24"/>
              </w:rPr>
              <w:t>% Asian</w:t>
            </w:r>
          </w:p>
        </w:tc>
        <w:tc>
          <w:tcPr>
            <w:tcW w:w="2340"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2448"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7.6%</w:t>
            </w:r>
          </w:p>
        </w:tc>
      </w:tr>
      <w:tr w:rsidR="000C56E9" w:rsidTr="000C56E9">
        <w:tc>
          <w:tcPr>
            <w:tcW w:w="4068" w:type="dxa"/>
          </w:tcPr>
          <w:p w:rsidR="000C56E9" w:rsidRDefault="000C56E9" w:rsidP="000C56E9">
            <w:pPr>
              <w:pStyle w:val="ListParagraph"/>
              <w:ind w:left="0"/>
              <w:rPr>
                <w:rFonts w:ascii="Times New Roman" w:hAnsi="Times New Roman" w:cs="Times New Roman"/>
                <w:sz w:val="24"/>
                <w:szCs w:val="24"/>
              </w:rPr>
            </w:pPr>
            <w:r>
              <w:rPr>
                <w:rFonts w:ascii="Times New Roman" w:hAnsi="Times New Roman" w:cs="Times New Roman"/>
                <w:sz w:val="24"/>
                <w:szCs w:val="24"/>
              </w:rPr>
              <w:t>% Native Hawaiian and Pacific Islander</w:t>
            </w:r>
          </w:p>
        </w:tc>
        <w:tc>
          <w:tcPr>
            <w:tcW w:w="2340"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w:t>
            </w:r>
          </w:p>
        </w:tc>
        <w:tc>
          <w:tcPr>
            <w:tcW w:w="2448"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w:t>
            </w:r>
          </w:p>
        </w:tc>
      </w:tr>
      <w:tr w:rsidR="000C56E9" w:rsidTr="000C56E9">
        <w:tc>
          <w:tcPr>
            <w:tcW w:w="4068" w:type="dxa"/>
          </w:tcPr>
          <w:p w:rsidR="000C56E9" w:rsidRDefault="000C56E9" w:rsidP="000C56E9">
            <w:pPr>
              <w:pStyle w:val="ListParagraph"/>
              <w:ind w:left="0"/>
              <w:rPr>
                <w:rFonts w:ascii="Times New Roman" w:hAnsi="Times New Roman" w:cs="Times New Roman"/>
                <w:sz w:val="24"/>
                <w:szCs w:val="24"/>
              </w:rPr>
            </w:pPr>
            <w:r>
              <w:rPr>
                <w:rFonts w:ascii="Times New Roman" w:hAnsi="Times New Roman" w:cs="Times New Roman"/>
                <w:sz w:val="24"/>
                <w:szCs w:val="24"/>
              </w:rPr>
              <w:t>% American Indian/Alaskan Native</w:t>
            </w:r>
          </w:p>
        </w:tc>
        <w:tc>
          <w:tcPr>
            <w:tcW w:w="2340"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0.8%</w:t>
            </w:r>
          </w:p>
        </w:tc>
        <w:tc>
          <w:tcPr>
            <w:tcW w:w="2448"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0.8%</w:t>
            </w:r>
          </w:p>
        </w:tc>
      </w:tr>
      <w:tr w:rsidR="000C56E9" w:rsidTr="000C56E9">
        <w:tc>
          <w:tcPr>
            <w:tcW w:w="4068" w:type="dxa"/>
          </w:tcPr>
          <w:p w:rsidR="000C56E9" w:rsidRDefault="000C56E9" w:rsidP="000C56E9">
            <w:pPr>
              <w:pStyle w:val="ListParagraph"/>
              <w:ind w:left="0"/>
              <w:rPr>
                <w:rFonts w:ascii="Times New Roman" w:hAnsi="Times New Roman" w:cs="Times New Roman"/>
                <w:sz w:val="24"/>
                <w:szCs w:val="24"/>
              </w:rPr>
            </w:pPr>
            <w:r>
              <w:rPr>
                <w:rFonts w:ascii="Times New Roman" w:hAnsi="Times New Roman" w:cs="Times New Roman"/>
                <w:sz w:val="24"/>
                <w:szCs w:val="24"/>
              </w:rPr>
              <w:t>% Tow or more races</w:t>
            </w:r>
          </w:p>
        </w:tc>
        <w:tc>
          <w:tcPr>
            <w:tcW w:w="2340"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448" w:type="dxa"/>
          </w:tcPr>
          <w:p w:rsidR="000C56E9" w:rsidRDefault="000C56E9" w:rsidP="000C56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bl>
    <w:p w:rsidR="000C56E9" w:rsidRDefault="000C56E9" w:rsidP="000C56E9">
      <w:pPr>
        <w:pStyle w:val="ListParagraph"/>
        <w:spacing w:after="0" w:line="240" w:lineRule="auto"/>
        <w:rPr>
          <w:rFonts w:ascii="Times New Roman" w:hAnsi="Times New Roman" w:cs="Times New Roman"/>
          <w:sz w:val="24"/>
          <w:szCs w:val="24"/>
        </w:rPr>
      </w:pPr>
    </w:p>
    <w:p w:rsidR="009977FE" w:rsidRPr="00EB3360" w:rsidRDefault="009977FE" w:rsidP="000C56E9">
      <w:pPr>
        <w:pStyle w:val="ListParagraph"/>
        <w:spacing w:after="0" w:line="240" w:lineRule="auto"/>
        <w:rPr>
          <w:rFonts w:ascii="Times New Roman" w:hAnsi="Times New Roman" w:cs="Times New Roman"/>
          <w:sz w:val="24"/>
          <w:szCs w:val="24"/>
        </w:rPr>
      </w:pPr>
    </w:p>
    <w:p w:rsidR="00EB3360" w:rsidRPr="002A34F1" w:rsidRDefault="000C56E9" w:rsidP="000C56E9">
      <w:pPr>
        <w:pStyle w:val="ListParagraph"/>
        <w:numPr>
          <w:ilvl w:val="0"/>
          <w:numId w:val="2"/>
        </w:numPr>
        <w:spacing w:after="0" w:line="480" w:lineRule="auto"/>
        <w:rPr>
          <w:rFonts w:ascii="Times New Roman" w:hAnsi="Times New Roman" w:cs="Times New Roman"/>
          <w:b/>
          <w:sz w:val="24"/>
          <w:szCs w:val="24"/>
        </w:rPr>
      </w:pPr>
      <w:r w:rsidRPr="002A34F1">
        <w:rPr>
          <w:rFonts w:ascii="Times New Roman" w:hAnsi="Times New Roman" w:cs="Times New Roman"/>
          <w:b/>
          <w:sz w:val="24"/>
          <w:szCs w:val="24"/>
        </w:rPr>
        <w:t xml:space="preserve">What impact do you believe the changes projected for 2050 may have on the profession of nursing? </w:t>
      </w:r>
    </w:p>
    <w:p w:rsidR="000C56E9" w:rsidRDefault="002A34F1" w:rsidP="000C56E9">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With the increasing prevalence in a more culturally diverse population being cared for, nurses will really have to be culturally competent and sensitive when dealing with multiple patients. With the increase in cultural presence that is different from what is considered the “norm”, nurses have to be aware of how treatment beliefs and </w:t>
      </w:r>
      <w:r w:rsidR="009977FE">
        <w:rPr>
          <w:rFonts w:ascii="Times New Roman" w:hAnsi="Times New Roman" w:cs="Times New Roman"/>
          <w:sz w:val="24"/>
          <w:szCs w:val="24"/>
        </w:rPr>
        <w:t xml:space="preserve">standards of communication and violations of personal space and preferential interactions will change with each patient. This will ensure the best care possible that nurses can give to their patients. </w:t>
      </w:r>
    </w:p>
    <w:p w:rsidR="009977FE" w:rsidRPr="00D6355B" w:rsidRDefault="009977FE" w:rsidP="000C56E9">
      <w:pPr>
        <w:pStyle w:val="ListParagraph"/>
        <w:spacing w:after="0" w:line="480" w:lineRule="auto"/>
        <w:rPr>
          <w:rFonts w:ascii="Times New Roman" w:hAnsi="Times New Roman" w:cs="Times New Roman"/>
          <w:b/>
          <w:sz w:val="24"/>
          <w:szCs w:val="24"/>
        </w:rPr>
      </w:pPr>
    </w:p>
    <w:p w:rsidR="0050372A" w:rsidRPr="00D6355B" w:rsidRDefault="0050372A" w:rsidP="009977FE">
      <w:pPr>
        <w:pStyle w:val="ListParagraph"/>
        <w:numPr>
          <w:ilvl w:val="0"/>
          <w:numId w:val="2"/>
        </w:numPr>
        <w:spacing w:after="0" w:line="480" w:lineRule="auto"/>
        <w:rPr>
          <w:rFonts w:ascii="Times New Roman" w:hAnsi="Times New Roman" w:cs="Times New Roman"/>
          <w:b/>
          <w:sz w:val="24"/>
          <w:szCs w:val="24"/>
        </w:rPr>
      </w:pPr>
      <w:r w:rsidRPr="00D6355B">
        <w:rPr>
          <w:rFonts w:ascii="Times New Roman" w:hAnsi="Times New Roman" w:cs="Times New Roman"/>
          <w:b/>
          <w:sz w:val="24"/>
          <w:szCs w:val="24"/>
        </w:rPr>
        <w:t xml:space="preserve">Fill out the Heritage Assessment Tool: </w:t>
      </w:r>
    </w:p>
    <w:p w:rsidR="009977FE" w:rsidRDefault="0050372A" w:rsidP="0050372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After an EBSCO search and Google search, I was unable to find this tool. </w:t>
      </w:r>
    </w:p>
    <w:p w:rsidR="0050372A" w:rsidRDefault="0050372A" w:rsidP="0050372A">
      <w:pPr>
        <w:pStyle w:val="ListParagraph"/>
        <w:spacing w:after="0" w:line="480" w:lineRule="auto"/>
        <w:rPr>
          <w:rFonts w:ascii="Times New Roman" w:hAnsi="Times New Roman" w:cs="Times New Roman"/>
          <w:sz w:val="24"/>
          <w:szCs w:val="24"/>
        </w:rPr>
      </w:pPr>
    </w:p>
    <w:p w:rsidR="0050372A" w:rsidRPr="00D6355B" w:rsidRDefault="00D6355B" w:rsidP="009977FE">
      <w:pPr>
        <w:pStyle w:val="ListParagraph"/>
        <w:numPr>
          <w:ilvl w:val="0"/>
          <w:numId w:val="2"/>
        </w:numPr>
        <w:spacing w:after="0" w:line="480" w:lineRule="auto"/>
        <w:rPr>
          <w:rFonts w:ascii="Times New Roman" w:hAnsi="Times New Roman" w:cs="Times New Roman"/>
          <w:b/>
          <w:sz w:val="24"/>
          <w:szCs w:val="24"/>
        </w:rPr>
      </w:pPr>
      <w:r w:rsidRPr="00D6355B">
        <w:rPr>
          <w:rFonts w:ascii="Times New Roman" w:hAnsi="Times New Roman" w:cs="Times New Roman"/>
          <w:b/>
          <w:sz w:val="24"/>
          <w:szCs w:val="24"/>
        </w:rPr>
        <w:lastRenderedPageBreak/>
        <w:t xml:space="preserve">What additional strategies would be appropriate in preparing to assess culture in an older person? </w:t>
      </w:r>
    </w:p>
    <w:p w:rsidR="00D6355B" w:rsidRDefault="00D6355B" w:rsidP="00D6355B">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Instead of addressing the client by their first name which might be offensive, the nurse should address the patient by Mr. or Mrs. and their last name and ask how they prefer to be addressed. This will save the nurse from potentially offending the patient.</w:t>
      </w:r>
    </w:p>
    <w:p w:rsidR="00D6355B" w:rsidRDefault="00D6355B" w:rsidP="00D6355B">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nurse should not necessarily avoid chit chat if the patient engages him or her. The nurse should ask the necessary questions to get their assessment data and ask if there are additional questions. Not implementing the “chit chat” might be a good idea in order to get the job done. Some patients will engage in “chit chat” and they are hard to break away from since they can seemingly talk forever. If the patient initiates conversation then it would be rude to abruptly excuse yourself or ignore the patient. Engaging within a certain degree can be therapeutic and can help build the nurse-patient relationship. </w:t>
      </w:r>
    </w:p>
    <w:p w:rsidR="00D6355B" w:rsidRDefault="00D6355B" w:rsidP="00D6355B">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Not talking directly to the patient during treatment could make them feel as if they are insignificant and invisible. This could really strain the nurse-patient therapeutic relationship. Engaging the patient while caring for them regardless of their situation will make them feel as if you care for them and see them as a person. This could also put the family at ease that the nurse truly cares for their loved one. This can help establish trust and support. </w:t>
      </w:r>
    </w:p>
    <w:p w:rsidR="00D6355B" w:rsidRDefault="00D6355B" w:rsidP="00D6355B">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If a nurse asks for help in understanding a client’s preferences for where their culture is concerned, it educates the nurse on the expected standard of care. It helps the nurse draw </w:t>
      </w:r>
      <w:r w:rsidR="00137587">
        <w:rPr>
          <w:rFonts w:ascii="Times New Roman" w:hAnsi="Times New Roman" w:cs="Times New Roman"/>
          <w:sz w:val="24"/>
          <w:szCs w:val="24"/>
        </w:rPr>
        <w:t>boundaries</w:t>
      </w:r>
      <w:r>
        <w:rPr>
          <w:rFonts w:ascii="Times New Roman" w:hAnsi="Times New Roman" w:cs="Times New Roman"/>
          <w:sz w:val="24"/>
          <w:szCs w:val="24"/>
        </w:rPr>
        <w:t xml:space="preserve"> with patients and is a</w:t>
      </w:r>
      <w:r w:rsidR="00137587">
        <w:rPr>
          <w:rFonts w:ascii="Times New Roman" w:hAnsi="Times New Roman" w:cs="Times New Roman"/>
          <w:sz w:val="24"/>
          <w:szCs w:val="24"/>
        </w:rPr>
        <w:t xml:space="preserve"> </w:t>
      </w:r>
      <w:r>
        <w:rPr>
          <w:rFonts w:ascii="Times New Roman" w:hAnsi="Times New Roman" w:cs="Times New Roman"/>
          <w:sz w:val="24"/>
          <w:szCs w:val="24"/>
        </w:rPr>
        <w:t xml:space="preserve">learning experience for future similar situations. This helps the family and patient understand that the nurse is simply not </w:t>
      </w:r>
      <w:r w:rsidR="00137587">
        <w:rPr>
          <w:rFonts w:ascii="Times New Roman" w:hAnsi="Times New Roman" w:cs="Times New Roman"/>
          <w:sz w:val="24"/>
          <w:szCs w:val="24"/>
        </w:rPr>
        <w:lastRenderedPageBreak/>
        <w:t>educated</w:t>
      </w:r>
      <w:r>
        <w:rPr>
          <w:rFonts w:ascii="Times New Roman" w:hAnsi="Times New Roman" w:cs="Times New Roman"/>
          <w:sz w:val="24"/>
          <w:szCs w:val="24"/>
        </w:rPr>
        <w:t xml:space="preserve"> on </w:t>
      </w:r>
      <w:r w:rsidR="00137587">
        <w:rPr>
          <w:rFonts w:ascii="Times New Roman" w:hAnsi="Times New Roman" w:cs="Times New Roman"/>
          <w:sz w:val="24"/>
          <w:szCs w:val="24"/>
        </w:rPr>
        <w:t xml:space="preserve">their culture and is </w:t>
      </w:r>
      <w:r>
        <w:rPr>
          <w:rFonts w:ascii="Times New Roman" w:hAnsi="Times New Roman" w:cs="Times New Roman"/>
          <w:sz w:val="24"/>
          <w:szCs w:val="24"/>
        </w:rPr>
        <w:t xml:space="preserve">not being disrespectful or rude. </w:t>
      </w:r>
      <w:r w:rsidR="00137587">
        <w:rPr>
          <w:rFonts w:ascii="Times New Roman" w:hAnsi="Times New Roman" w:cs="Times New Roman"/>
          <w:sz w:val="24"/>
          <w:szCs w:val="24"/>
        </w:rPr>
        <w:t xml:space="preserve">If the nurse makes a mistake by saying the wrong thing or by doing the wrong thing in the patients eyes or in the family’s perspective, they are less likely to get upset if they know it is more of a deficiency in knowledge rather than a complete disregard for their beliefs. </w:t>
      </w:r>
    </w:p>
    <w:p w:rsidR="00137587" w:rsidRPr="00137587" w:rsidRDefault="00137587" w:rsidP="00137587">
      <w:pPr>
        <w:spacing w:after="0" w:line="480" w:lineRule="auto"/>
        <w:rPr>
          <w:rFonts w:ascii="Times New Roman" w:hAnsi="Times New Roman" w:cs="Times New Roman"/>
          <w:b/>
          <w:sz w:val="24"/>
          <w:szCs w:val="24"/>
        </w:rPr>
      </w:pPr>
    </w:p>
    <w:p w:rsidR="00137587" w:rsidRDefault="00137587" w:rsidP="00137587">
      <w:pPr>
        <w:pStyle w:val="ListParagraph"/>
        <w:numPr>
          <w:ilvl w:val="0"/>
          <w:numId w:val="2"/>
        </w:numPr>
        <w:spacing w:after="0" w:line="480" w:lineRule="auto"/>
        <w:rPr>
          <w:rFonts w:ascii="Times New Roman" w:hAnsi="Times New Roman" w:cs="Times New Roman"/>
          <w:b/>
          <w:sz w:val="24"/>
          <w:szCs w:val="24"/>
        </w:rPr>
      </w:pPr>
      <w:r w:rsidRPr="00137587">
        <w:rPr>
          <w:rFonts w:ascii="Times New Roman" w:hAnsi="Times New Roman" w:cs="Times New Roman"/>
          <w:b/>
          <w:sz w:val="24"/>
          <w:szCs w:val="24"/>
        </w:rPr>
        <w:t xml:space="preserve">For each of the following categories, list one strategy the nurse should implement for a specific identified cultural group: physical disturbances, eye contact, emotional expressiveness, and body movements. </w:t>
      </w:r>
      <w:r>
        <w:rPr>
          <w:rFonts w:ascii="Times New Roman" w:hAnsi="Times New Roman" w:cs="Times New Roman"/>
          <w:b/>
          <w:sz w:val="24"/>
          <w:szCs w:val="24"/>
        </w:rPr>
        <w:br/>
        <w:t xml:space="preserve">Physical Disturbances: </w:t>
      </w:r>
      <w:r>
        <w:rPr>
          <w:rFonts w:ascii="Times New Roman" w:hAnsi="Times New Roman" w:cs="Times New Roman"/>
          <w:sz w:val="24"/>
          <w:szCs w:val="24"/>
        </w:rPr>
        <w:t xml:space="preserve">The nurse should look at the cultural beliefs and check to see if the physical disturbance that the patient possess is believed to be due to the devil or some other evil spirit so they she can look at the particular cultures </w:t>
      </w:r>
      <w:r w:rsidR="004472A4">
        <w:rPr>
          <w:rFonts w:ascii="Times New Roman" w:hAnsi="Times New Roman" w:cs="Times New Roman"/>
          <w:sz w:val="24"/>
          <w:szCs w:val="24"/>
        </w:rPr>
        <w:t xml:space="preserve">ways to treat this ailment. </w:t>
      </w:r>
      <w:r>
        <w:rPr>
          <w:rFonts w:ascii="Times New Roman" w:hAnsi="Times New Roman" w:cs="Times New Roman"/>
          <w:b/>
          <w:sz w:val="24"/>
          <w:szCs w:val="24"/>
        </w:rPr>
        <w:t xml:space="preserve"> </w:t>
      </w:r>
    </w:p>
    <w:p w:rsidR="00137587" w:rsidRPr="004472A4" w:rsidRDefault="00137587" w:rsidP="00137587">
      <w:pPr>
        <w:pStyle w:val="ListParagraph"/>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Eye Contact: </w:t>
      </w:r>
      <w:r w:rsidR="004472A4">
        <w:rPr>
          <w:rFonts w:ascii="Times New Roman" w:hAnsi="Times New Roman" w:cs="Times New Roman"/>
          <w:sz w:val="24"/>
          <w:szCs w:val="24"/>
        </w:rPr>
        <w:t xml:space="preserve">The nurse should make eye contact at first to gauge the reaction of the patient and then based on the cultural beliefs of the patient, engage in an appropriate manner. In a previous clinical experience, engaging with the wife in conversation or eye contact was inappropriate and disrespectful to the husband. The wife would not make eye contact nor speak and the conversation quickly turned towards the husband as he answered for her. The adjustment was made and the interaction was positive. </w:t>
      </w:r>
    </w:p>
    <w:p w:rsidR="00137587" w:rsidRPr="004472A4" w:rsidRDefault="00137587" w:rsidP="00137587">
      <w:pPr>
        <w:pStyle w:val="ListParagraph"/>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Emotional Expressiveness: </w:t>
      </w:r>
      <w:r w:rsidR="004472A4">
        <w:rPr>
          <w:rFonts w:ascii="Times New Roman" w:hAnsi="Times New Roman" w:cs="Times New Roman"/>
          <w:sz w:val="24"/>
          <w:szCs w:val="24"/>
        </w:rPr>
        <w:t xml:space="preserve">The nurse should take into consideration any medication the patient is on that might cause this sort of thing to occur before passing judgment. </w:t>
      </w:r>
    </w:p>
    <w:p w:rsidR="00137587" w:rsidRDefault="00137587" w:rsidP="00137587">
      <w:pPr>
        <w:pStyle w:val="ListParagraph"/>
        <w:spacing w:after="0" w:line="480" w:lineRule="auto"/>
        <w:rPr>
          <w:rFonts w:ascii="Times New Roman" w:hAnsi="Times New Roman" w:cs="Times New Roman"/>
          <w:sz w:val="24"/>
          <w:szCs w:val="24"/>
        </w:rPr>
      </w:pPr>
      <w:r>
        <w:rPr>
          <w:rFonts w:ascii="Times New Roman" w:hAnsi="Times New Roman" w:cs="Times New Roman"/>
          <w:b/>
          <w:sz w:val="24"/>
          <w:szCs w:val="24"/>
        </w:rPr>
        <w:t>Body Movements:</w:t>
      </w:r>
      <w:r w:rsidR="004472A4">
        <w:rPr>
          <w:rFonts w:ascii="Times New Roman" w:hAnsi="Times New Roman" w:cs="Times New Roman"/>
          <w:b/>
          <w:sz w:val="24"/>
          <w:szCs w:val="24"/>
        </w:rPr>
        <w:t xml:space="preserve"> </w:t>
      </w:r>
      <w:r w:rsidR="004472A4">
        <w:rPr>
          <w:rFonts w:ascii="Times New Roman" w:hAnsi="Times New Roman" w:cs="Times New Roman"/>
          <w:sz w:val="24"/>
          <w:szCs w:val="24"/>
        </w:rPr>
        <w:t xml:space="preserve">The nurse should consider what is appropriate for the patient interaction based on the cultures and beliefs. They nurse should be aware of the appropriateness of touching and personal space as to avoid offending the patient. </w:t>
      </w:r>
    </w:p>
    <w:p w:rsidR="004472A4" w:rsidRDefault="004472A4" w:rsidP="00137587">
      <w:pPr>
        <w:pStyle w:val="ListParagraph"/>
        <w:spacing w:after="0" w:line="480" w:lineRule="auto"/>
        <w:rPr>
          <w:rFonts w:ascii="Times New Roman" w:hAnsi="Times New Roman" w:cs="Times New Roman"/>
          <w:sz w:val="24"/>
          <w:szCs w:val="24"/>
        </w:rPr>
      </w:pPr>
    </w:p>
    <w:p w:rsidR="004472A4" w:rsidRPr="004472A4" w:rsidRDefault="004472A4" w:rsidP="004472A4">
      <w:pPr>
        <w:pStyle w:val="ListParagraph"/>
        <w:numPr>
          <w:ilvl w:val="0"/>
          <w:numId w:val="2"/>
        </w:numPr>
        <w:spacing w:after="0" w:line="480" w:lineRule="auto"/>
        <w:rPr>
          <w:rFonts w:ascii="Times New Roman" w:hAnsi="Times New Roman" w:cs="Times New Roman"/>
          <w:b/>
          <w:sz w:val="24"/>
          <w:szCs w:val="24"/>
        </w:rPr>
      </w:pPr>
      <w:r w:rsidRPr="004472A4">
        <w:rPr>
          <w:rFonts w:ascii="Times New Roman" w:hAnsi="Times New Roman" w:cs="Times New Roman"/>
          <w:b/>
          <w:sz w:val="24"/>
          <w:szCs w:val="24"/>
        </w:rPr>
        <w:lastRenderedPageBreak/>
        <w:t xml:space="preserve">Watch the video: comment on any new information you acquired on your reaction to the content: </w:t>
      </w:r>
    </w:p>
    <w:p w:rsidR="008B4743" w:rsidRDefault="004472A4" w:rsidP="004472A4">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was a little thrown off by the ER physician that mentioned that he uses the “golden rule” to treat all people the same. In essence while this is a good rule in general to provide a blanket of respect, it gets a little hairy. In dealing with patients in a clinic setting form experience, some would get offended if you did not adhere to their own cultural beliefs in regards to medical treatment. For instance, a Middle Eastern couple had come into the OB/GYN clinic for treatment. The wife never spoke nor made eye contact with me. I addressed her and she </w:t>
      </w:r>
      <w:r w:rsidR="008B4743">
        <w:rPr>
          <w:rFonts w:ascii="Times New Roman" w:hAnsi="Times New Roman" w:cs="Times New Roman"/>
          <w:sz w:val="24"/>
          <w:szCs w:val="24"/>
        </w:rPr>
        <w:t xml:space="preserve">would not answer nor look at me. Instead the husband became very agitated and told me that he wanted to a man to assess his wife since I was a woman and that I do not directly address her because he makes the decisions. He was very rude to me and in their particular culture; women were submissive and covered at all times as I was not. This was a huge problem for the patient’s husband and once he learned that our staff was all female including the physicians, they left without being seen. That was a big eye opener for me that even in the US where we are pretty blanket on the approach of the “golden rule” this patients husband did not treat me as such and degraded me for treating his wife with respect. It was quite the learning experience that I will carry with me as a nurse for a long time. </w:t>
      </w:r>
    </w:p>
    <w:p w:rsidR="008B4743" w:rsidRDefault="008B4743" w:rsidP="004472A4">
      <w:pPr>
        <w:pStyle w:val="ListParagraph"/>
        <w:spacing w:after="0" w:line="480" w:lineRule="auto"/>
        <w:rPr>
          <w:rFonts w:ascii="Times New Roman" w:hAnsi="Times New Roman" w:cs="Times New Roman"/>
          <w:sz w:val="24"/>
          <w:szCs w:val="24"/>
        </w:rPr>
      </w:pPr>
    </w:p>
    <w:p w:rsidR="008B4743" w:rsidRDefault="008B4743" w:rsidP="004472A4">
      <w:pPr>
        <w:pStyle w:val="ListParagraph"/>
        <w:spacing w:after="0" w:line="480" w:lineRule="auto"/>
        <w:rPr>
          <w:rFonts w:ascii="Times New Roman" w:hAnsi="Times New Roman" w:cs="Times New Roman"/>
          <w:sz w:val="24"/>
          <w:szCs w:val="24"/>
        </w:rPr>
      </w:pPr>
    </w:p>
    <w:p w:rsidR="008B4743" w:rsidRDefault="008B4743" w:rsidP="004472A4">
      <w:pPr>
        <w:pStyle w:val="ListParagraph"/>
        <w:spacing w:after="0" w:line="480" w:lineRule="auto"/>
        <w:rPr>
          <w:rFonts w:ascii="Times New Roman" w:hAnsi="Times New Roman" w:cs="Times New Roman"/>
          <w:sz w:val="24"/>
          <w:szCs w:val="24"/>
        </w:rPr>
      </w:pPr>
    </w:p>
    <w:p w:rsidR="008B4743" w:rsidRDefault="008B4743" w:rsidP="004472A4">
      <w:pPr>
        <w:pStyle w:val="ListParagraph"/>
        <w:spacing w:after="0" w:line="480" w:lineRule="auto"/>
        <w:rPr>
          <w:rFonts w:ascii="Times New Roman" w:hAnsi="Times New Roman" w:cs="Times New Roman"/>
          <w:sz w:val="24"/>
          <w:szCs w:val="24"/>
        </w:rPr>
      </w:pPr>
    </w:p>
    <w:p w:rsidR="008B4743" w:rsidRDefault="008B4743" w:rsidP="004472A4">
      <w:pPr>
        <w:pStyle w:val="ListParagraph"/>
        <w:spacing w:after="0" w:line="480" w:lineRule="auto"/>
        <w:rPr>
          <w:rFonts w:ascii="Times New Roman" w:hAnsi="Times New Roman" w:cs="Times New Roman"/>
          <w:sz w:val="24"/>
          <w:szCs w:val="24"/>
        </w:rPr>
      </w:pPr>
    </w:p>
    <w:p w:rsidR="008B4743" w:rsidRDefault="008B4743" w:rsidP="008B4743">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B4743" w:rsidRDefault="008B4743" w:rsidP="008B4743">
      <w:pPr>
        <w:pStyle w:val="ListParagraph"/>
        <w:spacing w:after="0" w:line="48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Betancourt, J.R., Green, A.R., &amp; Carrillo, J.E. (2002).</w:t>
      </w:r>
      <w:proofErr w:type="gramEnd"/>
      <w:r>
        <w:rPr>
          <w:rFonts w:ascii="Times New Roman" w:hAnsi="Times New Roman" w:cs="Times New Roman"/>
          <w:sz w:val="24"/>
          <w:szCs w:val="24"/>
        </w:rPr>
        <w:t xml:space="preserve"> </w:t>
      </w:r>
      <w:r w:rsidRPr="008B4743">
        <w:rPr>
          <w:rFonts w:ascii="Times New Roman" w:hAnsi="Times New Roman" w:cs="Times New Roman"/>
          <w:i/>
          <w:sz w:val="24"/>
          <w:szCs w:val="24"/>
        </w:rPr>
        <w:t xml:space="preserve">Cultural competencies in health care: Emerging frameworks and </w:t>
      </w:r>
      <w:proofErr w:type="spellStart"/>
      <w:r w:rsidRPr="008B4743">
        <w:rPr>
          <w:rFonts w:ascii="Times New Roman" w:hAnsi="Times New Roman" w:cs="Times New Roman"/>
          <w:i/>
          <w:sz w:val="24"/>
          <w:szCs w:val="24"/>
        </w:rPr>
        <w:t>pratical</w:t>
      </w:r>
      <w:proofErr w:type="spellEnd"/>
      <w:r w:rsidRPr="008B4743">
        <w:rPr>
          <w:rFonts w:ascii="Times New Roman" w:hAnsi="Times New Roman" w:cs="Times New Roman"/>
          <w:i/>
          <w:sz w:val="24"/>
          <w:szCs w:val="24"/>
        </w:rPr>
        <w:t xml:space="preserve"> approaches</w:t>
      </w:r>
      <w:r>
        <w:rPr>
          <w:rFonts w:ascii="Times New Roman" w:hAnsi="Times New Roman" w:cs="Times New Roman"/>
          <w:sz w:val="24"/>
          <w:szCs w:val="24"/>
        </w:rPr>
        <w:t xml:space="preserve">. New York: The Commonwealth Fund. </w:t>
      </w:r>
    </w:p>
    <w:p w:rsidR="008B4743" w:rsidRDefault="008B4743" w:rsidP="008B4743">
      <w:pPr>
        <w:pStyle w:val="ListParagraph"/>
        <w:spacing w:after="0" w:line="480" w:lineRule="auto"/>
        <w:ind w:left="1440" w:hanging="720"/>
        <w:rPr>
          <w:rFonts w:ascii="Times New Roman" w:hAnsi="Times New Roman" w:cs="Times New Roman"/>
          <w:sz w:val="24"/>
          <w:szCs w:val="24"/>
        </w:rPr>
      </w:pPr>
      <w:r w:rsidRPr="008B4743">
        <w:rPr>
          <w:rFonts w:ascii="Times New Roman" w:hAnsi="Times New Roman" w:cs="Times New Roman"/>
          <w:i/>
          <w:sz w:val="24"/>
          <w:szCs w:val="24"/>
        </w:rPr>
        <w:t>Cultural competencies for health care providers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Jefferson Center for </w:t>
      </w:r>
      <w:proofErr w:type="spellStart"/>
      <w:r>
        <w:rPr>
          <w:rFonts w:ascii="Times New Roman" w:hAnsi="Times New Roman" w:cs="Times New Roman"/>
          <w:sz w:val="24"/>
          <w:szCs w:val="24"/>
        </w:rPr>
        <w:t>Interprofessional</w:t>
      </w:r>
      <w:proofErr w:type="spellEnd"/>
      <w:r>
        <w:rPr>
          <w:rFonts w:ascii="Times New Roman" w:hAnsi="Times New Roman" w:cs="Times New Roman"/>
          <w:sz w:val="24"/>
          <w:szCs w:val="24"/>
        </w:rPr>
        <w:t xml:space="preserve"> Education [Video].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digital media development production.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Retreived</w:t>
      </w:r>
      <w:proofErr w:type="spellEnd"/>
      <w:r>
        <w:rPr>
          <w:rFonts w:ascii="Times New Roman" w:hAnsi="Times New Roman" w:cs="Times New Roman"/>
          <w:sz w:val="24"/>
          <w:szCs w:val="24"/>
        </w:rPr>
        <w:t xml:space="preserve"> from </w:t>
      </w:r>
      <w:hyperlink r:id="rId8" w:history="1">
        <w:r w:rsidRPr="0054514D">
          <w:rPr>
            <w:rStyle w:val="Hyperlink"/>
            <w:rFonts w:ascii="Times New Roman" w:hAnsi="Times New Roman" w:cs="Times New Roman"/>
            <w:sz w:val="24"/>
            <w:szCs w:val="24"/>
          </w:rPr>
          <w:t>http://www.youtube.com/watch?v=dNltaj0wy6I</w:t>
        </w:r>
      </w:hyperlink>
    </w:p>
    <w:p w:rsidR="008B4743" w:rsidRDefault="008B4743" w:rsidP="008B4743">
      <w:pPr>
        <w:pStyle w:val="ListParagraph"/>
        <w:spacing w:after="0"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Kaiser Family Foundation. </w:t>
      </w:r>
      <w:proofErr w:type="gramStart"/>
      <w:r>
        <w:rPr>
          <w:rFonts w:ascii="Times New Roman" w:hAnsi="Times New Roman" w:cs="Times New Roman"/>
          <w:sz w:val="24"/>
          <w:szCs w:val="24"/>
        </w:rPr>
        <w:t xml:space="preserve">(2010). </w:t>
      </w:r>
      <w:r w:rsidRPr="008B4743">
        <w:rPr>
          <w:rFonts w:ascii="Times New Roman" w:hAnsi="Times New Roman" w:cs="Times New Roman"/>
          <w:i/>
          <w:sz w:val="24"/>
          <w:szCs w:val="24"/>
        </w:rPr>
        <w:t>Distribution of U.S. Population by race/ethnicity, 2010 and 2050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Retrived</w:t>
      </w:r>
      <w:proofErr w:type="spellEnd"/>
      <w:r>
        <w:rPr>
          <w:rFonts w:ascii="Times New Roman" w:hAnsi="Times New Roman" w:cs="Times New Roman"/>
          <w:sz w:val="24"/>
          <w:szCs w:val="24"/>
        </w:rPr>
        <w:t xml:space="preserve"> from </w:t>
      </w:r>
      <w:hyperlink r:id="rId9" w:history="1">
        <w:r w:rsidRPr="0054514D">
          <w:rPr>
            <w:rStyle w:val="Hyperlink"/>
            <w:rFonts w:ascii="Times New Roman" w:hAnsi="Times New Roman" w:cs="Times New Roman"/>
            <w:sz w:val="24"/>
            <w:szCs w:val="24"/>
          </w:rPr>
          <w:t>http://facts.kff.org/chart.aspx?ch=364</w:t>
        </w:r>
      </w:hyperlink>
    </w:p>
    <w:p w:rsidR="008B4743" w:rsidRDefault="008B4743" w:rsidP="008B4743">
      <w:pPr>
        <w:pStyle w:val="ListParagraph"/>
        <w:spacing w:after="0" w:line="480" w:lineRule="auto"/>
        <w:ind w:left="1440" w:hanging="720"/>
        <w:rPr>
          <w:rFonts w:ascii="Times New Roman" w:hAnsi="Times New Roman" w:cs="Times New Roman"/>
          <w:sz w:val="24"/>
          <w:szCs w:val="24"/>
        </w:rPr>
      </w:pPr>
      <w:proofErr w:type="gramStart"/>
      <w:r>
        <w:rPr>
          <w:rFonts w:ascii="Times New Roman" w:hAnsi="Times New Roman" w:cs="Times New Roman"/>
          <w:sz w:val="24"/>
          <w:szCs w:val="24"/>
        </w:rPr>
        <w:t>McBride, M.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8B4743">
        <w:rPr>
          <w:rFonts w:ascii="Times New Roman" w:hAnsi="Times New Roman" w:cs="Times New Roman"/>
          <w:i/>
          <w:sz w:val="24"/>
          <w:szCs w:val="24"/>
        </w:rPr>
        <w:t>Ethnogeriatrics</w:t>
      </w:r>
      <w:proofErr w:type="spellEnd"/>
      <w:r w:rsidRPr="008B4743">
        <w:rPr>
          <w:rFonts w:ascii="Times New Roman" w:hAnsi="Times New Roman" w:cs="Times New Roman"/>
          <w:i/>
          <w:sz w:val="24"/>
          <w:szCs w:val="24"/>
        </w:rPr>
        <w:t xml:space="preserve"> and cultural competence for nursing practice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for Geriatric Nursing.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Retreived</w:t>
      </w:r>
      <w:proofErr w:type="spellEnd"/>
      <w:r>
        <w:rPr>
          <w:rFonts w:ascii="Times New Roman" w:hAnsi="Times New Roman" w:cs="Times New Roman"/>
          <w:sz w:val="24"/>
          <w:szCs w:val="24"/>
        </w:rPr>
        <w:t xml:space="preserve"> from </w:t>
      </w:r>
      <w:hyperlink r:id="rId10" w:history="1">
        <w:r w:rsidRPr="0054514D">
          <w:rPr>
            <w:rStyle w:val="Hyperlink"/>
            <w:rFonts w:ascii="Times New Roman" w:hAnsi="Times New Roman" w:cs="Times New Roman"/>
            <w:sz w:val="24"/>
            <w:szCs w:val="24"/>
          </w:rPr>
          <w:t>http://consultgerin.org/topics/ethnogeriatrics_and_cultural_competence+for_nursing_practice/want_to_know_more</w:t>
        </w:r>
      </w:hyperlink>
      <w:bookmarkStart w:id="0" w:name="_GoBack"/>
      <w:bookmarkEnd w:id="0"/>
    </w:p>
    <w:p w:rsidR="008B4743" w:rsidRPr="008B4743" w:rsidRDefault="008B4743" w:rsidP="008B4743">
      <w:pPr>
        <w:pStyle w:val="ListParagraph"/>
        <w:spacing w:after="0" w:line="480" w:lineRule="auto"/>
        <w:rPr>
          <w:rFonts w:ascii="Times New Roman" w:hAnsi="Times New Roman" w:cs="Times New Roman"/>
          <w:sz w:val="24"/>
          <w:szCs w:val="24"/>
        </w:rPr>
      </w:pPr>
    </w:p>
    <w:p w:rsidR="004472A4" w:rsidRPr="004472A4" w:rsidRDefault="008B4743" w:rsidP="008B4743">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br/>
      </w:r>
    </w:p>
    <w:sectPr w:rsidR="004472A4" w:rsidRPr="004472A4" w:rsidSect="00EB336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9BB" w:rsidRDefault="007A09BB" w:rsidP="00EB3360">
      <w:pPr>
        <w:spacing w:after="0" w:line="240" w:lineRule="auto"/>
      </w:pPr>
      <w:r>
        <w:separator/>
      </w:r>
    </w:p>
  </w:endnote>
  <w:endnote w:type="continuationSeparator" w:id="0">
    <w:p w:rsidR="007A09BB" w:rsidRDefault="007A09BB" w:rsidP="00EB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9BB" w:rsidRDefault="007A09BB" w:rsidP="00EB3360">
      <w:pPr>
        <w:spacing w:after="0" w:line="240" w:lineRule="auto"/>
      </w:pPr>
      <w:r>
        <w:separator/>
      </w:r>
    </w:p>
  </w:footnote>
  <w:footnote w:type="continuationSeparator" w:id="0">
    <w:p w:rsidR="007A09BB" w:rsidRDefault="007A09BB" w:rsidP="00EB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177842"/>
      <w:docPartObj>
        <w:docPartGallery w:val="Page Numbers (Top of Page)"/>
        <w:docPartUnique/>
      </w:docPartObj>
    </w:sdtPr>
    <w:sdtEndPr>
      <w:rPr>
        <w:noProof/>
      </w:rPr>
    </w:sdtEndPr>
    <w:sdtContent>
      <w:p w:rsidR="00EB3360" w:rsidRDefault="00EB3360" w:rsidP="00EB3360">
        <w:pPr>
          <w:pStyle w:val="Header"/>
        </w:pPr>
        <w:r>
          <w:t>CASE STUDY 18.1 &amp; 18.2</w:t>
        </w:r>
        <w:r>
          <w:tab/>
        </w:r>
        <w:r>
          <w:tab/>
        </w:r>
        <w:r>
          <w:fldChar w:fldCharType="begin"/>
        </w:r>
        <w:r>
          <w:instrText xml:space="preserve"> PAGE   \* MERGEFORMAT </w:instrText>
        </w:r>
        <w:r>
          <w:fldChar w:fldCharType="separate"/>
        </w:r>
        <w:r w:rsidR="008B4743">
          <w:rPr>
            <w:noProof/>
          </w:rPr>
          <w:t>2</w:t>
        </w:r>
        <w:r>
          <w:rPr>
            <w:noProof/>
          </w:rPr>
          <w:fldChar w:fldCharType="end"/>
        </w:r>
      </w:p>
    </w:sdtContent>
  </w:sdt>
  <w:p w:rsidR="00EB3360" w:rsidRDefault="00EB3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360" w:rsidRDefault="00EB3360" w:rsidP="00EB3360">
    <w:pPr>
      <w:pStyle w:val="Header"/>
    </w:pPr>
    <w:r>
      <w:t>Running head: CASE STUDY 18.1 &amp; 18.2</w:t>
    </w:r>
    <w:r>
      <w:tab/>
    </w:r>
    <w:r>
      <w:tab/>
    </w:r>
    <w:sdt>
      <w:sdtPr>
        <w:id w:val="-14537011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B4743">
          <w:rPr>
            <w:noProof/>
          </w:rPr>
          <w:t>1</w:t>
        </w:r>
        <w:r>
          <w:rPr>
            <w:noProof/>
          </w:rPr>
          <w:fldChar w:fldCharType="end"/>
        </w:r>
      </w:sdtContent>
    </w:sdt>
  </w:p>
  <w:p w:rsidR="00EB3360" w:rsidRDefault="00EB3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C6800"/>
    <w:multiLevelType w:val="hybridMultilevel"/>
    <w:tmpl w:val="9384D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61A83"/>
    <w:multiLevelType w:val="hybridMultilevel"/>
    <w:tmpl w:val="36EC7F5E"/>
    <w:lvl w:ilvl="0" w:tplc="A964F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3251BF"/>
    <w:multiLevelType w:val="hybridMultilevel"/>
    <w:tmpl w:val="8338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60"/>
    <w:rsid w:val="000C0EAF"/>
    <w:rsid w:val="000C56E9"/>
    <w:rsid w:val="00137587"/>
    <w:rsid w:val="002A34F1"/>
    <w:rsid w:val="003469DC"/>
    <w:rsid w:val="004472A4"/>
    <w:rsid w:val="0050372A"/>
    <w:rsid w:val="007A09BB"/>
    <w:rsid w:val="008B4743"/>
    <w:rsid w:val="00970363"/>
    <w:rsid w:val="009977FE"/>
    <w:rsid w:val="00D6355B"/>
    <w:rsid w:val="00E05668"/>
    <w:rsid w:val="00EB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60"/>
    <w:pPr>
      <w:ind w:left="720"/>
      <w:contextualSpacing/>
    </w:pPr>
  </w:style>
  <w:style w:type="paragraph" w:styleId="Header">
    <w:name w:val="header"/>
    <w:basedOn w:val="Normal"/>
    <w:link w:val="HeaderChar"/>
    <w:uiPriority w:val="99"/>
    <w:unhideWhenUsed/>
    <w:rsid w:val="00EB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360"/>
  </w:style>
  <w:style w:type="paragraph" w:styleId="Footer">
    <w:name w:val="footer"/>
    <w:basedOn w:val="Normal"/>
    <w:link w:val="FooterChar"/>
    <w:uiPriority w:val="99"/>
    <w:unhideWhenUsed/>
    <w:rsid w:val="00EB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360"/>
  </w:style>
  <w:style w:type="table" w:styleId="TableGrid">
    <w:name w:val="Table Grid"/>
    <w:basedOn w:val="TableNormal"/>
    <w:uiPriority w:val="59"/>
    <w:rsid w:val="000C5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7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60"/>
    <w:pPr>
      <w:ind w:left="720"/>
      <w:contextualSpacing/>
    </w:pPr>
  </w:style>
  <w:style w:type="paragraph" w:styleId="Header">
    <w:name w:val="header"/>
    <w:basedOn w:val="Normal"/>
    <w:link w:val="HeaderChar"/>
    <w:uiPriority w:val="99"/>
    <w:unhideWhenUsed/>
    <w:rsid w:val="00EB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360"/>
  </w:style>
  <w:style w:type="paragraph" w:styleId="Footer">
    <w:name w:val="footer"/>
    <w:basedOn w:val="Normal"/>
    <w:link w:val="FooterChar"/>
    <w:uiPriority w:val="99"/>
    <w:unhideWhenUsed/>
    <w:rsid w:val="00EB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360"/>
  </w:style>
  <w:style w:type="table" w:styleId="TableGrid">
    <w:name w:val="Table Grid"/>
    <w:basedOn w:val="TableNormal"/>
    <w:uiPriority w:val="59"/>
    <w:rsid w:val="000C5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7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Nltaj0wy6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nsultgerin.org/topics/ethnogeriatrics_and_cultural_competence+for_nursing_practice/want_to_know_more" TargetMode="External"/><Relationship Id="rId4" Type="http://schemas.openxmlformats.org/officeDocument/2006/relationships/settings" Target="settings.xml"/><Relationship Id="rId9" Type="http://schemas.openxmlformats.org/officeDocument/2006/relationships/hyperlink" Target="http://facts.kff.org/chart.aspx?ch=3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 # 11</dc:creator>
  <cp:lastModifiedBy>labuser # 11</cp:lastModifiedBy>
  <cp:revision>1</cp:revision>
  <dcterms:created xsi:type="dcterms:W3CDTF">2012-04-03T15:28:00Z</dcterms:created>
  <dcterms:modified xsi:type="dcterms:W3CDTF">2012-04-03T17:40:00Z</dcterms:modified>
</cp:coreProperties>
</file>