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BARBRO RONSTEN MNSc , RN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1, EWA ANDERSSON M N S c , RNM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2 and BARBRO GUSTAFSSON P h D , RNT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1Educational Leader, Visby Hospital, Visby, Sweden, 2Midwife, Midwifery Care, A¨ lvsjo¨ , Sweden and 3Associate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Professor, Department of Nursing, Karolinska Institute, Huddinge, Sweden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Introduction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practice is a complex area and nursing management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is demanding. Many researchers consider that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EB3">
        <w:rPr>
          <w:rFonts w:ascii="Times New Roman" w:hAnsi="Times New Roman" w:cs="Times New Roman"/>
          <w:sz w:val="24"/>
          <w:szCs w:val="24"/>
        </w:rPr>
        <w:t>mentorship is a way to prepare nurses for success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practice and nursing career progression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(cf. Belcher &amp; Sibbald 1998). Mentoring is seen related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transition in practice, role acquisition and socialization,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way to support new colleagues with retention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job satisfaction as outcomes (Greene &amp; Puetzer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2002, Theobald &amp; Mitchell 2002, Hurst &amp; Koplin-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Baucum 2003). Facilitating development of clinical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skills and competencies (Meretoja et al. 2002),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strengthening nurses_ self-efficacy by reduced stress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enhanced abilities, will create nurses who develop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maintain quality standards in nursing and create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Correspondence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Barbro Gustafsson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Estunava¨gen 5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SE-761 51 Norrta¨ lje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Sweden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E-mail: barbgust@algonet.se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RONSTEN B. , ANDERSSON E. &amp; GUSTAFSSON B. (2005) Journal of Nursing Management 13,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312–321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Background Mentorship is related to nurses_ success in nursing practice linked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professionalism, nursing quality improvement and self-confidence.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Aim To elucidate mentorship of recently registered nurses_ view of themselves with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regard to their development of nursing competencies by means of the Sympathy-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Acceptance-Understanding-Competence (SAUC) model for confirming mentorship.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Methods Questionnaires, personal interviews and focus group interviews were used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for evaluation 2 years after the completion of a year of mentorship, the subjects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being eight nurses.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Findings The study showed that novice nurses evaluated their mentors as confirming,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which is understood as a key factor for novice nurses_ positively reinforced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self-relation (perception of themselves) and self-knowledge linked to improved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competencies in nursing practice such as more secure and motivated to nurse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(S-phase), increased capacity to verbalize nursing situations (A-phase) and to reflect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upon and evaluate patient situations based on patients_ unique identities as individuals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(U-phase), and improved abilities to support patients_ own resources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individuals from a more holistic view and to establish collaboration with other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Conclusion Mentorship enabled novice nurses to nurse in a more reflective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holistic way, and their positively reinforced self-relation may be understood as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crucial ingredient for maintaining quality standards in nursing in the future.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Keywords: confirming mentorship, professionalism, quality improvement, SAUC model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nursing, self-confidence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Accepted for publication: 2 June 2004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Journal of Nursing Management, 2005, 13, 312–321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312 ª 2005 Blackwell Publishing Ltd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future nursing leaders (Muncey 1998).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transfers knowledge favouring the development of both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mentor and the novice (Lindgren 2000), and may be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considered as an intervention and a method to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development of professional competence. The positively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strengthened self-relation (view of oneself) as an outcome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(Gustafsson &amp; Willman 2003) is linked to _The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 appearing fellow-thinker in that she attempts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distance herself and let the person learn, helping her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see perspectives and new solutions_ (Franke 1997, p. 64;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our translation). Neary (1997) regards mentorship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being based on two-way communication, where both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parties are made visible. Lindgren (2000) draws attention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the fact that mentorship is based on mutual trust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that mentor and novice have come to an agreement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about achieving certain goals.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Benner (1984) describes nursing as a balancing act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involving technical knowledge on the one hand,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patient’s emotional demands on the other, and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development of nursing expertise in terms of the following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stages: beginner, advanced beginner, competent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nurse, skilled nurse, expert nurse. Mentorship is seen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method for developing clinical competence (White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et al. 1998), and as being especially important when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there is a lack of clarity or a difference of opinion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regarding how to proceed. Mentorship concerns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possibility of talking meaningfully to a colleague about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her personal circumstances at work.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Scho¨n (1987) describes the reflective practitioner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having flexibility and the will to change as ideal for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care. For reflective practice to come into being, individual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guidance is needed (Lindgren 2000). Gustafsson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Willman (2003) describe the implementation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theory-based nursing in terms of structured reflection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through mentorship for the purpose of _becoming theoretically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competent_. Theory-guided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brought about deeper involvement in care through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acquisition of new abilities. Perry (2000) considers that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structured reflection promotes competence through new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insight and understanding deriving from the examination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everyday situations with the focus on intuition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self-awareness.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focus of the present study is on confirming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mentorship, and the confirmation concerns nurses_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motivation (Gustafsson &amp;Po¨ rn 1994, Gustafsson 2000,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2004). Confirming mentorship has to do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reinforcement of nurses_ self-assessment (S-A)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thereby their will and capacity to be confirming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themselves and in turn reinforce the patients_ self-esteem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(Gustafsson &amp; Willman 2003). Many researchers have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pointed out the positive consequences of confirming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encounters for patients_ capacity to develop a personal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competence and to enjoy a good quality of life (Ra¨ ty &amp;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Gustafsson 2002). A positive self-image may be seen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quality indicator with regard to the manifestation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good nursing (Drew 1986, 1997). This study has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specific interest to analyse the mentorship process by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means of a theoretical model to elucidate mentorship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new way focusing on novice nurses_ self-relation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(perception of themselves) related to the development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competencies.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aim of the study is to elucidate mentorship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recently registered nurses_ view of themselves with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regard to their development of nursing competencies by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means of the Sympathy-Acceptance-Understanding-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Competence (SAUC) model for confirming mentorship.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Theoretical framework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selection of an action-theoretic and confirmatory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framework is related to the fact that mentorship may be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understood in terms of (1) strengthened personal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resources – perception of oneself as an individual (selfrelation)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linked to (2) development of professional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competence (cf. Gustafsson &amp; Willman 2003).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nurses_ perception of themselves is understood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important for their willingness and capacity to maintain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quality standards. The SAUC model for confirming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mentorship, created by Gustafsson (2000,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2005), is used for the interpretation of mentorship.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model was originally developed for confirming interaction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developed by Gustafsson and Po¨ rn (1994)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nursing created by Gustafsson (2000, 2004).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The full details of the theory-building cannot be presented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here, an outline will have to suffice to give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general understanding of the SAUC model.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acting subject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model is based on the theory of the human being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as an acting subject (Po¨ rn 1993) for whom it is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characteristic to be engaged in goal-directed actions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to have a self-relation (perception of herself,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understood in terms of S-A, self-determination, selfintegration,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self-realization and self-reflection).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(1) goals and projects in the person’s _life-plan_, (2)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abilities in his/her _repertoire_ and (3) circumstances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such as emotions, self-relation and social support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_internal and external environment_ determine his/her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goal-directed actions and perception of himself/herself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as successful or not in his/her strivings in different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projects to be the person he/she wants to be (ideal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self) in comparison with the person he/she is (actual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self). Goals, projects, abilities, self-relation and social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ª 2005 Blackwell Publishing Ltd, Journal of Nursing Management, 13, 312–321 313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support are seen as the human being’s resources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 in a desirable way.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SAUC model for 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confirming mentorship is defined as providing evidence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strengthens a person’s positive S-A (see Figure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1, field 2) or reduces the negative S-A (see Figure 1,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field 3). The disconfirming mentorship concerns field 1,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where the person with negative S-A gets evidence that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strengthens this negative S-A, or field 4, that the person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positive S-A gets evidence that reduces this positive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S-A. Confirmation is understood as a central factor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human motivation and S-A is about the person’s evaluation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herself as successful or not in reducing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discrepancy between her ideal and actual self.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confirming mentorship in the SAUC model is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understood as a dynamic process in four phases,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 fi A fi U fi C which has the aim of strengthening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person’s personal and professional competence, i.e.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person’s professional abilities for working in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desirable way, and strengthening positive S-A or reducing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negative S-A. In the S-phase this strengthening is by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means of _Sympathy-Expressing_ and _Novice-Involving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mentorship_, getting a shared world with the adept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which positively influences the novice’s emotions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security and confidence and strengthens her evaluation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of herself as successful in some aspects (S-A); in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A-phase by means of _Acceptance_-_Establishing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Novice_-_Influencing mentorship_, producing an allowing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climate which positively influences the novice’s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attitude of openness and freedom and thereby 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willingness to talk about her situation and to tackle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challenging tasks in her own professional role and work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situation (self-determination); in the U-phase by means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_Understanding-Acquiring_ and _Novice-Individualizing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mentorship_, supporting the novice to organize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meaning-fields of her current professional role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work situation through her capacity to validate 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 role and work situation, which positively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affects the successful completion of challenging tasks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(self-integration); in the C-phase by means of _Competence-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Manifesting_ and _Novice-Trusting mentorship_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based on a novice-as-subject view, helping the adept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understand and use her own resources, her capacity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act, to realize central personal and professional projects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(self-realization and self-reflection). In all phases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parallel process of self-reflection occurs. Table 1 is an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overview of the SAUC model for 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is intended to be a guide for understanding the results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(for the details, see Gustafsson 2000, pp. 13–19).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Methods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Participants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connection with the development of a career development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model, inspired by Benner’s (1984) 5-level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career path from novice to expert, the first-year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(recently registered) nurses were invited to take part in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1-year mentorship programme, a total of 16 nurses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entering the programme. The mentors were experienced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nurses. The participants of this study were eight nurses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(five women, three men) who had started working at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medium-size hospital in Sweden. They were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25–49 years of age (M ¼ 38.6 years) and had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1–30 years of nursing experience (M ¼ 15.3 years)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before becoming fully qualified. Dropping off this study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was due to the fact that three nurses had moved from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city, and five nurses did not work at the hospital any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more. Participant approval was obtained after they had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all been informed about the study orally and by letter.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study was approved by the ethical committee.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Data collection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Questionnaires, personal interviews and focus group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interviews were used for data collection 2 years after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the completion of the 1-year mentorship. Four of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participants took part in video-recorded focus group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Figure 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interactive confirming interaction. Reprinted with permission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from Theoria: Journal of Nursing Theory, 2000, 9 (1).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B. Ronsten et al.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314 ª 2005 Blackwell Publishing Ltd, Journal of Nursing Management, 13, 312–321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interviews and the other four in tape-recorded interviews.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interviews lasted 1–1.5 hours and the participants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were asked to fill in a questionnaire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immediately after. Both the quantitative and qualitative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data collected were used to map out what the novice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nurses felt about the mentor’s support related to their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 development in nursing and personal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growth. The novice nurses were encouraged to relate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actual happenings in their nursing practice, which they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regarded involved reflection.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Data analysis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data were analysed quantitatively (the questionnaires)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STATVIEW, and qualitatively (the personal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focus group interviews), by means of a hermeneutic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interpretation using the SAUC model for confirming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 as theoretical framework. The material was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read and interpreted separately by each author. The level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agreement between the investigators (Ronsten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Andersson) and the co-examiner (Gustafsson) was an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essential factor in the analysis, which ended when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three authors reached full agreement in the different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stages of the interpretation process. The qualitative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analysis of the confirming mentorship focused 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mentorship process (the mentors_ actions) and on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confirmation process (the novices_ experience of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results). With regard to each of the SAUC phases there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were five stages. Stage 1: The complete data material was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read twice to obtain a comprehensive view of it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coordinate the parts. Stage 2: All the quotations having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do with confirming mentorship were collected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classified with the focus on the mentorship process (the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mentors_ actions) in the particular SAUC phase. Stage 3: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All the quotations having to do with 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were collected and classified with the focus 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confirmation process (the novices_ experience of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results) in the particular SAUC phase. Stage 4: All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quotations were analysed to see if there was any evidence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disconfirming mentorship (where, for example,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participants did not feel respected and understood, 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did not feel that the mentorship had contributed to their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 development).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Results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study concerns newly registered nurses (n ¼ 8;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women ¼ 5, men ¼ 3) 25–49 years of age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(M ¼ 38.6 years) and had 1–30 years of nursing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 (M ¼ 15.3 years) who had accepted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invitation to take part in a 1-year mentorship programme.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All of them started working in a medium-size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Table 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 overview of the Sympathy-Acceptance-Understanding-Competence (SAUC) model for 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 processes Phases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 A U C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Sympathy-expressing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novice-involving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Acceptance-establishing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novice-influencing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Understanding-acquiring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novice-individualizing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Competence-manifesting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novice-trusting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 process Mentor's supportive actions Supporting shared world Supporting allowing climate Supporting understanding Supporting resources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potentiality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Novice's experience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mentor's actions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Security and confidence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(emotions)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Openness and freedom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(attitudes)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Validation abilities (knowledges) Action abilities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(knowledges)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Confirmation process Mentor's confirmatory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Strengthening noviceinvolvement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Strengthening noviceinfluence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Strengthening noviceindividualization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Strengthening novice-trust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Novice's experience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mentor's actions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Motivation and engagement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(self-assessment)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Partnership and verbalization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(self-determination)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Human uniqueness and specialness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(self-integration)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 development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(self-realization)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ª 2005 Blackwell Publishing Ltd, Journal of Nursing Management, 13, 312–321 315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hospital in Sweden after completion of their study programme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nursing. Seven of them had previous experience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care. The novice nurses felt when starting at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hospital that they had little freedom, and often they had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qualms of conscience when they were unable to meet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requirements of other staff or to comply with a patient’s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request to, for example, stay in hospital an extra day,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have an examination done on another day or quite simply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 allowed to die. The mentor’s support became focused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on the handling of demanding nursing situations and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 of personal or professional shortcomings.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Factors making for successful mentorship were that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 was experienced and came from another clinic.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 – mentorship process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confirmation process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results have been set forth with the aid of textual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analysis in relation to the four SAUC phases (see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Table 1). For each phase there are presented (1)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 process, i.e. the mentor’s supportive actions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the novice nurse’s experience of these actions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(2) the confirmation process, i.e. the mentor’s confirmatory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actions and the novice nurse’s experience of these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actions related to novice nurses_ perceptions of themselves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(self-relation) related to their development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competencies.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S-phase – sympathy-expressing and noviceinvolving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Sympathy-expressing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_S-phase mentorship process_ was from the novice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nurses_ point of view a question of the mentors_ showing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 interest in their exposed situation and the uncertainty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they felt in their new professional role and new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work situation (M ¼ 5.5, on a scale of 0–7). They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appreciated being able to tell the mentor what they were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thinking and feeling. All the novice nurses thought that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mentors had been genuinely anxious to offer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best support possible. It was important that the mentor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left the novice in no doubt that he or she was receiving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mentor’s sole attention. The mentorship gave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novices a greater sense of security regarding their professional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role, other staff and nursing situations involving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patients (M ¼ 4.75). The following quotations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illustrate (1) the mentor’s actions designed to _support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shared world_ and (2) the novice nurses_ experience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_security and confidence_.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_It’s very much a question of being seen. Fun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take part! Those times were just fine, with everything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focused on me. She really tried to calm 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down and give me a sense of perspective_.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_Everybody ought to have a mentor. It gave you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wonderful sense of security having a mentor you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could ring up, at work and also when you were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at home in the evening if something came up – it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was a good feeling. In the conversations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 you looked at things from different angles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bandied the question back and forth so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as to find the staff’s different roles. More secure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the new role and in relation to the assistant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nurses_.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Novice-involving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_S-phase confirmation process_ was a question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both novice and mentor having a desire to participate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relationship and develop a reciprocity (M ¼ 4.9, 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scale of 0–7). The novice nurses describe themselves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deeply involved in the discussions with their mentors,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who could elucidate and guide the novices_ nursing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actions in a new nursing situation. Commitment to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patients was there before and thus was little affected by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mentorship (M ¼ 5.0). On the contrary, there was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 increase in motivation regarding the nursing tasks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themselves, if the novice nurses thought they had learned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something useful about how to carry them out, i.e.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skill development or self-knowledge. The following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quotations illustrate (1) the mentor’s actions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_strengthen novice involvement_ and (2) the nurse novice’s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 of increased _motivation and commitment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_, interpreted as a strengthening of S-A, i.e.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 nurse’s evaluation of himself or herself as successful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some respects.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_The mentors have often worked in care for a long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time and see roles and situations more clearly.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What I remember is that the incidents they related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could give me guidance_.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_I can’t say that my general motivation and commitment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have increased but I do think I’ve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acquired greater motivation to dare to be what I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am, allow myself to be a beginner, through being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able to stop and talk to the mentor and think out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what was right for me_.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A-phase – acceptance-establishing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novice-influencing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Acceptance-establishing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_A-phase mentorship process_ had to do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mentors_ great capacity for showing respect and taking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novice nurses seriously when they told of traumatic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B. Ronsten et al.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316 ª 2005 Blackwell Publishing Ltd, Journal of Nursing Management, 13, 312–321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experiences in their new professional nursing role and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demanding nursing situations, especially where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 nurses spoke of their own shortcomings and their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exposed position as new members of the work community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loyalties towards both staff and the patient’s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relatives (M ¼ 4.5, on a scale of 0–7). The time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place of each meeting between mentor and novice nurse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was clearly set out, and this the novice nurses thought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important in that it made for stress-free conversation.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They also thought it important that the mentor came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from another clinic, because this meant that they were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not afraid to speak freely even with regard to other staff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to cooperate with other professions (M ¼ 5.0). It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gave a sense of freedom not having any background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experience, any layer of emotion, in relation to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mentor. Finding yourself in a topsy-turvy world with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lot of new responsibility – covering entire wards –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people’s lives in your hands, it was good to be able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say just what was on your mind. The following quotations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illustrate (1) the mentor’s actions to _create an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allowing climate_ and (2) the novice nurse’s experience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increased _openness and freedom_ in his or her professional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role and work situation.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_All new registered nurses ought to have a mentor,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both at work and at home I could anywhere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telephone my mentor, it was a good feeling_.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_Mentorship in itself allows one to be a beginner,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one can ask stupid questions and need not to be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afraid to lose face due to that_.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Novice-influencing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_A-phase confirmation process_ had to do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novice’s being able, in the encounter with the mentor,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have a say in what was to be taken up and to shape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situation in accordance with his or her own capacity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(M ¼ 6.3, on a scale of 0–7). It had also to do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mentor’s being flexible. The mentor’s previous experience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played a certain role with regard to the novice nurse’s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possibility of communication within a number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special areas. The feeling of being a partner in dialogue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the mentor made it easier for the novice to verbalize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his or her professional role andwork situation (M ¼ 4.6).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following quotations illustrate (1) the mentor’s actions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_strengthen novice influence_ and (2) the novice’s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 of _partnership and verbalization_, interpreted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as reinforced self-determination, involving the novice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nurse’s willingness to tackle challenging tasks.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_We have a proper discussion about situations I’ve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chosen to take up. It makes you stop and think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reflect, which you don’t otherwise do on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ward…. When you discussed things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 afterwards, you could see things clearly,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bit from above_.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_Just putting it all into words gives it a structure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even if there’s perhaps not much structure when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you’re actually talking. It’s enough to see things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from another angle, …to be able to apply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brakes a bit and stop and think about what happened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U-phase – understanding-acquiring and noviceindividualizing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Understanding-acquiring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_U-phase mentorship process_ had to do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 nurses_ feeling that the mentors had understood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their exposed situation and the insecurity they felt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their newprofessional role and work situation (M ¼ 4.9,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on a scale of 0–7). Novice nurses with earlier training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care found the new role more complex, and in the case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some of them the complexity increased when work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private life became too intertwined. There was also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greater complexity if the number of staff on the ward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varied, if staff differed in their view of patients, or if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normal staff were replaced by temporary staff from an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agency. Feeling sometimes that the world of nursing was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mystery, the novice nurses were glad to benefit from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mentors_ long experience in their attempts to penetrate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this mystery. The novice nurses felt they had acquired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new capacity for assessing and reflecting on patient situations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(M ¼ 4.5). Reflecting on what had happened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made for better understanding and judgement when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same sort of thing occurred again. The novice nurses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considered that territorial thinking, dissension among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staff and other such negative phenomena at a work place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quickly spread. For a novice nurse this type of thing was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difficult to understand and deal with. The following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quotations illustrate (1) the mentor’s actions directed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towards enabling the novices to _acquire understanding_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the implications which their own situation had for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them and (2) the novice nurse’s experience of having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acquired _validation abilities_ applicable to his or 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 role and work situation.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_I thought my mentor was helpful when it came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getting things organised, giving things a structure,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make them easier to understand…. In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beginning you need close contact to be able to do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this organising. It’s ever so important that you’ve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got the right mentor, one that can really do all that’s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needed. They’ve got to be secure in their role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understand newcomers that are important_.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ª 2005 Blackwell Publishing Ltd, Journal of Nursing Management, 13, 312–321 317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_…So you’ve got to decide what’s needed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what’s not – and then it’s good to have a mentor. At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first you focus on the technical side…. You explain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how you did it all in the wrong order and not by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book and so on, even though it turned out all right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anyway – that’s what it’s like when you’re new….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You can find other ways of moving forward, but it’s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hard to explain how. It’s made mestronger, trusting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my own judgement_.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Novice-individualizing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_U-phase confirmation process_ had to do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fact that the new profession meant working in a new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environment involving completely new decisions to be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made and a supervisory function to be fulfilled –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function that could cause frustration and that not all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novice nurses handled equally well. The novice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nurses had difficulty in assessing the amount of time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needed for certain tasks. They felt that the mentors were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able to perceive what particular need of support they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had, and that the mentors tried to be especially supportive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when it came to the novice nurses awareness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their own shortcomings (M ¼ 5.5, on a scale of 0–7).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novices focused on parts of the work which were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exceptionally troublesome and stressful. The setting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boundaries was a constant source of great difficulty.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novice nurses felt that they were seen as persons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in the light of their individual needs, related to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patients_ unique identities as individuals (M ¼ 5.1).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following quotations illustrate (1) the mentor’s actions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_strengthen novice individualization_ and (2)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novice’s experience of _human uniqueness and specialness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 in relation to professional role, work environment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patient situations, interpreted as reinforced selfintegration,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involving novices_ successful completion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challenging tasks.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_Usually we started from patients, from cases,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gradually got round to my own thoughts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opinions…. It’s when it’s all go that it gets tough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you’ve got to act fast. When it’s like that you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haven’t got time to be new_.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 thought I was a unique person…. I’ve changed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my mind, got a new understanding of my own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experiences – yes, I certainly have, since I became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nurse…. My ability to judge myself – I’d say it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was increased by the mentorship_.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C-phase – competence-manifesting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novice-trusting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Competence-manifesting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Characteristic of the _C-phase mentorship process_ was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the novices felt that the mentors were supportive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their competence and resources (M ¼ 5.1, on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scale of 0–7) and the novice nurses felt that they had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acquired greater professional competence in the role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nurse (M ¼ 4.5), especially in their capacity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 in a more holistic way and to collaborate with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other professionals. The conversations with the mentor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greatly improved the novice nurse’s ability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structure as new knowledge was acquired which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Table 2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Competence-manifesting mentorship in relation to the human being as an acting subject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C-phase mentorship process Competence-manifesting mentorship in relation to the human being as an acting subject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Life-plan (i) Having a mentor made it a bit easier to cope with all the expectations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 myself and others had regarding different projects in my new professional role and work situation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You sort of feel that right now this is the most important project in your professional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role and it's this project you're going to give top priority and develop – you can tackle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other projects later, but right now this is what's most important to you and what you've got to do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Repertoire (i) You land in situations that you sort out at there and then, but without knowing whether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you've gone about it in the best way…. You've got to stop and think, reflect…. After discussing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it with the mentor you could see it clearly, a bit from above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My mentor and I talked it over and I came to understand how I could do better next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time – and I think I did better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Internal environment (i) I suppose I had the foundations before, but maybe you get confirmation from the mentor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you're not straying from the right path, and there's a sort of basic instinct…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I had a lot of self-confidence from the start because I'd worked in care for a long time,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it's been reinforced by the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External environment (i) One of the good things was that you got to know people during the mentorship period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made new contacts, which I think helps you to grow. Cooperation – that was where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 could help me to see my own role in it all and see what was up to me and what was not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You've got to know staff from other wards and got a bit of insight into how they work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solve problems. I think it's very nice to be able to walk along the corridor and say hello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people working on the medical ward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B. Ronsten et al.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318 ª 2005 Blackwell Publishing Ltd, Journal of Nursing Management, 13, 312–321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offered new possibilities of action. The following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quotations illustrate (1) the mentor’s actions to _support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resources and potentiality_ (seeing the novice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acting subject) through reinforcing the novice nurse’s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goals and projects in his or her life-plan and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 nurse’s capacities in respect of repertoire,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internal environment and external environment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(2) the novice nurse’s experience of having increased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his or her _action abilities_ in the different aspects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professional role and in demanding nursing situations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(see Table 2).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Novice-trusting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_C-phase confirmation process_ was mainly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question of the novices_ having gained a new professional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competence through the acquisition of a greater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ability to verbalize their work and nursing and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greater understanding of, and ability to interpret,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situations, feelings, experiences and values, together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a greater understanding of the unwritten rules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 nursing practice. The novice nurses felt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the mentors trusted them, trusted their ability,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regard to the handling of different roles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work situations (M ¼ 5.2, on a scale of 0–7). They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considered that their professional nursing competence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had been reinforced, and the majority of them considered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the mentorship had improved their possibilities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of devising projects of their own and putting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these projects into effect especially in their capacity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see the patients as resourceful individuals in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process (M ¼ 4.3). It was evident that in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case of the older novices the self-realization process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had started earlier. The novice nurses considered that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exchange of thoughts and experiences with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 had given them greater self-confidence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maturity. In addition, their purely manual skills had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improved and they were better able to see to patients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the case of medical interventions. With this went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greater sense of confidence and security when it came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the supervisory aspect of their duties. The following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quotations illustrate (1) the mentor’s actions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_strengthen novice trust_ with regard to the novice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nurse’s own resources as an acting subject, with reference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life-plan, repertoire, internal environment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external environment and (2) the novice nurse’s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 of _professional development_ in the different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roles belonging to the profession and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different work situations, interpreted as reinforced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self-realization, involving the novice’s realization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central professional projects and goals (see Table 3).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Discussion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implications for nursing management related to this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study are that confirming mentorship in clinical environment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may be seen as a key to learn professionalism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Table 3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Novice-trusting mentorship in relation to the human being as an acting subject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C-phase confirmation process Novice-trusting mentorship in relation to the human being as an acting subject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Life-plan (i) Self-realization – yes, I suppose you can get a bit of reinforcement: this is the work you have to do,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it's part of your job; …and you start seeing things you want to devote special attention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Yes, mentorship has made me stronger. I can talk about things that have happened and see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it's not my doing. That's precisely where mentorship's been good – you can take up important things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sift out what's unimportant, and you don't need to go home and feel it was all your fault or whatever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Repertoire (i) It's an important period in your life when you've got a new professional identity, a new role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relation to the other professional groups…. Mentorship lets you be a beginner, lets you ask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stupid questions, so you don't have to be so afraid of making a fool of yourself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It was when there was a cardiac arrest that I unconsciously took command and delegated – do this,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do that. It just happened automatically…. Yes, it's very, very difficult to put care into words really,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but anyway you can put your thoughts into words and look at things from different angles,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that helps you grow I suppose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Internal environment (i) As a nurse I was new and insecure in the role…. But I did have experience behind me,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that's why I could feel self-confident. Certainly my self-confidence has grown, but I did have it from the start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Personal growth has been the biggest thing it's given me. Right at the start when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things don't go right and there's a lot of pressure on you, that's when you need to hear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positive things…. The mentor might say, _that wasn't bad at all, what you did_. Then you get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wonderful feeling of having done something right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External environment (i) All the meetings, hearing all the others_ stories – it's certainly changed me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(ii) The first year is an important period in one's life, one have to acquice a new work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role identity, and a new work role in relation to other professions…. One had to learn to know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staff nurses from other wards, and got an insight in how they worked and tried to solve problems,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so the mentorship improved cooperation with others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ª 2005 Blackwell Publishing Ltd, Journal of Nursing Management, 13, 312–321 319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nursing from a holistic view of the patients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because mentoring facilitated novice nurses_ development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clinical skills and reflections about these skills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(cf. Benner 1984, advanced beginner, pp. 22–25).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acquisition of skills was linked to increased abilities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assess and reflect upon patient situations, to judge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make decisions, improved capacity to collaborate with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other professionals based on one’s own awareness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one’s work role. Meretoja et al. (2002) point out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characteristics of competent nursing, and they suggest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collaboration and coordination are two of these.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building of the mentor–novice relationship may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future be a model for how to establish good relationships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patients, their relatives and fellow workers.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 may also be important for development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clinical guidelines in nursing (cf. Hewitt-Taylor 2003).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novice nurses_ willingness and capacity for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continuous reflection over their own nursing skills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individual resources were crucial ingredients in their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progress in professionalism and their holistic view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nursing. Many nursing situations are very complex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demand that you are personally involved. Skog (2000)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presented an account of the importance of mentors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connection with the care of people with dementia,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with reference to the ability to handle such people’s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loss of language and their feelings of anxiety, fear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distress.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results showed that the novice nurses_ self-relation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had been strengthened by mentoring, especially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because of the mentors_ trust in them as resourceful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individuals and their own acquisition of greater professional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competence and collaboration competence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did affect motivation with regard to certain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tasks. It gave them a sense of security being given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assistance in thinking through their new professional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role. Gustafsson and Willman (2003) consider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that the most significant contribution of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was that staff’s self-relation (perception of themselves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individuals) was positively reinforced through their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_becoming theoretically competent_. Theoretical knowledge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opened a new door to reflection and expertise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results also indicated certain differences between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 male (n ¼ 2) and female (n ¼ 6) nurses – for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instance, the men seemed more secure in their attitude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the work and had no trouble with the technical side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of interventions. Lindgren (2000) and Thornberg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(2000) consider that mentorship can make men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women more visible to one another in a positive way,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which could lead to equality of career opportunities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thereby less inequality between the sexes. Mentorship is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seen as a development potentiality relevant to future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trends in women’s pay and career opportunities in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gender perspective.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Conclusion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central goal in care for maintaining quality standards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nursing is that nurses should continuously positively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reinforce their view of themselves as resourceful individuals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develop such professional qualities as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capacity for understanding patients as resourceful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individuals in a more holistic way (Gustafsson 2000,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2005). Today there is also a consciousness that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nurses_ self-confidence has importance for their willingness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maintain quality standards in nursing (cf.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Muncey 1998). Confirming mentorship may be seen as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crucial ingredient both for the novice nurses_ motivation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their capacity to develop and maintain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quality standards in nursing. The challenge for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today is related to the fact that the nurses_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development as competent professionals and resourceful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individuals by the mentorship process may serve as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model for the patients_ development as competent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resourceful persons in the nursing process – a way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prepare tomorrow’s nurses for professionalism in nursing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management.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 study concerning first-year nurses_ experience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mentorship as analysed in accordance with the SAUC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model for confirming mentorship.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References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Belcher A.E. &amp; Sibbald R.G. (1998) Mentoring: the ultimate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professional relationship. Ostomy Wound Management 44 (4),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76–82.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Benner P. (1984) From Novice to Expert: Excellence and Power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Clinical Nursing Practice. Addison-Wesley Publishing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Company, California, USA.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Drew N. (1986) Exclusion and confirmation: a phenomenology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patients_ experiences with caregivers. Journal of Nursing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Scholarship 18 (2), 39–43.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Drew N. (1997) Expanding self-awareness through exploration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meaningful experience. Journal of Holistic Nursing 15 (4),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406–424.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Franke A. (1997) Trainee Supervision and Mentorship – to Learn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to Teach. Studentlitteratur, Lund, Sweden (in Swedish).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Greene M.T. &amp; Puetzer M. (2002) The value of mentoring: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strategic approach to retention and recruitment. Journal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Care Quality 17 (1), 63–70.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Gustafsson B. (2000) The SAUC model for confirming nursing, an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action-theoretic approach to theory building and nursing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practice. Journal of Nursing Theory 9 (1), 6–21.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B. Ronsten et al.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320 ª 2005 Blackwell Publishing Ltd, Journal of Nursing Management, 13, 312–321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Gustafsson B. (2005) Confirming Nursing. The SAUC Model for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Health and Community Care, 2nd edn (in Swedish) Studentlitteratur,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Lund, Sweden.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Gustafsson B. &amp; Po¨ rn I. (1994) A motivational approach to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confirmation. An interpretation of some dysphagic patients_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experiences. Theoretical Medicine 15, 409–430.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Gustafsson B. &amp; Willman A. (2003) Nurses_ self-relation –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becoming theoretically competent by implementation of the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SAUC model for confirming nursing. Nursing Science Quarterly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16 (10), 184–190.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Hewitt-Taylor J. (2003) National recommendations and guidelines.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Journal of Nursing Management 11 (3), 158–163.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Hurst S. &amp; Koplin-Baucum S. (2003) Role acquisition, socialization,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and retention: unique aspects of a mentoring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program. Journal of Nursing Staff Development 19 (4), 176–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182.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lastRenderedPageBreak/>
        <w:t>Lindgren U. (2000) An empirical study of mentorship in higher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education in Sweden. Doctors’s Dissertation at Department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Social Sciences, Umea° University, Umea° , Sweden (in Swedish).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Meretoja R., Eriksson E. &amp; Leino-Kilpi H. (2002) Indicators for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competent nursing practice. Journal of Nursing Management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10 (2), 95–102.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Muncey T. (1998) Selection and retention of nurses. Journal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Advanced Nursing 27, 406–413.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Neary M. (1997) Defining the role of assessors, mentors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supervisors (Part 2). Nursing Standard 43 (11), 34–38.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Perry M. (2000) Reflections on intuition and expertise. Journal of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Clinical Nurse 9 (1), 137–145.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Po¨ rn I. (1993) Health and adaptedness. Theoretical Medicine 6–7,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337–346.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Ra¨ ty L. &amp; Gustafsson B. (2002) The influence of confirming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disconfirming healthcare encounters on the self-relation and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quality of life of persons with epilepsy. Journal of Neuroscience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Nursing 34 (5), 261–272.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Scho¨n D. (1987) Educating the Reflective Practitioner. Jossey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Bass, San Francisco, USA.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Skog M. (2000) Teaching for learning and learning for teaching in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care of elderly with dementia at Silviahemmet. Doctor’s Dissertation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at Division of Geriatric Medicine, Karolinska Institutet,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Stockholm, Sweden.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Theobald K. &amp; Mitchell M. (2002) Mentoring: improving transition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to practice. Australian Journal of Advanced Nursing 20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(1), 27–33.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Thornberg K. (2000) Mentorship for developing clinical competence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in psysiotherapa° . Va°rd 4, 32–36 (in Swedish).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White E., Butterworth T., Bishop V., Carson J., Jeacock J. &amp;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Clemets A. (1998) Clinical supervision: insider reports of a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private world. Journal of Advanced Nursing 28 (1), 185–192.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Confirming mentorship</w:t>
      </w:r>
    </w:p>
    <w:p w:rsidR="00A43F28" w:rsidRPr="00061EB3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B3">
        <w:rPr>
          <w:rFonts w:ascii="Times New Roman" w:hAnsi="Times New Roman" w:cs="Times New Roman"/>
          <w:sz w:val="24"/>
          <w:szCs w:val="24"/>
        </w:rPr>
        <w:t>ª 2005 Blackwell Publishing Ltd, Journal of Nursing Management, 13, 312–321 321</w:t>
      </w:r>
    </w:p>
    <w:p w:rsidR="00A43F28" w:rsidRDefault="00A43F28" w:rsidP="00A43F28"/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  <w:r>
        <w:rPr>
          <w:rFonts w:ascii="NimbusRomNo9L-Regu-Slant_167" w:hAnsi="NimbusRomNo9L-Regu-Slant_167" w:cs="NimbusRomNo9L-Regu-Slant_167"/>
          <w:sz w:val="50"/>
          <w:szCs w:val="50"/>
        </w:rPr>
        <w:t>International Journal of Nursing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-Slant_167" w:hAnsi="NimbusRomNo9L-Regu-Slant_167" w:cs="NimbusRomNo9L-Regu-Slant_167"/>
          <w:sz w:val="50"/>
          <w:szCs w:val="50"/>
        </w:rPr>
      </w:pPr>
      <w:r>
        <w:rPr>
          <w:rFonts w:ascii="NimbusRomNo9L-Regu-Slant_167" w:hAnsi="NimbusRomNo9L-Regu-Slant_167" w:cs="NimbusRomNo9L-Regu-Slant_167"/>
          <w:sz w:val="50"/>
          <w:szCs w:val="50"/>
        </w:rPr>
        <w:t>Education Scholarship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  <w:r>
        <w:rPr>
          <w:rFonts w:ascii="NimbusRomNo9L-ReguItal" w:hAnsi="NimbusRomNo9L-ReguItal" w:cs="NimbusRomNo9L-ReguItal"/>
          <w:sz w:val="24"/>
          <w:szCs w:val="24"/>
        </w:rPr>
        <w:t xml:space="preserve">Volume </w:t>
      </w:r>
      <w:r>
        <w:rPr>
          <w:rFonts w:ascii="NimbusRomNo9L-Regu" w:hAnsi="NimbusRomNo9L-Regu" w:cs="NimbusRomNo9L-Regu"/>
          <w:sz w:val="24"/>
          <w:szCs w:val="24"/>
        </w:rPr>
        <w:t xml:space="preserve">6, </w:t>
      </w:r>
      <w:r>
        <w:rPr>
          <w:rFonts w:ascii="NimbusRomNo9L-ReguItal" w:hAnsi="NimbusRomNo9L-ReguItal" w:cs="NimbusRomNo9L-ReguItal"/>
          <w:sz w:val="24"/>
          <w:szCs w:val="24"/>
        </w:rPr>
        <w:t xml:space="preserve">Issue </w:t>
      </w:r>
      <w:r>
        <w:rPr>
          <w:rFonts w:ascii="NimbusRomNo9L-Regu" w:hAnsi="NimbusRomNo9L-Regu" w:cs="NimbusRomNo9L-Regu"/>
          <w:sz w:val="24"/>
          <w:szCs w:val="24"/>
        </w:rPr>
        <w:t xml:space="preserve">1 2009 </w:t>
      </w:r>
      <w:r>
        <w:rPr>
          <w:rFonts w:ascii="NimbusRomNo9L-ReguItal" w:hAnsi="NimbusRomNo9L-ReguItal" w:cs="NimbusRomNo9L-ReguItal"/>
          <w:sz w:val="24"/>
          <w:szCs w:val="24"/>
        </w:rPr>
        <w:t xml:space="preserve">Article </w:t>
      </w:r>
      <w:r>
        <w:rPr>
          <w:rFonts w:ascii="NimbusRomNo9L-Regu" w:hAnsi="NimbusRomNo9L-Regu" w:cs="NimbusRomNo9L-Regu"/>
          <w:sz w:val="24"/>
          <w:szCs w:val="24"/>
        </w:rPr>
        <w:t>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1"/>
          <w:szCs w:val="41"/>
        </w:rPr>
      </w:pPr>
      <w:r>
        <w:rPr>
          <w:rFonts w:ascii="NimbusRomNo9L-Regu" w:hAnsi="NimbusRomNo9L-Regu" w:cs="NimbusRomNo9L-Regu"/>
          <w:sz w:val="41"/>
          <w:szCs w:val="41"/>
        </w:rPr>
        <w:t>Employer Perceptions of Knowledge,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1"/>
          <w:szCs w:val="41"/>
        </w:rPr>
      </w:pPr>
      <w:r>
        <w:rPr>
          <w:rFonts w:ascii="NimbusRomNo9L-Regu" w:hAnsi="NimbusRomNo9L-Regu" w:cs="NimbusRomNo9L-Regu"/>
          <w:sz w:val="41"/>
          <w:szCs w:val="41"/>
        </w:rPr>
        <w:t>Competency, and Professionalism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1"/>
          <w:szCs w:val="41"/>
        </w:rPr>
      </w:pPr>
      <w:r>
        <w:rPr>
          <w:rFonts w:ascii="NimbusRomNo9L-Regu" w:hAnsi="NimbusRomNo9L-Regu" w:cs="NimbusRomNo9L-Regu"/>
          <w:sz w:val="41"/>
          <w:szCs w:val="41"/>
        </w:rPr>
        <w:t>Baccalaureate Nursing Graduates from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1"/>
          <w:szCs w:val="41"/>
        </w:rPr>
      </w:pPr>
      <w:r>
        <w:rPr>
          <w:rFonts w:ascii="NimbusRomNo9L-Regu" w:hAnsi="NimbusRomNo9L-Regu" w:cs="NimbusRomNo9L-Regu"/>
          <w:sz w:val="41"/>
          <w:szCs w:val="41"/>
        </w:rPr>
        <w:t>Problem-Based Program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CMSY10" w:hAnsi="CMSY10" w:cs="CMSY10"/>
          <w:sz w:val="24"/>
          <w:szCs w:val="24"/>
        </w:rPr>
      </w:pPr>
      <w:r>
        <w:rPr>
          <w:rFonts w:ascii="NimbusRomNo9L-Regu" w:hAnsi="NimbusRomNo9L-Regu" w:cs="NimbusRomNo9L-Regu"/>
          <w:sz w:val="34"/>
          <w:szCs w:val="34"/>
        </w:rPr>
        <w:t>Bev Williams</w:t>
      </w:r>
      <w:r>
        <w:rPr>
          <w:rFonts w:ascii="CMSY10" w:hAnsi="CMSY10" w:cs="CMSY10"/>
          <w:sz w:val="24"/>
          <w:szCs w:val="24"/>
        </w:rPr>
        <w:t xml:space="preserve">_ </w:t>
      </w:r>
      <w:r>
        <w:rPr>
          <w:rFonts w:ascii="NimbusRomNo9L-Regu" w:hAnsi="NimbusRomNo9L-Regu" w:cs="NimbusRomNo9L-Regu"/>
          <w:sz w:val="34"/>
          <w:szCs w:val="34"/>
        </w:rPr>
        <w:t>Rene A. Day</w:t>
      </w:r>
      <w:r>
        <w:rPr>
          <w:rFonts w:ascii="CMSY10" w:hAnsi="CMSY10" w:cs="CMSY10"/>
          <w:sz w:val="24"/>
          <w:szCs w:val="24"/>
        </w:rPr>
        <w:t>†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CMSY7" w:hAnsi="CMSY7" w:cs="CMSY7"/>
          <w:sz w:val="14"/>
          <w:szCs w:val="14"/>
        </w:rPr>
        <w:t>_</w:t>
      </w:r>
      <w:r>
        <w:rPr>
          <w:rFonts w:ascii="NimbusRomNo9L-Regu" w:hAnsi="NimbusRomNo9L-Regu" w:cs="NimbusRomNo9L-Regu"/>
          <w:sz w:val="20"/>
          <w:szCs w:val="20"/>
        </w:rPr>
        <w:t>University of Alberta, beverly.williams@ualberta.ca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CMSY7" w:hAnsi="CMSY7" w:cs="CMSY7"/>
          <w:sz w:val="14"/>
          <w:szCs w:val="14"/>
        </w:rPr>
        <w:t>†</w:t>
      </w:r>
      <w:r>
        <w:rPr>
          <w:rFonts w:ascii="NimbusRomNo9L-Regu" w:hAnsi="NimbusRomNo9L-Regu" w:cs="NimbusRomNo9L-Regu"/>
          <w:sz w:val="20"/>
          <w:szCs w:val="20"/>
        </w:rPr>
        <w:t>University of Alberta, rene.day@ualberta.ca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Copyrightc 2009 The Berkeley Electronic Press. All rights reserved.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1"/>
          <w:szCs w:val="41"/>
        </w:rPr>
      </w:pPr>
      <w:r>
        <w:rPr>
          <w:rFonts w:ascii="NimbusRomNo9L-Regu" w:hAnsi="NimbusRomNo9L-Regu" w:cs="NimbusRomNo9L-Regu"/>
          <w:sz w:val="41"/>
          <w:szCs w:val="41"/>
        </w:rPr>
        <w:t>Employer Perceptions of Knowledge,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1"/>
          <w:szCs w:val="41"/>
        </w:rPr>
      </w:pPr>
      <w:r>
        <w:rPr>
          <w:rFonts w:ascii="NimbusRomNo9L-Regu" w:hAnsi="NimbusRomNo9L-Regu" w:cs="NimbusRomNo9L-Regu"/>
          <w:sz w:val="41"/>
          <w:szCs w:val="41"/>
        </w:rPr>
        <w:t>Competency, and Professionalism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41"/>
          <w:szCs w:val="41"/>
        </w:rPr>
      </w:pPr>
      <w:r>
        <w:rPr>
          <w:rFonts w:ascii="NimbusRomNo9L-Regu" w:hAnsi="NimbusRomNo9L-Regu" w:cs="NimbusRomNo9L-Regu"/>
          <w:sz w:val="41"/>
          <w:szCs w:val="41"/>
        </w:rPr>
        <w:t>Baccalaureate Nursing Graduates from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CMSY10" w:hAnsi="CMSY10" w:cs="CMSY10"/>
          <w:sz w:val="29"/>
          <w:szCs w:val="29"/>
        </w:rPr>
      </w:pPr>
      <w:r>
        <w:rPr>
          <w:rFonts w:ascii="NimbusRomNo9L-Regu" w:hAnsi="NimbusRomNo9L-Regu" w:cs="NimbusRomNo9L-Regu"/>
          <w:sz w:val="41"/>
          <w:szCs w:val="41"/>
        </w:rPr>
        <w:t>Problem-Based Program</w:t>
      </w:r>
      <w:r>
        <w:rPr>
          <w:rFonts w:ascii="CMSY10" w:hAnsi="CMSY10" w:cs="CMSY10"/>
          <w:sz w:val="29"/>
          <w:szCs w:val="29"/>
        </w:rPr>
        <w:t>_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  <w:r>
        <w:rPr>
          <w:rFonts w:ascii="NimbusRomNo9L-Regu" w:hAnsi="NimbusRomNo9L-Regu" w:cs="NimbusRomNo9L-Regu"/>
          <w:sz w:val="24"/>
          <w:szCs w:val="24"/>
        </w:rPr>
        <w:t>Bev Williams and Rene A. Day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r>
        <w:rPr>
          <w:rFonts w:ascii="NimbusRomNo9L-Medi" w:hAnsi="NimbusRomNo9L-Medi" w:cs="NimbusRomNo9L-Medi"/>
          <w:sz w:val="24"/>
          <w:szCs w:val="24"/>
        </w:rPr>
        <w:t>Abstract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Employer evaluation of graduates is a critical component of professional program evaluation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and contributes a viewpoint rarely reported in the literature. It has been proposed that Problem-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Based Learning (PBL) enhances knowledge acquisition, clinical competency and professional behavior.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Students assume the role of a registered nurse as they work through real practice scenarios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on a daily basis in the classroom. The purpose of this study was to explore employer perceptions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graduates’ knowledge, competency and professionalism, following completion of a PBL program.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Nurse employers (N=53) participated in 10 focus group discussions. Four main themes were derived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from employer descriptions of their experience with PBL graduates: still rough around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edges, we want them to succeed, a new generation of practitioner, and potential to lead the profession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Regu" w:hAnsi="NimbusRomNo9L-Regu" w:cs="NimbusRomNo9L-Regu"/>
          <w:sz w:val="20"/>
          <w:szCs w:val="20"/>
        </w:rPr>
        <w:t>into the future. Please add what the implications of these findings are to nursing education.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NimbusRomNo9L-Medi" w:hAnsi="NimbusRomNo9L-Medi" w:cs="NimbusRomNo9L-Medi"/>
          <w:sz w:val="20"/>
          <w:szCs w:val="20"/>
        </w:rPr>
        <w:t xml:space="preserve">KEYWORDS: </w:t>
      </w:r>
      <w:r>
        <w:rPr>
          <w:rFonts w:ascii="NimbusRomNo9L-Regu" w:hAnsi="NimbusRomNo9L-Regu" w:cs="NimbusRomNo9L-Regu"/>
          <w:sz w:val="20"/>
          <w:szCs w:val="20"/>
        </w:rPr>
        <w:t>problem-based learning, employer perceptions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r>
        <w:rPr>
          <w:rFonts w:ascii="CMSY7" w:hAnsi="CMSY7" w:cs="CMSY7"/>
          <w:sz w:val="14"/>
          <w:szCs w:val="14"/>
        </w:rPr>
        <w:t>_</w:t>
      </w:r>
      <w:r>
        <w:rPr>
          <w:rFonts w:ascii="NimbusRomNo9L-Regu" w:hAnsi="NimbusRomNo9L-Regu" w:cs="NimbusRomNo9L-Regu"/>
          <w:sz w:val="20"/>
          <w:szCs w:val="20"/>
        </w:rPr>
        <w:t>The authors acknowledge Caroline Porr, Research Assistant, for contributions to this research.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Nursing graduates should be knowledgeable, competent and professional.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These qualities will be reflected in the practice of skilled practitioners who are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able to make sound clinical judgements resulting in quality patient care.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ultimate aim of a professional education program is improvement of practice in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profession. Accountability in nursing education programs includes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implementation of comprehensive evaluation plans (Ryan &amp; Hodson, 1992).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 perceptions of graduates from baccalaureate nursing programs are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critical component of program evaluation and contribute a point of view that 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rarely reported in the literature (Barrett, Arklie &amp; Smillie, 1996; Howard,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Hubelbank, &amp; Moore, 1989; Lowry et al. 2000; Ryan &amp; Hodson; Stetson &amp;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Romeo, 1996).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Problem Based Learning is increasingly utilized as an approach to nursing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education (McLoughlin &amp; Darvill, 2007; Rideout &amp; Carpio, 2001; Rowan,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McCourt, Bick, &amp; Beak, 2007). It has been proposed that PBL as a teaching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strategy enhances knowledge acquisition, clinical competency, and professional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behavior by requiring learners to assume the role of nurses as they work through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scenarios in the classroom setting (Williams &amp; Day, 2007). It is anticipated that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PBL graduates will develop a solid theory base, clinical competency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professionalism but there is currently no research exploring the achievement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these outcomes from an employer perspective. The purpose of this manuscript 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contribute current information about employer perceptions of PBL nursing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LITERATURE REVIEW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Health care systems and university nursing graduates will continue to face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 era of unprecedented world change (Tompkins, 2001). Reflecting on the rapid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changes in the health care environment, Valanis (2000) identified the following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qualities of a competent 21</w:t>
      </w:r>
      <w:r>
        <w:rPr>
          <w:rFonts w:ascii="TimesNewRomanPSMT" w:hAnsi="TimesNewRomanPSMT" w:cs="TimesNewRomanPSMT"/>
          <w:sz w:val="16"/>
          <w:szCs w:val="16"/>
        </w:rPr>
        <w:t xml:space="preserve">st </w:t>
      </w:r>
      <w:r>
        <w:rPr>
          <w:rFonts w:ascii="TimesNewRomanPSMT" w:hAnsi="TimesNewRomanPSMT" w:cs="TimesNewRomanPSMT"/>
          <w:sz w:val="24"/>
          <w:szCs w:val="24"/>
        </w:rPr>
        <w:t>century nurse: an independent practitioner who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critically reflects on practice; self-directed and actively involved in continuous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learning; encourages colleagues to engage in continuous learning; encourages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patients/clients to actively engage in self care; manages care across facility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boundaries through interdisciplinary collaboration; promotes the health of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community through interdisciplinary collaboration; ensures quality and cost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effective care; and exerts leadership in policy development from local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international levels. Therefore it is critical that nursing education programs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provide opportunities for future graduates to develop these skills and abilities.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Theories about how people learn have also evolved. Early behaviorists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claimed that it is observable behavior that indicates whether or not the learner has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Williams and Day: Employer Perceptions of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by The Berkeley Electronic Press, 2009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learned (Skinner, 1974). Later on, cognitive psychologists conceptualized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learning as an internal process and suggested that the depth of learning depends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 the learner’s existing knowledge structure, how well the learner processes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information, how much energy is expended during the process and the depth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processing (Craik &amp; Tulvig, 1975). This was followed by constructivist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theorists who claim that learners actively contextualize information according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their own reality through observation, processing, interpretation and integration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into their existing framework of knowledge (Duffy &amp; Cunningham, 1996).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Learners in PBL acquire knowledge and skill in nursing by encountering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authentic professional practice situations as the initial stimulus and focus of their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learning activity (Barrows, 1998; Boud &amp; Feletti, 1998; Williams, 2004). In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small tutorial group of 9-12, guided by a faculty tutor, learners grapple with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complexities of practice situations. In phase one of the PBL process, a tutorial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group of nursing learners and a faculty tutor discuss a real practice situation (often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presented as written scenario). Learners are encouraged to explore the situation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with a focus on health, strengths of the client, and their role as nurse in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situation. They begin by identifying what they do know based on their previous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experience, what they do not know, and what they need to know in order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interact as a nurse in the situation. Learners formulate explanations, clarify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understanding through negotiation, critique classmates’ comments, establish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learning goals, and create an action plan to meet those goals. During the second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phase of PBL learners activate their plans to meet their learning goals by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engaging in self-directed study by themselves or in pairs. They determine how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they will learn the knowledge and skills they have identified and what credible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resources they will use to assist them. In phase three learners reconvene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continue to explore the situation, sharing what they have learned and integrating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new information into the context of the situation. They are encouraged to connect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new concepts to old ones and may continue to identify new learning issues.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During this phase, learners summarize what they learned and discuss how their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knowledge and skills might be used in future nursing practice situations.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Ultimately, learners should feel confident interacting in this or a similar situation.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the fourth phase of each situation discussion, learners critique resources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research methods utilized by themselves and their peers during self study. Each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learner also has an opportunity to assume the leadership role of the group for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designated period of time (Williams &amp; Day, 2007). This opportunity assists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students in developing leadership skill and ability which is so important in today’s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rapidly changing health care environment.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 is some program evaluation data from PBL graduates suggesting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that PBL is effective in achieving program outcomes related to knowledge,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International Journal of Nursing Education Scholarship, Vol. 6 [2009], Iss. 1, Art. 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http://www.bepress.com/ijnes/vol6/iss1/art36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DOI: 10.2202/1548-923X.1646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practice and professionalism (Chikotas, 2009). However, there is minimal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evidence from employers. Furthermore, there is no published evidence related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 perception of graduates from PBL undergraduate nursing programs.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Therefore, it is essential that employer perceptions of PBL nursing graduates be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explored and described.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PROGRAM DESCRIPTION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context for this study is a four year undergraduate baccalaureate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nursing program in Western Canada. All support courses offered throughout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program reflect a traditional three hour per week lecture approach to teaching. All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theoretical and clinical nursing courses offered throughout the four years of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program reflect a PBL approach to learning. During the nursing theory courses,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small groups of 12-15 students meet with a faculty tutor for three hour tutorials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twice a week over a six week period of time. Clinical courses are also offered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over a six week period and clinical post conferences reflect a PBL approach for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discussion of student assigned client care situations.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STUDY PURPOSE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purpose of this descriptive study using focus group interviews was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determine if the PBL program was effective in developing knowledgeable,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professional and competent practitioners. The following questions were used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guide the focus group interviews with employers: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lastRenderedPageBreak/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How would you describe the knowledge, clinical competency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professional behavior of PBL nursing program graduates?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What strengths do you think PBL nursing program graduates display?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What areas of knowledge, clinical competency, and professional behavior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you think PBL nursing graduates need to further develop?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METHODOLOGY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Design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descriptive, qualitative study employing focus groups, was developed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answer the research question. Ethical approval for the study was obtained from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university Health Ethics Board.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Traditionally, data about employer perceptions of new graduates has been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obtained through surveys. However, the return rate using employer surveys 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often very low (Lowry et al. 2000). Howard, Hubelbank, and Moore, (1989) were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Williams and Day: Employer Perceptions of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by The Berkeley Electronic Press, 2009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first to suggest the use of employer focus groups to evaluate baccalaureate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nursing graduates while Stetson and Romeo (1996) suggested telephone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interviews. Because employers of new graduates were numerous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geographically diverse, a qualitative design using focus groups was used for this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study.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Procedures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Participant recruitment. </w:t>
      </w:r>
      <w:r>
        <w:rPr>
          <w:rFonts w:ascii="TimesNewRomanPSMT" w:hAnsi="TimesNewRomanPSMT" w:cs="TimesNewRomanPSMT"/>
          <w:sz w:val="24"/>
          <w:szCs w:val="24"/>
        </w:rPr>
        <w:t>Nursing faculty who were members of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Evaluation Committee were asked to identify six to eight employers from each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several program sites who had worked with graduates of the PBL program. This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initial contact person may have become a focus group participant but often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individual would suggest alternate participants. This “snowball effect” created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reassurance that participant bias was minimized.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letter of invitation was sent to all identified employers approximately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one week prior to the focus group interview. In the letter employers were asked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think of two to three graduates whom they had hired over the last three years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keep those individuals in mind as they participated in the focus group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interviews.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Data collection. </w:t>
      </w:r>
      <w:r>
        <w:rPr>
          <w:rFonts w:ascii="TimesNewRomanPSMT" w:hAnsi="TimesNewRomanPSMT" w:cs="TimesNewRomanPSMT"/>
          <w:sz w:val="24"/>
          <w:szCs w:val="24"/>
        </w:rPr>
        <w:t>Ten focus group interviews were convened to determine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 perception of the knowledge level, clinical competency,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professionalism of PBL nursing program graduates. Participants (n= 53) included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hospital unit mangers, public health and homecare care managers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administrators. The location and number of focus groups and employers are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presented in Table 1.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Table 1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Employers, Location and Number of Focus Groups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Large city Small city Rural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Employers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Hospital 3 1 1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Community 2 1 1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Combination of hospital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and community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1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 experienced nurse educator, who was a doctoral student at the time,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was hired as a research assistant (RA) to moderate the focus group interviews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International Journal of Nursing Education Scholarship, Vol. 6 [2009], Iss. 1, Art. 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http://www.bepress.com/ijnes/vol6/iss1/art36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DOI: 10.2202/1548-923X.1646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participate in data analysis. At the beginning of the focus group interview,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participants completed a confidentiality agreement. A preset script was used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introduce the focus group interview and the interview questions did not vary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significantly from one focus group interview to another. At the end of each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interview, the RA and researcher met to discuss the interview and any possible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changes to the interview guide. Seeking verification of the key points from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participants at the end of each focus group interview was one way of establishing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validity of the information. All interviews were audio-taped and then transcribed.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Data analysis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Independent review of the interview transcripts and audio tapes was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completed by the RA and one of the researchers. They used a combination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broad brush coding and fine grained (line by line) coding of substantive content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(Kidd &amp; Parshall, 2000). This kind of cross coding enhanced the analysts’ ability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discriminate between levels of the same category or different points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disagreement. Categories were subsequently re-coded to further identify attributes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detect any patterns in the data. Themes with actual quotes were generated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from the re-coding. Internal consistency was enhanced by having the RA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participate in all interviews and debriefings, as well as take initial responsibility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 conducting the analysis. Content and construct validity were supported by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identification of similar viewpoints on the same issue in multiple focus groups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that were geographically dispersed.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FINDINGS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Findings were enriched by the interaction among focus group participants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who felt free to challenge one another before reaching an understanding.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commented that the current practice environment presented many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challenges for the new graduate. Acuity in both acute care and community was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higher than it had ever been and new graduates were expected to care for larger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numbers of individuals. There were fewer staff resources and therefore less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support for new graduates in all practice settings. Within this context, four main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themes were derived from the employers’ descriptions of their experience with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graduates from the PBL program: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still rough around the edges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we want them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succeed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 new generation of nurse</w:t>
      </w:r>
      <w:r>
        <w:rPr>
          <w:rFonts w:ascii="TimesNewRomanPSMT" w:hAnsi="TimesNewRomanPSMT" w:cs="TimesNewRomanPSMT"/>
          <w:sz w:val="24"/>
          <w:szCs w:val="24"/>
        </w:rPr>
        <w:t xml:space="preserve">, and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potential to lead nursing into the future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Still rough around the edges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indicated that PBL graduates were “better grounded in theory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[than previous grads] and “competent when they graduate.” While employers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Williams and Day: Employer Perceptions of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by The Berkeley Electronic Press, 2009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recognized that PBL graduates start practice with a solid theory base, they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suggested that they were still “rough around the edges.” They recognized that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 were “a lot of skills they haven’t done – catheter, NGs, chest tubes.”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However, employers also indicated that when PBL graduates encountered a new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skill, they usually knew the theory behind it and only required supervision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actually do the skill. Some employers described PBL graduates as initially being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“task focused” but that given about six months time they learned to “focus 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their patients” and also other patients on the ward. Other employers did not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necessarily agree. They suggested that PBL graduates were able to think more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broadly about patient care which they associated with “honoring the roles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nurses.”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also commented on the confidence level of the PBL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indicating that “they graduate with a certain degree of confidence.” While there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were certain aspects of nursing practice that they knew well they didn’t know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other aspects but were “not afraid to ask questions if they were uncertain.” PBL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were described by some employers as being able to establish priorities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manage their time. “They will say, ‘no, I need you to do that and I need to do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this’. They will prioritize and share their prioritizing with others which doesn’t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always go over so well!!” Other employers indicated that “time management 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often an issue” and PBL graduates, like other new graduates, required further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experience in being able manage their time well.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indicated that in general it took PBL graduates anywhere from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three to twelve months to become competent. They suggested that this was not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different from before PBL was implemented. Some employers noticed that PBL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seem to “move through the novice phase quicker than previous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graduates”. They are “enthusiastic and eager” to learn. Employers acknowledged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that PBL graduates had “quite a bit to learn” and “they recognize that.”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We want them to succeed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Some employers wondered whether the current expectations for beginning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were realistic. It was suggested that employers expected new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be “at the same level that we are right away and we don’t give them the time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get there” forgetting that “it takes time to get there.” Employers were concerned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that they didn’t “seem to have the same opportunities to protect them for the first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little while” and that “they really have to take full responsibility within a short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period of time.” Overall, employers were adamant that they wanted new grads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succeed. They felt strongly that they had a crucial role to play in making sure new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were provided with a good solid environment and exposed to strong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International Journal of Nursing Education Scholarship, Vol. 6 [2009], Iss. 1, Art. 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http://www.bepress.com/ijnes/vol6/iss1/art36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DOI: 10.2202/1548-923X.1646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clinical settings. Employers indicated that they had an obligation to support their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learning and their continued learning through mentoring and coaching. If this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occurred employers suggested that new graduates would be more likely to stay in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profession.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A new generation of nurse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identified behaviours that could be attributed to a “new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generation of nurse”. While most PBL graduates were considered to be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professional in their behavior, employers struggled to explain some of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unprofessional behaviors that they were seeing during job interviews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occasionally in practice. Some employers thought that what they were seeing was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generational phenomenon as they were also seeing similar behaviors in medical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learners for example “I think this generation is just cockier – sometimes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disrespectful – a kind of ‘you’re lucky to have me’ attitude. Others thought that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maybe the behaviors were associated with the uncertainty of “not knowing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system and how you work it.” Employers thought that PBL graduates were very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quickly associating with the union and union thinking, suggesting that “they have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union mentality [ie.,] ‘if I don’t like the hours I will quit – I will go casual –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there’s lots of jobs’. These employers indicated that they felt some PBL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viewed nursing as a job not a commitment and suggested that their highest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absentee rate was with their new graduates. On the other hand other employers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indicated that they valued their assertiveness, “I actually applaud them for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sticking up for themselves and not subjecting themselves to what we did” and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“they have no problem saying to a peer ‘you said ---- and I disagree so could we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just talk about it’. “I would never have done that as a new grad.”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acknowledged that the majority of new graduates demonstrated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certain strengths that they attributed to the PBL program. As one employer said,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“I like the way they think – how they problem solve. I do think they problem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solve in a different way. I see them using critical analysis with more confidence,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more ease. They are way more evidence based.” Another employer suggested that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PBL graduates were much more aware of their professionalism than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used to be [ie.,] ‘they are aware of nursing practice standards and the code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ethics’. Employers suggested that even as new graduates “their role as advocate 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evident.” They also indicated that PBL program graduates talked more with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patients and negotiated with them. They were described as “comfortable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interacting with individuals and families and were able to plan from “admission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discharge.” A major strength of PBL graduates was their willingness to continue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learning. Employers suggested that PBL graduates knew what they didn’t know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Williams and Day: Employer Perceptions of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by The Berkeley Electronic Press, 2009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were willing to seek out information, taking responsibility for their lack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knowledge.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Potential to lead us into the future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indicated that PBL graduates embody many characteristics that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will enhance their potential to effectively lead nursing into the future. PBL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“wonder why things are the way they are. They will look things up 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internet. They don’t mind letting me know the latest research.” According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employers, PBL graduates don’t take things at face value like they have in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past. They question each other with such questions as: Why? Where did you get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that information? What is the research on that? They look for best practice.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also commented that “they are more willing to take on responsibility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within the team. They look for team leading experience” and “they are excited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about doing charge.” Employers indicated that “lifelong learning seems stronger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the PBL program” They suggested that new graduates were self directed in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their approach to learning and very current in their knowledge.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identified several additional leadership strengths that PBL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graduates brought to the clinical area which have not been identified in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literature in relation to traditional program graduates. Employers commented that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PBL graduates were strong advocates for their patients, comfortable interacting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with patients and families, and assertive in communicating with interdisciplinary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colleagues. Graduates could competently communicate prioritization of patient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care and considered continuity of care in their practice - thinking about discharge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 the point of admission. These were considered definite strengths. PBL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also displayed better research skills than their traditional program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counterparts and were willing and able to take responsibility for their own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continued learning.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DISCUSSION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From employer comments during focus group interviews, it is clear that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majority of PBL program graduates demonstrate the essential qualities of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competent 21</w:t>
      </w:r>
      <w:r>
        <w:rPr>
          <w:rFonts w:ascii="TimesNewRomanPSMT" w:hAnsi="TimesNewRomanPSMT" w:cs="TimesNewRomanPSMT"/>
          <w:sz w:val="16"/>
          <w:szCs w:val="16"/>
        </w:rPr>
        <w:t xml:space="preserve">st </w:t>
      </w:r>
      <w:r>
        <w:rPr>
          <w:rFonts w:ascii="TimesNewRomanPSMT" w:hAnsi="TimesNewRomanPSMT" w:cs="TimesNewRomanPSMT"/>
          <w:sz w:val="24"/>
          <w:szCs w:val="24"/>
        </w:rPr>
        <w:t>century nurse (Valanis, 2000). Most of the employer comments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related to clinical competency and professional practice. PBL graduates were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considered to be better grounded in theory than previous traditional program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and had enough knowledge to be able to apply in different situations.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These findings were consistent with those of Lowry, Timmins and Underwood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(2000) and Barrett, Arklie, and Smillie (1996) who studied traditional program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following the introduction of a more integrated curriculum.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International Journal of Nursing Education Scholarship, Vol. 6 [2009], Iss. 1, Art. 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http://www.bepress.com/ijnes/vol6/iss1/art36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DOI: 10.2202/1548-923X.1646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Although PBL graduates were considered to be clinically competent, there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was some concern that they tended to focus on tasks, at least initially. This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behavior seemed to dissipate over the first six months in practice, a finding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congruent with that of Barrett, Arklie, and Smillie (1996). There was also some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concern about basic skills that PBL graduates had not practiced clinically as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students. However, employers acknowledged that PBL graduates did know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theory underlying the skill. Lowry et al (2000) reported similar findings; however,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Ryan and Hodson (1992) found that employers perceived graduates to function at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above expected levels with nursing skills. Time management was identified as an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area of concern and this was also reported by Lowry et al. This is an interesting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finding as the PBL students spend 10 weeks in a preceptor experience at the end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 the program. The intent of this experience is for preceptors to allow students to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assume the entire graduate nurse patient assignment as a way of developing time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management skills. It could be that this is not happening to the degree intended.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in the current study and those in Barrett, Arklie and Smillie’s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(1996) study commented on the excellent critical thinking ability of graduates.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These employers as well as those in Barrett et al.’s and Ryan and Hodson’s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(1992) studies emphasized the high quality of team skills that the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exhibited.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Like those in Stetson and Romeo’s (1996) study, these employers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observed that if PBL graduates needed specific information, they could quickly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find it. The difference between the groups of graduates was that PBL PROGRAM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were able to access information more quickly if they had access to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internet. They were also perceived to use research evidence to support their care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much more than previous traditional program graduates.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Many comments related to professional behavior. Although there were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some concerns about professional behavior employers generally attributed them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PBL graduates being part of the “millenium generation” since such behaviors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were common to other health discipline graduates. Some employers suggested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that the accompanying assertiveness was evidence of a stronger link to the union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rather than the profession while others thought this assertiveness was a sign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early professional maturation. Like those in Lowry, Timms and Underwood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(2000) and Barrett, Arklie and Smillie’s (1996) studies, these employers were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impressed with how self directed the PBL graduates were in their learning.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were described as being far more self directed than traditional program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Williams and Day: Employer Perceptions of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by The Berkeley Electronic Press, 2009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Employers identified strengths that are not reported in the literature.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were described as willing to take responsibility within the team; they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were excited and confident about being in charge. They were described as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confident but willing to question when unsure. They did not “take things at face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value” but questioned with a goal to ensuring best practice.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CONCLUSION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study provides information about the strengths and areas for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improvement of four year PBL undergraduate nursing curriculum graduates.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Study findings can be used in subsequent program accreditation processes.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study also provides information about the efficacy of using focus group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interviews to collect data about employer perceptions. Spontaneity and inclusivity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were very evident in the focus group interviews. Participants clarified their own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views, and challenged those of their colleagues.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study is the first one of its kind to report on employer perceptions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PBL nursing program graduates. The majority of employer feedback about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graduates of the PBL undergraduate nursing program indicated that they were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satisfied with the graduates’ level of knowledge. Although some graduates needed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brush up on basic nursing skills and care, they were considered to be competent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overall. With few exceptions, graduates were described as professional in their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behavior and displayed many behaviors considered valuable for future nursing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leaders. Clearly using PBL as a teaching approach to undergraduate nursing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education is congruent with the goal of graduating knowledgeable, competent,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professional nurses.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REFERENCES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Barrett, C., Arklie, M., &amp; Smillie, C. (1996). Evaluating the graduates of the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Dalhousie University School of Nursing baccalaureate programme: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quantitative responsive model.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Journal of Advanced Nursing, 24 </w:t>
      </w:r>
      <w:r>
        <w:rPr>
          <w:rFonts w:ascii="TimesNewRomanPSMT" w:hAnsi="TimesNewRomanPSMT" w:cs="TimesNewRomanPSMT"/>
          <w:sz w:val="24"/>
          <w:szCs w:val="24"/>
        </w:rPr>
        <w:t>, 1070-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1076.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Barrows, H. (1998). The essentials of problem based learning.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Journal of Dental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Education, 62 </w:t>
      </w:r>
      <w:r>
        <w:rPr>
          <w:rFonts w:ascii="TimesNewRomanPSMT" w:hAnsi="TimesNewRomanPSMT" w:cs="TimesNewRomanPSMT"/>
          <w:sz w:val="24"/>
          <w:szCs w:val="24"/>
        </w:rPr>
        <w:t>, 630-633.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Boud, D., &amp; Feletti, G. (1998).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The challenge of problem based learning. </w:t>
      </w:r>
      <w:r>
        <w:rPr>
          <w:rFonts w:ascii="TimesNewRomanPSMT" w:hAnsi="TimesNewRomanPSMT" w:cs="TimesNewRomanPSMT"/>
          <w:sz w:val="24"/>
          <w:szCs w:val="24"/>
        </w:rPr>
        <w:t>London: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Kogan Press, London.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Chikotas, N. (2009). Problem based learning and clinical practice: A nurse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practitioners’ perspective.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Nursing Education in Practice,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doi:10.1016/j.nepr.2009.01.010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International Journal of Nursing Education Scholarship, Vol. 6 [2009], Iss. 1, Art. 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http://www.bepress.com/ijnes/vol6/iss1/art36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DOI: 10.2202/1548-923X.1646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Craik, F., &amp; Tulvig, E. (1975). Depth of processing and the retention of words in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episodic memory.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Journal of Verbal Learning and Verbal Behavior, 11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671-684.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Duffy, T., &amp; Cunningham, D. (1996). Constructivism: Implications for the design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and delivery of instruction. In: Jonassen, D., (Ed.),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Handbook of research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for educational communications and technology </w:t>
      </w:r>
      <w:r>
        <w:rPr>
          <w:rFonts w:ascii="TimesNewRomanPSMT" w:hAnsi="TimesNewRomanPSMT" w:cs="TimesNewRomanPSMT"/>
          <w:sz w:val="24"/>
          <w:szCs w:val="24"/>
        </w:rPr>
        <w:t>(pp.170-198). New York: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Simon &amp; Schuster Macmillan.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Howard, E., Hubelbank, J., &amp; Moore, P. (1989). Employer perceptions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graduates: Use of the focus group.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Nurse Educator, 14</w:t>
      </w:r>
      <w:r>
        <w:rPr>
          <w:rFonts w:ascii="TimesNewRomanPSMT" w:hAnsi="TimesNewRomanPSMT" w:cs="TimesNewRomanPSMT"/>
          <w:sz w:val="24"/>
          <w:szCs w:val="24"/>
        </w:rPr>
        <w:t>, 38-41.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Kidd, P., &amp; Parshall, M. (2000). Getting the focus and the group: Enhancing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analytical rigor in focus group research.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Qualitative Nursing Research, 10,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293-308.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Lowry, J., Timms, J., &amp; Underwood, D. (2000). From school to work: Employer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perceptions of nursing skills.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Journal for Staff Development, 16</w:t>
      </w:r>
      <w:r>
        <w:rPr>
          <w:rFonts w:ascii="TimesNewRomanPSMT" w:hAnsi="TimesNewRomanPSMT" w:cs="TimesNewRomanPSMT"/>
          <w:sz w:val="24"/>
          <w:szCs w:val="24"/>
        </w:rPr>
        <w:t>, 80-85.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McLoughlin, M., &amp; Darvill, A. (2007). Peeling back the layers of learning: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classroom model for problem based learning.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Nurse Education Today, 27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271-277.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Rideout, E., &amp; Carpio, B. (2001). The problem based learning model of nursing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education. In E. Rideout (Ed.),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Transforming nursing education through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problem based learning </w:t>
      </w:r>
      <w:r>
        <w:rPr>
          <w:rFonts w:ascii="TimesNewRomanPSMT" w:hAnsi="TimesNewRomanPSMT" w:cs="TimesNewRomanPSMT"/>
          <w:sz w:val="24"/>
          <w:szCs w:val="24"/>
        </w:rPr>
        <w:t>(pp. 21-51). Toronto: Jones &amp; Bartlett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Rowan, C. J., McCourt, C., Bick, D., &amp; Beake, S. (2007). Problem based learning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 midwifery – the teachers perspective.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Nurse Education Today, 27, </w:t>
      </w:r>
      <w:r>
        <w:rPr>
          <w:rFonts w:ascii="TimesNewRomanPSMT" w:hAnsi="TimesNewRomanPSMT" w:cs="TimesNewRomanPSMT"/>
          <w:sz w:val="24"/>
          <w:szCs w:val="24"/>
        </w:rPr>
        <w:t>131-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138.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Ryan, M., &amp; Hodson, K. (1992). Employer perceptions of nurse graduates: A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critical program assessment element.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Journal of Nursing Education, 31,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198-202.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Skinner, B. F. (1974).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About behaviorism. </w:t>
      </w:r>
      <w:r>
        <w:rPr>
          <w:rFonts w:ascii="TimesNewRomanPSMT" w:hAnsi="TimesNewRomanPSMT" w:cs="TimesNewRomanPSMT"/>
          <w:sz w:val="24"/>
          <w:szCs w:val="24"/>
        </w:rPr>
        <w:t>New York: Knopf.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Stetson, B., &amp; Romeo, R. (1996). Using the telephone interview for evaluation of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baccalaureate nursing programs.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Journal of Nursing Education, 35</w:t>
      </w:r>
      <w:r>
        <w:rPr>
          <w:rFonts w:ascii="TimesNewRomanPSMT" w:hAnsi="TimesNewRomanPSMT" w:cs="TimesNewRomanPSMT"/>
          <w:sz w:val="24"/>
          <w:szCs w:val="24"/>
        </w:rPr>
        <w:t>, 272-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274.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Tompkins, C. (2001). Nursing education for the twenty-first century. In E.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Rideout (Ed.),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Transforming nursing education through problem based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learning </w:t>
      </w:r>
      <w:r>
        <w:rPr>
          <w:rFonts w:ascii="TimesNewRomanPSMT" w:hAnsi="TimesNewRomanPSMT" w:cs="TimesNewRomanPSMT"/>
          <w:sz w:val="24"/>
          <w:szCs w:val="24"/>
        </w:rPr>
        <w:t>(pp. 1-21)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Toronto: Jones &amp; Barlett.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Valanis, B. (2000). Professional nursing practice in an HMO: The future is now.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Journal of Nursing Education, 39</w:t>
      </w:r>
      <w:r>
        <w:rPr>
          <w:rFonts w:ascii="TimesNewRomanPSMT" w:hAnsi="TimesNewRomanPSMT" w:cs="TimesNewRomanPSMT"/>
          <w:sz w:val="24"/>
          <w:szCs w:val="24"/>
        </w:rPr>
        <w:t>, 13-20.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Williams, B., &amp; Day, R. (2007). Context based learning. In L. Young &amp; B.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Paterson (Eds.).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Teaching Nursing </w:t>
      </w:r>
      <w:r>
        <w:rPr>
          <w:rFonts w:ascii="TimesNewRomanPSMT" w:hAnsi="TimesNewRomanPSMT" w:cs="TimesNewRomanPSMT"/>
          <w:sz w:val="24"/>
          <w:szCs w:val="24"/>
        </w:rPr>
        <w:t>(pp. 221-242)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Philadelphia: Lippincott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Williams &amp; Wilkins.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Williams, B. (2004). Self direction in a problem based learning program.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Nurse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Education Today, 24</w:t>
      </w:r>
      <w:r>
        <w:rPr>
          <w:rFonts w:ascii="TimesNewRomanPSMT" w:hAnsi="TimesNewRomanPSMT" w:cs="TimesNewRomanPSMT"/>
          <w:sz w:val="24"/>
          <w:szCs w:val="24"/>
        </w:rPr>
        <w:t>, 277-285.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Williams and Day: Employer Perceptions of Graduates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Published by The Berkeley Electronic Press, 2009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Copyright of International Journal of Nursing Education Scholarship is the property of Berkeley Electronic</w:t>
      </w:r>
    </w:p>
    <w:p w:rsidR="00A43F28" w:rsidRDefault="00A43F28" w:rsidP="00A4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and its content may not be copied or emailed to multiple sites or posted to a listserv without the copyright</w:t>
      </w: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holder's express written permission. However, users may print, download, or email articles for individual use</w:t>
      </w: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Default="00A43F28" w:rsidP="00A43F28">
      <w:pPr>
        <w:rPr>
          <w:rFonts w:ascii="Times New Roman" w:hAnsi="Times New Roman" w:cs="Times New Roman"/>
          <w:sz w:val="24"/>
          <w:szCs w:val="24"/>
        </w:rPr>
      </w:pPr>
    </w:p>
    <w:p w:rsidR="00A43F28" w:rsidRPr="00FC3970" w:rsidRDefault="00A43F28" w:rsidP="00A43F28">
      <w:pPr>
        <w:pStyle w:val="Footer"/>
        <w:jc w:val="center"/>
        <w:rPr>
          <w:rFonts w:ascii="Arial" w:eastAsia="Calibri" w:hAnsi="Arial" w:cs="Arial"/>
          <w:szCs w:val="24"/>
        </w:rPr>
      </w:pPr>
      <w:r w:rsidRPr="00FC3970">
        <w:rPr>
          <w:rFonts w:ascii="Arial" w:eastAsia="Calibri" w:hAnsi="Arial" w:cs="Arial"/>
          <w:b/>
          <w:szCs w:val="24"/>
          <w:u w:val="single"/>
        </w:rPr>
        <w:lastRenderedPageBreak/>
        <w:t xml:space="preserve">N200 </w:t>
      </w:r>
      <w:r>
        <w:rPr>
          <w:rFonts w:ascii="Arial" w:eastAsia="Calibri" w:hAnsi="Arial" w:cs="Arial"/>
          <w:b/>
          <w:szCs w:val="24"/>
          <w:u w:val="single"/>
        </w:rPr>
        <w:t>Nursing Image</w:t>
      </w:r>
      <w:r w:rsidRPr="00FC3970">
        <w:rPr>
          <w:rFonts w:ascii="Arial" w:eastAsia="Calibri" w:hAnsi="Arial" w:cs="Arial"/>
          <w:b/>
          <w:szCs w:val="24"/>
          <w:u w:val="single"/>
        </w:rPr>
        <w:t xml:space="preserve"> </w:t>
      </w:r>
      <w:r>
        <w:rPr>
          <w:rFonts w:ascii="Arial" w:eastAsia="Calibri" w:hAnsi="Arial" w:cs="Arial"/>
          <w:b/>
          <w:szCs w:val="24"/>
          <w:u w:val="single"/>
        </w:rPr>
        <w:t xml:space="preserve">Paper </w:t>
      </w:r>
      <w:r w:rsidRPr="00FC3970">
        <w:rPr>
          <w:rFonts w:ascii="Arial" w:eastAsia="Calibri" w:hAnsi="Arial" w:cs="Arial"/>
          <w:b/>
          <w:szCs w:val="24"/>
          <w:u w:val="single"/>
        </w:rPr>
        <w:t>Grading Grid</w:t>
      </w:r>
      <w:r w:rsidRPr="00FC3970">
        <w:rPr>
          <w:rFonts w:ascii="Arial" w:eastAsia="Calibri" w:hAnsi="Arial" w:cs="Arial"/>
          <w:szCs w:val="24"/>
        </w:rPr>
        <w:t xml:space="preserve"> </w:t>
      </w:r>
    </w:p>
    <w:p w:rsidR="00A43F28" w:rsidRPr="00FC3970" w:rsidRDefault="00A43F28" w:rsidP="00A43F28">
      <w:pPr>
        <w:pStyle w:val="Footer"/>
        <w:jc w:val="cen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jc w:val="cen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jc w:val="cen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  <w:r w:rsidRPr="00FC3970">
        <w:rPr>
          <w:rFonts w:ascii="Arial" w:eastAsia="Calibri" w:hAnsi="Arial" w:cs="Arial"/>
          <w:szCs w:val="24"/>
        </w:rPr>
        <w:t>Student Name:</w:t>
      </w:r>
      <w:r w:rsidRPr="00FC3970">
        <w:rPr>
          <w:rFonts w:ascii="Arial" w:eastAsia="Calibri" w:hAnsi="Arial" w:cs="Arial"/>
          <w:szCs w:val="24"/>
        </w:rPr>
        <w:tab/>
      </w:r>
      <w:r>
        <w:rPr>
          <w:rFonts w:ascii="Arial" w:hAnsi="Arial" w:cs="Arial"/>
          <w:szCs w:val="24"/>
        </w:rPr>
        <w:t>Marianne Miller</w:t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  <w:r w:rsidRPr="00FC3970">
        <w:rPr>
          <w:rFonts w:ascii="Arial" w:eastAsia="Calibri" w:hAnsi="Arial" w:cs="Arial"/>
          <w:szCs w:val="24"/>
        </w:rPr>
        <w:t>Grading for Issue/Trend Paper (</w:t>
      </w:r>
      <w:r>
        <w:rPr>
          <w:rFonts w:ascii="Arial" w:eastAsia="Calibri" w:hAnsi="Arial" w:cs="Arial"/>
          <w:szCs w:val="24"/>
        </w:rPr>
        <w:t>5</w:t>
      </w:r>
      <w:r w:rsidRPr="00FC3970">
        <w:rPr>
          <w:rFonts w:ascii="Arial" w:eastAsia="Calibri" w:hAnsi="Arial" w:cs="Arial"/>
          <w:szCs w:val="24"/>
        </w:rPr>
        <w:t>0 points possible):</w:t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b/>
          <w:szCs w:val="24"/>
          <w:u w:val="single"/>
        </w:rPr>
      </w:pP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b/>
          <w:szCs w:val="24"/>
          <w:u w:val="single"/>
        </w:rPr>
        <w:t>Total Points</w:t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b/>
          <w:szCs w:val="24"/>
          <w:u w:val="single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  <w:r w:rsidRPr="00FC3970">
        <w:rPr>
          <w:rFonts w:ascii="Arial" w:eastAsia="Calibri" w:hAnsi="Arial" w:cs="Arial"/>
          <w:szCs w:val="24"/>
        </w:rPr>
        <w:tab/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  <w:t>Discussion of issue</w:t>
      </w:r>
      <w:r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>(</w:t>
      </w:r>
      <w:r>
        <w:rPr>
          <w:rFonts w:ascii="Arial" w:eastAsia="Calibri" w:hAnsi="Arial" w:cs="Arial"/>
          <w:szCs w:val="24"/>
        </w:rPr>
        <w:t>20</w:t>
      </w:r>
      <w:r w:rsidRPr="00FC3970">
        <w:rPr>
          <w:rFonts w:ascii="Arial" w:eastAsia="Calibri" w:hAnsi="Arial" w:cs="Arial"/>
          <w:szCs w:val="24"/>
        </w:rPr>
        <w:t xml:space="preserve"> points)</w:t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  <w:r w:rsidRPr="00FC3970">
        <w:rPr>
          <w:rFonts w:ascii="Arial" w:eastAsia="Calibri" w:hAnsi="Arial" w:cs="Arial"/>
          <w:szCs w:val="24"/>
        </w:rPr>
        <w:tab/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  <w:r w:rsidRPr="00FC3970">
        <w:rPr>
          <w:rFonts w:ascii="Arial" w:eastAsia="Calibri" w:hAnsi="Arial" w:cs="Arial"/>
          <w:szCs w:val="24"/>
        </w:rPr>
        <w:tab/>
        <w:t>Writing style, grammar, spelling (</w:t>
      </w:r>
      <w:r>
        <w:rPr>
          <w:rFonts w:ascii="Arial" w:eastAsia="Calibri" w:hAnsi="Arial" w:cs="Arial"/>
          <w:szCs w:val="24"/>
        </w:rPr>
        <w:t>10</w:t>
      </w:r>
      <w:r w:rsidRPr="00FC3970">
        <w:rPr>
          <w:rFonts w:ascii="Arial" w:eastAsia="Calibri" w:hAnsi="Arial" w:cs="Arial"/>
          <w:szCs w:val="24"/>
        </w:rPr>
        <w:t xml:space="preserve"> points)</w:t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  <w:r w:rsidRPr="00FC3970">
        <w:rPr>
          <w:rFonts w:ascii="Arial" w:eastAsia="Calibri" w:hAnsi="Arial" w:cs="Arial"/>
          <w:szCs w:val="24"/>
        </w:rPr>
        <w:tab/>
        <w:t>References (</w:t>
      </w:r>
      <w:r>
        <w:rPr>
          <w:rFonts w:ascii="Arial" w:eastAsia="Calibri" w:hAnsi="Arial" w:cs="Arial"/>
          <w:szCs w:val="24"/>
        </w:rPr>
        <w:t>5</w:t>
      </w:r>
      <w:r w:rsidRPr="00FC3970">
        <w:rPr>
          <w:rFonts w:ascii="Arial" w:eastAsia="Calibri" w:hAnsi="Arial" w:cs="Arial"/>
          <w:szCs w:val="24"/>
        </w:rPr>
        <w:t xml:space="preserve"> points)</w:t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  <w:u w:val="single"/>
        </w:rPr>
      </w:pP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  <w:r w:rsidRPr="00FC3970">
        <w:rPr>
          <w:rFonts w:ascii="Arial" w:eastAsia="Calibri" w:hAnsi="Arial" w:cs="Arial"/>
          <w:szCs w:val="24"/>
        </w:rPr>
        <w:tab/>
        <w:t>APA Format (</w:t>
      </w:r>
      <w:r>
        <w:rPr>
          <w:rFonts w:ascii="Arial" w:eastAsia="Calibri" w:hAnsi="Arial" w:cs="Arial"/>
          <w:szCs w:val="24"/>
        </w:rPr>
        <w:t>15</w:t>
      </w:r>
      <w:r w:rsidRPr="00FC3970">
        <w:rPr>
          <w:rFonts w:ascii="Arial" w:eastAsia="Calibri" w:hAnsi="Arial" w:cs="Arial"/>
          <w:szCs w:val="24"/>
        </w:rPr>
        <w:t xml:space="preserve"> points)</w:t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</w:rPr>
      </w:pP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>TOTAL POINTS</w:t>
      </w:r>
      <w:r w:rsidRPr="00FC3970">
        <w:rPr>
          <w:rFonts w:ascii="Arial" w:eastAsia="Calibri" w:hAnsi="Arial" w:cs="Arial"/>
          <w:szCs w:val="24"/>
        </w:rPr>
        <w:tab/>
        <w:t xml:space="preserve">   =</w:t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  <w:r w:rsidRPr="00FC3970">
        <w:rPr>
          <w:rFonts w:ascii="Arial" w:eastAsia="Calibri" w:hAnsi="Arial" w:cs="Arial"/>
          <w:szCs w:val="24"/>
          <w:u w:val="single"/>
        </w:rPr>
        <w:tab/>
      </w:r>
    </w:p>
    <w:p w:rsidR="00A43F28" w:rsidRPr="00FC3970" w:rsidRDefault="00A43F28" w:rsidP="00A43F28">
      <w:pPr>
        <w:pStyle w:val="Footer"/>
        <w:rPr>
          <w:rFonts w:ascii="Arial" w:eastAsia="Calibri" w:hAnsi="Arial" w:cs="Arial"/>
          <w:szCs w:val="24"/>
        </w:rPr>
      </w:pPr>
    </w:p>
    <w:p w:rsidR="00A43F28" w:rsidRPr="00FC3970" w:rsidRDefault="00A43F28" w:rsidP="00A43F28">
      <w:pPr>
        <w:rPr>
          <w:rFonts w:ascii="Arial" w:eastAsia="Calibri" w:hAnsi="Arial" w:cs="Arial"/>
        </w:rPr>
      </w:pPr>
    </w:p>
    <w:p w:rsidR="00A43F28" w:rsidRDefault="00A43F28" w:rsidP="00A43F28">
      <w:pPr>
        <w:jc w:val="center"/>
        <w:rPr>
          <w:rFonts w:ascii="Arial" w:eastAsia="Calibri" w:hAnsi="Arial" w:cs="Arial"/>
          <w:b/>
        </w:rPr>
      </w:pPr>
    </w:p>
    <w:p w:rsidR="00A43F28" w:rsidRDefault="00A43F28" w:rsidP="00A43F28"/>
    <w:p w:rsidR="00E219A6" w:rsidRDefault="00E219A6"/>
    <w:sectPr w:rsidR="00E219A6" w:rsidSect="00E219A6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-Slant_16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A3" w:rsidRDefault="00A43F28">
    <w:pPr>
      <w:pStyle w:val="Header"/>
    </w:pPr>
    <w:r>
      <w:t>Running Head:  PROFESSIONAL IMAGE OF NURSING</w:t>
    </w:r>
  </w:p>
  <w:p w:rsidR="00F179A3" w:rsidRDefault="00A43F2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defaultTabStop w:val="720"/>
  <w:characterSpacingControl w:val="doNotCompress"/>
  <w:compat/>
  <w:rsids>
    <w:rsidRoot w:val="00A43F28"/>
    <w:rsid w:val="00A43F28"/>
    <w:rsid w:val="00E2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F28"/>
  </w:style>
  <w:style w:type="paragraph" w:styleId="Footer">
    <w:name w:val="footer"/>
    <w:basedOn w:val="Normal"/>
    <w:link w:val="FooterChar"/>
    <w:unhideWhenUsed/>
    <w:rsid w:val="00A4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3F28"/>
  </w:style>
  <w:style w:type="paragraph" w:styleId="BalloonText">
    <w:name w:val="Balloon Text"/>
    <w:basedOn w:val="Normal"/>
    <w:link w:val="BalloonTextChar"/>
    <w:uiPriority w:val="99"/>
    <w:semiHidden/>
    <w:unhideWhenUsed/>
    <w:rsid w:val="00A4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11112</Words>
  <Characters>63339</Characters>
  <Application>Microsoft Office Word</Application>
  <DocSecurity>0</DocSecurity>
  <Lines>527</Lines>
  <Paragraphs>148</Paragraphs>
  <ScaleCrop>false</ScaleCrop>
  <Company>Hewlett-Packard</Company>
  <LinksUpToDate>false</LinksUpToDate>
  <CharactersWithSpaces>74303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marianne</cp:lastModifiedBy>
  <cp:revision>1</cp:revision>
  <dcterms:created xsi:type="dcterms:W3CDTF">2010-06-02T04:28:00Z</dcterms:created>
  <dcterms:modified xsi:type="dcterms:W3CDTF">2010-06-02T04:28:00Z</dcterms:modified>
</cp:coreProperties>
</file>