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0DF" w:rsidRDefault="00F230DF" w:rsidP="00F230DF">
      <w:pPr>
        <w:pStyle w:val="Footer"/>
        <w:tabs>
          <w:tab w:val="clear" w:pos="4320"/>
          <w:tab w:val="clear" w:pos="8640"/>
        </w:tabs>
        <w:spacing w:line="480" w:lineRule="auto"/>
        <w:jc w:val="center"/>
        <w:rPr>
          <w:rFonts w:ascii="Arial" w:hAnsi="Arial" w:cs="Arial"/>
          <w:b/>
          <w:szCs w:val="24"/>
          <w:u w:val="single"/>
        </w:rPr>
      </w:pPr>
    </w:p>
    <w:p w:rsidR="00F230DF" w:rsidRPr="000E4A74" w:rsidRDefault="000E4A74" w:rsidP="00F230DF">
      <w:pPr>
        <w:pStyle w:val="Footer"/>
        <w:tabs>
          <w:tab w:val="clear" w:pos="4320"/>
          <w:tab w:val="clear" w:pos="8640"/>
        </w:tabs>
        <w:spacing w:line="480" w:lineRule="auto"/>
        <w:jc w:val="center"/>
        <w:rPr>
          <w:rFonts w:ascii="Arial" w:hAnsi="Arial" w:cs="Arial"/>
          <w:b/>
          <w:color w:val="FF0000"/>
          <w:szCs w:val="24"/>
          <w:u w:val="single"/>
        </w:rPr>
      </w:pPr>
      <w:r w:rsidRPr="000E4A74">
        <w:rPr>
          <w:rFonts w:ascii="Arial" w:hAnsi="Arial" w:cs="Arial"/>
          <w:b/>
          <w:color w:val="FF0000"/>
          <w:szCs w:val="24"/>
          <w:u w:val="single"/>
        </w:rPr>
        <w:t xml:space="preserve">15/15 very good </w:t>
      </w:r>
      <w:proofErr w:type="gramStart"/>
      <w:r w:rsidRPr="000E4A74">
        <w:rPr>
          <w:rFonts w:ascii="Arial" w:hAnsi="Arial" w:cs="Arial"/>
          <w:b/>
          <w:color w:val="FF0000"/>
          <w:szCs w:val="24"/>
          <w:u w:val="single"/>
        </w:rPr>
        <w:t>see</w:t>
      </w:r>
      <w:proofErr w:type="gramEnd"/>
      <w:r w:rsidRPr="000E4A74">
        <w:rPr>
          <w:rFonts w:ascii="Arial" w:hAnsi="Arial" w:cs="Arial"/>
          <w:b/>
          <w:color w:val="FF0000"/>
          <w:szCs w:val="24"/>
          <w:u w:val="single"/>
        </w:rPr>
        <w:t xml:space="preserve"> comment on ref pg</w:t>
      </w:r>
    </w:p>
    <w:p w:rsidR="00F230DF" w:rsidRDefault="00F230DF" w:rsidP="00F230DF">
      <w:pPr>
        <w:pStyle w:val="Footer"/>
        <w:tabs>
          <w:tab w:val="clear" w:pos="4320"/>
          <w:tab w:val="clear" w:pos="8640"/>
        </w:tabs>
        <w:spacing w:line="480" w:lineRule="auto"/>
        <w:jc w:val="center"/>
        <w:rPr>
          <w:rFonts w:ascii="Arial" w:hAnsi="Arial" w:cs="Arial"/>
          <w:b/>
          <w:szCs w:val="24"/>
          <w:u w:val="single"/>
        </w:rPr>
      </w:pPr>
    </w:p>
    <w:p w:rsidR="00F230DF" w:rsidRDefault="00F230DF" w:rsidP="00F230DF">
      <w:pPr>
        <w:pStyle w:val="Footer"/>
        <w:tabs>
          <w:tab w:val="clear" w:pos="4320"/>
          <w:tab w:val="clear" w:pos="8640"/>
        </w:tabs>
        <w:spacing w:line="480" w:lineRule="auto"/>
        <w:jc w:val="center"/>
        <w:rPr>
          <w:rFonts w:ascii="Arial" w:hAnsi="Arial" w:cs="Arial"/>
          <w:szCs w:val="24"/>
        </w:rPr>
      </w:pPr>
    </w:p>
    <w:p w:rsidR="00F230DF" w:rsidRDefault="00F230DF" w:rsidP="00F230DF">
      <w:pPr>
        <w:pStyle w:val="Footer"/>
        <w:tabs>
          <w:tab w:val="clear" w:pos="4320"/>
          <w:tab w:val="clear" w:pos="8640"/>
        </w:tabs>
        <w:spacing w:line="480" w:lineRule="auto"/>
        <w:jc w:val="center"/>
        <w:rPr>
          <w:rFonts w:ascii="Arial" w:hAnsi="Arial" w:cs="Arial"/>
          <w:szCs w:val="24"/>
        </w:rPr>
      </w:pPr>
    </w:p>
    <w:p w:rsidR="00CD56B4" w:rsidRPr="003331AA" w:rsidRDefault="00174720" w:rsidP="00174720">
      <w:pPr>
        <w:pStyle w:val="Footer"/>
        <w:tabs>
          <w:tab w:val="clear" w:pos="4320"/>
          <w:tab w:val="clear" w:pos="8640"/>
          <w:tab w:val="left" w:pos="3215"/>
          <w:tab w:val="center" w:pos="4680"/>
        </w:tabs>
        <w:spacing w:line="480" w:lineRule="auto"/>
        <w:rPr>
          <w:rFonts w:ascii="Times New Roman" w:hAnsi="Times New Roman"/>
          <w:szCs w:val="24"/>
        </w:rPr>
      </w:pPr>
      <w:r>
        <w:rPr>
          <w:rFonts w:ascii="Times New Roman" w:hAnsi="Times New Roman"/>
          <w:szCs w:val="24"/>
        </w:rPr>
        <w:tab/>
      </w:r>
      <w:r>
        <w:rPr>
          <w:rFonts w:ascii="Times New Roman" w:hAnsi="Times New Roman"/>
          <w:szCs w:val="24"/>
        </w:rPr>
        <w:tab/>
      </w:r>
      <w:r w:rsidR="00F230DF">
        <w:rPr>
          <w:rFonts w:ascii="Times New Roman" w:hAnsi="Times New Roman"/>
          <w:szCs w:val="24"/>
        </w:rPr>
        <w:t xml:space="preserve">Case Study </w:t>
      </w:r>
      <w:r w:rsidR="00CD56B4">
        <w:rPr>
          <w:rFonts w:ascii="Times New Roman" w:hAnsi="Times New Roman"/>
          <w:szCs w:val="24"/>
        </w:rPr>
        <w:t>14.3</w:t>
      </w: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r w:rsidRPr="003331AA">
        <w:rPr>
          <w:rFonts w:ascii="Times New Roman" w:hAnsi="Times New Roman"/>
          <w:szCs w:val="24"/>
        </w:rPr>
        <w:t>Stacey M. Johansen</w:t>
      </w: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r w:rsidRPr="003331AA">
        <w:rPr>
          <w:rFonts w:ascii="Times New Roman" w:hAnsi="Times New Roman"/>
          <w:szCs w:val="24"/>
        </w:rPr>
        <w:t>Lakeview College of Nursing</w:t>
      </w:r>
    </w:p>
    <w:p w:rsidR="00F230DF" w:rsidRPr="003331AA" w:rsidRDefault="00F230DF" w:rsidP="00F230DF">
      <w:pPr>
        <w:pStyle w:val="Footer"/>
        <w:tabs>
          <w:tab w:val="clear" w:pos="4320"/>
          <w:tab w:val="clear" w:pos="8640"/>
        </w:tabs>
        <w:spacing w:line="480" w:lineRule="auto"/>
        <w:jc w:val="center"/>
        <w:rPr>
          <w:rFonts w:ascii="Times New Roman" w:hAnsi="Times New Roman"/>
          <w:szCs w:val="24"/>
        </w:rPr>
      </w:pPr>
    </w:p>
    <w:p w:rsidR="00F230DF" w:rsidRPr="003331AA" w:rsidRDefault="00F230DF" w:rsidP="00F230DF">
      <w:pPr>
        <w:pStyle w:val="Footer"/>
        <w:tabs>
          <w:tab w:val="clear" w:pos="4320"/>
          <w:tab w:val="clear" w:pos="8640"/>
        </w:tabs>
        <w:spacing w:line="480" w:lineRule="auto"/>
        <w:jc w:val="center"/>
        <w:rPr>
          <w:rFonts w:ascii="Times New Roman" w:hAnsi="Times New Roman"/>
          <w:b/>
          <w:szCs w:val="24"/>
          <w:u w:val="single"/>
        </w:rPr>
      </w:pPr>
    </w:p>
    <w:p w:rsidR="00F230DF" w:rsidRPr="003331AA" w:rsidRDefault="00F230DF" w:rsidP="00F230DF">
      <w:pPr>
        <w:spacing w:after="200" w:line="480" w:lineRule="auto"/>
        <w:rPr>
          <w:b/>
          <w:u w:val="single"/>
        </w:rPr>
      </w:pPr>
      <w:r w:rsidRPr="003331AA">
        <w:rPr>
          <w:b/>
          <w:u w:val="single"/>
        </w:rPr>
        <w:br w:type="page"/>
      </w:r>
    </w:p>
    <w:p w:rsidR="00F230DF" w:rsidRDefault="00F230DF" w:rsidP="00F230DF">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lastRenderedPageBreak/>
        <w:t>Question 1</w:t>
      </w:r>
    </w:p>
    <w:p w:rsidR="006D28D5" w:rsidRDefault="003E6B17" w:rsidP="001E3915">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r w:rsidR="007E50A0">
        <w:rPr>
          <w:rFonts w:ascii="Times New Roman" w:hAnsi="Times New Roman"/>
          <w:szCs w:val="24"/>
        </w:rPr>
        <w:t>Functional incontinence is when the lower urinary tract function is intact but other factors cause incontinence</w:t>
      </w:r>
      <w:r w:rsidR="001E3915">
        <w:rPr>
          <w:rFonts w:ascii="Times New Roman" w:hAnsi="Times New Roman"/>
          <w:szCs w:val="24"/>
        </w:rPr>
        <w:t xml:space="preserve"> (</w:t>
      </w:r>
      <w:proofErr w:type="spellStart"/>
      <w:r w:rsidR="001E3915">
        <w:rPr>
          <w:rFonts w:ascii="Times New Roman" w:hAnsi="Times New Roman"/>
          <w:szCs w:val="24"/>
        </w:rPr>
        <w:t>Smeltzer</w:t>
      </w:r>
      <w:proofErr w:type="spellEnd"/>
      <w:r w:rsidR="001E3915">
        <w:rPr>
          <w:rFonts w:ascii="Times New Roman" w:hAnsi="Times New Roman"/>
          <w:szCs w:val="24"/>
        </w:rPr>
        <w:t xml:space="preserve">, Bare, Hinkle, </w:t>
      </w:r>
      <w:r w:rsidR="006F51B7">
        <w:rPr>
          <w:rFonts w:ascii="Times New Roman" w:hAnsi="Times New Roman"/>
          <w:szCs w:val="24"/>
        </w:rPr>
        <w:t xml:space="preserve">&amp; </w:t>
      </w:r>
      <w:r w:rsidR="001E3915">
        <w:rPr>
          <w:rFonts w:ascii="Times New Roman" w:hAnsi="Times New Roman"/>
          <w:szCs w:val="24"/>
        </w:rPr>
        <w:t>Cheever, 2010)</w:t>
      </w:r>
      <w:r w:rsidR="007E50A0">
        <w:rPr>
          <w:rFonts w:ascii="Times New Roman" w:hAnsi="Times New Roman"/>
          <w:szCs w:val="24"/>
        </w:rPr>
        <w:t xml:space="preserve">.  These factors include cognitive and physical impairment.  Cognitive impairment makes it difficult for individuals to identify the need to void while physical impairment makes it difficult for individuals to reach the toilet in time.  </w:t>
      </w:r>
      <w:r w:rsidR="001E3915">
        <w:rPr>
          <w:rFonts w:ascii="Times New Roman" w:hAnsi="Times New Roman"/>
          <w:szCs w:val="24"/>
        </w:rPr>
        <w:t xml:space="preserve">Other types of incontinence include stress, urge, and iatrogenic incontinence.  Stress incontinence is involuntary loss of urine while sneezing, coughing, or changing position.  Mr. Carson most likely does not have stress incontinence as it normally affects women.  Urge incontinence is involuntary loss of urine due to a strong urge to void.  Mr. Carson doesn’t have urge incontinence as it occurs with neurologic dysfunction.  Iatrogenic incontinence is the involuntary loss of urine due to medications.  </w:t>
      </w:r>
      <w:r w:rsidR="00893C74">
        <w:rPr>
          <w:rFonts w:ascii="Times New Roman" w:hAnsi="Times New Roman"/>
          <w:szCs w:val="24"/>
        </w:rPr>
        <w:t xml:space="preserve">Mr. Carson takes Flomax which relaxes the muscles of the bladder and prostate to allow for urine to flow easier </w:t>
      </w:r>
      <w:r w:rsidR="00893C74" w:rsidRPr="00893C74">
        <w:rPr>
          <w:rFonts w:ascii="Times New Roman" w:hAnsi="Times New Roman"/>
          <w:szCs w:val="24"/>
        </w:rPr>
        <w:t>(</w:t>
      </w:r>
      <w:r w:rsidR="00893C74" w:rsidRPr="00893C74">
        <w:rPr>
          <w:rFonts w:ascii="Times New Roman" w:hAnsi="Times New Roman"/>
        </w:rPr>
        <w:t>Skidmore-Roth, 2012)</w:t>
      </w:r>
      <w:r w:rsidR="00893C74" w:rsidRPr="00893C74">
        <w:rPr>
          <w:rFonts w:ascii="Times New Roman" w:hAnsi="Times New Roman"/>
          <w:szCs w:val="24"/>
        </w:rPr>
        <w:t xml:space="preserve">. </w:t>
      </w:r>
      <w:r w:rsidR="00893C74">
        <w:rPr>
          <w:rFonts w:ascii="Times New Roman" w:hAnsi="Times New Roman"/>
          <w:szCs w:val="24"/>
        </w:rPr>
        <w:t xml:space="preserve"> </w:t>
      </w:r>
    </w:p>
    <w:p w:rsidR="001E3915" w:rsidRDefault="001E3915" w:rsidP="001E3915">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2</w:t>
      </w:r>
    </w:p>
    <w:p w:rsidR="001E3915" w:rsidRDefault="001E3915" w:rsidP="001E3915">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 xml:space="preserve">There are several factors that contributed to Mr. Carson’s incontinence.  He has an unsteady, slower gait due to spinal stenosis.  The nurse or aid did not respond to Mr. Carson’s call for assistance in a timely manner.  The IV tubing is tangled in his side rail and he has difficulty maneuvering with the IV pole.  </w:t>
      </w:r>
      <w:r w:rsidR="006F51B7">
        <w:rPr>
          <w:rFonts w:ascii="Times New Roman" w:hAnsi="Times New Roman"/>
          <w:szCs w:val="24"/>
        </w:rPr>
        <w:t xml:space="preserve">He also did not have his cane to help him ambulate.  </w:t>
      </w:r>
      <w:r>
        <w:rPr>
          <w:rFonts w:ascii="Times New Roman" w:hAnsi="Times New Roman"/>
          <w:szCs w:val="24"/>
        </w:rPr>
        <w:t xml:space="preserve">It </w:t>
      </w:r>
      <w:r w:rsidR="00404765">
        <w:rPr>
          <w:rFonts w:ascii="Times New Roman" w:hAnsi="Times New Roman"/>
          <w:szCs w:val="24"/>
        </w:rPr>
        <w:t>would</w:t>
      </w:r>
      <w:r>
        <w:rPr>
          <w:rFonts w:ascii="Times New Roman" w:hAnsi="Times New Roman"/>
          <w:szCs w:val="24"/>
        </w:rPr>
        <w:t xml:space="preserve"> have been helpful for the nurse to give Mr. Carson a urinal in case she didn’t make it to him promptly.</w:t>
      </w:r>
    </w:p>
    <w:p w:rsidR="001E3915" w:rsidRDefault="006F51B7" w:rsidP="001E3915">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3</w:t>
      </w:r>
    </w:p>
    <w:p w:rsidR="006F51B7" w:rsidRDefault="006F51B7" w:rsidP="006F51B7">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To promote urinary continence, it is important to avoid bladder irritants such as caffeine, alcohol, and aspartame (</w:t>
      </w:r>
      <w:proofErr w:type="spellStart"/>
      <w:r>
        <w:rPr>
          <w:rFonts w:ascii="Times New Roman" w:hAnsi="Times New Roman"/>
          <w:szCs w:val="24"/>
        </w:rPr>
        <w:t>Smeltzer</w:t>
      </w:r>
      <w:proofErr w:type="spellEnd"/>
      <w:r>
        <w:rPr>
          <w:rFonts w:ascii="Times New Roman" w:hAnsi="Times New Roman"/>
          <w:szCs w:val="24"/>
        </w:rPr>
        <w:t xml:space="preserve"> et al., 2010).  Mr. Carson had a sweet tea which has caffeine and he occasionally drinks beer or wine.</w:t>
      </w:r>
    </w:p>
    <w:p w:rsidR="006F51B7" w:rsidRPr="006F51B7" w:rsidRDefault="006F51B7" w:rsidP="006F51B7">
      <w:pPr>
        <w:pStyle w:val="Footer"/>
        <w:tabs>
          <w:tab w:val="clear" w:pos="4320"/>
          <w:tab w:val="clear" w:pos="8640"/>
        </w:tabs>
        <w:spacing w:line="480" w:lineRule="auto"/>
        <w:jc w:val="center"/>
        <w:rPr>
          <w:rFonts w:ascii="Times New Roman" w:hAnsi="Times New Roman"/>
          <w:b/>
          <w:szCs w:val="24"/>
        </w:rPr>
      </w:pPr>
      <w:r w:rsidRPr="006F51B7">
        <w:rPr>
          <w:rFonts w:ascii="Times New Roman" w:hAnsi="Times New Roman"/>
          <w:b/>
          <w:szCs w:val="24"/>
        </w:rPr>
        <w:lastRenderedPageBreak/>
        <w:t>Question 4</w:t>
      </w:r>
    </w:p>
    <w:p w:rsidR="00277CDB" w:rsidRDefault="006F51B7" w:rsidP="006F51B7">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r>
      <w:r w:rsidR="00277CDB">
        <w:rPr>
          <w:rFonts w:ascii="Times New Roman" w:hAnsi="Times New Roman"/>
          <w:szCs w:val="24"/>
        </w:rPr>
        <w:t>Catheterization is used when urine cannot be eliminated naturally and for patients with urologic disorders and decreased kidney function (</w:t>
      </w:r>
      <w:proofErr w:type="spellStart"/>
      <w:r w:rsidR="00277CDB">
        <w:rPr>
          <w:rFonts w:ascii="Times New Roman" w:hAnsi="Times New Roman"/>
          <w:szCs w:val="24"/>
        </w:rPr>
        <w:t>Smeltzer</w:t>
      </w:r>
      <w:proofErr w:type="spellEnd"/>
      <w:r w:rsidR="00277CDB">
        <w:rPr>
          <w:rFonts w:ascii="Times New Roman" w:hAnsi="Times New Roman"/>
          <w:szCs w:val="24"/>
        </w:rPr>
        <w:t xml:space="preserve"> et al., 2010).  Patients should only be catheterized if necessary since </w:t>
      </w:r>
      <w:r w:rsidR="00404765">
        <w:rPr>
          <w:rFonts w:ascii="Times New Roman" w:hAnsi="Times New Roman"/>
          <w:szCs w:val="24"/>
        </w:rPr>
        <w:t>it</w:t>
      </w:r>
      <w:r w:rsidR="00277CDB">
        <w:rPr>
          <w:rFonts w:ascii="Times New Roman" w:hAnsi="Times New Roman"/>
          <w:szCs w:val="24"/>
        </w:rPr>
        <w:t xml:space="preserve"> can cause urinary tract infections.  Behavioral therapy is usually the first choice for urinary incontinence.</w:t>
      </w:r>
    </w:p>
    <w:p w:rsidR="006F51B7" w:rsidRDefault="00277CDB" w:rsidP="00277CDB">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5</w:t>
      </w:r>
    </w:p>
    <w:p w:rsidR="00277CDB" w:rsidRDefault="00277CDB" w:rsidP="00277CDB">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According to Dowling-</w:t>
      </w:r>
      <w:proofErr w:type="spellStart"/>
      <w:r>
        <w:rPr>
          <w:rFonts w:ascii="Times New Roman" w:hAnsi="Times New Roman"/>
          <w:szCs w:val="24"/>
        </w:rPr>
        <w:t>Castronovo</w:t>
      </w:r>
      <w:proofErr w:type="spellEnd"/>
      <w:r>
        <w:rPr>
          <w:rFonts w:ascii="Times New Roman" w:hAnsi="Times New Roman"/>
          <w:szCs w:val="24"/>
        </w:rPr>
        <w:t xml:space="preserve"> and </w:t>
      </w:r>
      <w:proofErr w:type="spellStart"/>
      <w:r>
        <w:rPr>
          <w:rFonts w:ascii="Times New Roman" w:hAnsi="Times New Roman"/>
          <w:szCs w:val="24"/>
        </w:rPr>
        <w:t>Bradway</w:t>
      </w:r>
      <w:proofErr w:type="spellEnd"/>
      <w:r>
        <w:rPr>
          <w:rFonts w:ascii="Times New Roman" w:hAnsi="Times New Roman"/>
          <w:szCs w:val="24"/>
        </w:rPr>
        <w:t xml:space="preserve"> (2008), there are general principles that a nurse should follow to prevent and manage urinary incontinence.  </w:t>
      </w:r>
      <w:r w:rsidR="00987D28">
        <w:rPr>
          <w:rFonts w:ascii="Times New Roman" w:hAnsi="Times New Roman"/>
          <w:szCs w:val="24"/>
        </w:rPr>
        <w:t xml:space="preserve">The nurse should identify and treat the cause of urinary incontinence.  The nurse should identify strategies that worked for the patient </w:t>
      </w:r>
      <w:r w:rsidR="003400B5">
        <w:rPr>
          <w:rFonts w:ascii="Times New Roman" w:hAnsi="Times New Roman"/>
          <w:szCs w:val="24"/>
        </w:rPr>
        <w:t>before</w:t>
      </w:r>
      <w:r w:rsidR="00987D28">
        <w:rPr>
          <w:rFonts w:ascii="Times New Roman" w:hAnsi="Times New Roman"/>
          <w:szCs w:val="24"/>
        </w:rPr>
        <w:t xml:space="preserve"> being admitted to the hospital.  It is important to develop an individualized plan of care for the patient and avoid medications that may contribute to incontinence.  If possible, indwelling urinary catheters should be avoided to decrease risk of urinary tract infection.  Bladder irritants should be avoided and fluid intake should be monitored.  The environment should be setup to facilitate continence.    </w:t>
      </w:r>
    </w:p>
    <w:p w:rsidR="00561F12" w:rsidRDefault="00561F12" w:rsidP="00561F12">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6</w:t>
      </w:r>
    </w:p>
    <w:p w:rsidR="00FA1278" w:rsidRDefault="00893C74" w:rsidP="00893C74">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Mr. Carson</w:t>
      </w:r>
      <w:r w:rsidR="00277CDB" w:rsidRPr="00277CDB">
        <w:rPr>
          <w:rFonts w:ascii="Times New Roman" w:hAnsi="Times New Roman"/>
          <w:szCs w:val="24"/>
        </w:rPr>
        <w:t xml:space="preserve"> </w:t>
      </w:r>
      <w:r>
        <w:rPr>
          <w:rFonts w:ascii="Times New Roman" w:hAnsi="Times New Roman"/>
          <w:szCs w:val="24"/>
        </w:rPr>
        <w:t xml:space="preserve">should be aware of </w:t>
      </w:r>
      <w:r w:rsidR="003400B5">
        <w:rPr>
          <w:rFonts w:ascii="Times New Roman" w:hAnsi="Times New Roman"/>
          <w:szCs w:val="24"/>
        </w:rPr>
        <w:t>his</w:t>
      </w:r>
      <w:r>
        <w:rPr>
          <w:rFonts w:ascii="Times New Roman" w:hAnsi="Times New Roman"/>
          <w:szCs w:val="24"/>
        </w:rPr>
        <w:t xml:space="preserve"> amount of fluid intake along with the time of fluid intake</w:t>
      </w:r>
      <w:r w:rsidR="00023E08">
        <w:rPr>
          <w:rFonts w:ascii="Times New Roman" w:hAnsi="Times New Roman"/>
          <w:szCs w:val="24"/>
        </w:rPr>
        <w:t xml:space="preserve"> (</w:t>
      </w:r>
      <w:proofErr w:type="spellStart"/>
      <w:r w:rsidR="00023E08">
        <w:rPr>
          <w:rFonts w:ascii="Times New Roman" w:hAnsi="Times New Roman"/>
          <w:szCs w:val="24"/>
        </w:rPr>
        <w:t>Smeltzer</w:t>
      </w:r>
      <w:proofErr w:type="spellEnd"/>
      <w:r w:rsidR="00023E08">
        <w:rPr>
          <w:rFonts w:ascii="Times New Roman" w:hAnsi="Times New Roman"/>
          <w:szCs w:val="24"/>
        </w:rPr>
        <w:t xml:space="preserve"> et al., 2010)</w:t>
      </w:r>
      <w:r>
        <w:rPr>
          <w:rFonts w:ascii="Times New Roman" w:hAnsi="Times New Roman"/>
          <w:szCs w:val="24"/>
        </w:rPr>
        <w:t xml:space="preserve">.  He should avoid bladder irritants such as caffeine, alcohol, and aspartame.  He should void regularly, which is five to eight times a day or every two to three hours.  </w:t>
      </w:r>
      <w:r w:rsidR="00023E08">
        <w:rPr>
          <w:rFonts w:ascii="Times New Roman" w:hAnsi="Times New Roman"/>
          <w:szCs w:val="24"/>
        </w:rPr>
        <w:t xml:space="preserve">It may be helpful to void first thing in the morning, before each </w:t>
      </w:r>
      <w:r w:rsidR="003400B5">
        <w:rPr>
          <w:rFonts w:ascii="Times New Roman" w:hAnsi="Times New Roman"/>
          <w:szCs w:val="24"/>
        </w:rPr>
        <w:t xml:space="preserve">meal, and before going to bed.  </w:t>
      </w:r>
      <w:r w:rsidR="00023E08">
        <w:rPr>
          <w:rFonts w:ascii="Times New Roman" w:hAnsi="Times New Roman"/>
          <w:szCs w:val="24"/>
        </w:rPr>
        <w:t xml:space="preserve">He should perform pelvic floor muscle exercises every day.  </w:t>
      </w:r>
    </w:p>
    <w:p w:rsidR="00277CDB" w:rsidRDefault="00FA1278" w:rsidP="00FA1278">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7</w:t>
      </w:r>
    </w:p>
    <w:p w:rsidR="00FA1278" w:rsidRDefault="00FA1278" w:rsidP="00FA1278">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 xml:space="preserve">Orthostatic hypotension is a concern for Mr. Carson especially since he has functional incontinence.  If Mr. Carson rises quickly from sitting to standing, his blood pressure could drop </w:t>
      </w:r>
      <w:r>
        <w:rPr>
          <w:rFonts w:ascii="Times New Roman" w:hAnsi="Times New Roman"/>
          <w:szCs w:val="24"/>
        </w:rPr>
        <w:lastRenderedPageBreak/>
        <w:t xml:space="preserve">low enough to cause him to pass out.  He may be in a hurry to get to the bathroom so that he does not have an accident.  </w:t>
      </w:r>
    </w:p>
    <w:p w:rsidR="00FA1278" w:rsidRDefault="00FA1278" w:rsidP="00FA1278">
      <w:pPr>
        <w:pStyle w:val="Footer"/>
        <w:tabs>
          <w:tab w:val="clear" w:pos="4320"/>
          <w:tab w:val="clear" w:pos="8640"/>
        </w:tabs>
        <w:spacing w:line="480" w:lineRule="auto"/>
        <w:jc w:val="center"/>
        <w:rPr>
          <w:rFonts w:ascii="Times New Roman" w:hAnsi="Times New Roman"/>
          <w:b/>
          <w:szCs w:val="24"/>
        </w:rPr>
      </w:pPr>
      <w:r>
        <w:rPr>
          <w:rFonts w:ascii="Times New Roman" w:hAnsi="Times New Roman"/>
          <w:b/>
          <w:szCs w:val="24"/>
        </w:rPr>
        <w:t>Question 8</w:t>
      </w:r>
    </w:p>
    <w:p w:rsidR="00FA1278" w:rsidRDefault="00FA1278" w:rsidP="00FA1278">
      <w:pPr>
        <w:pStyle w:val="Footer"/>
        <w:tabs>
          <w:tab w:val="clear" w:pos="4320"/>
          <w:tab w:val="clear" w:pos="8640"/>
        </w:tabs>
        <w:spacing w:line="480" w:lineRule="auto"/>
        <w:rPr>
          <w:rFonts w:ascii="Times New Roman" w:hAnsi="Times New Roman"/>
          <w:szCs w:val="24"/>
        </w:rPr>
      </w:pPr>
      <w:r>
        <w:rPr>
          <w:rFonts w:ascii="Times New Roman" w:hAnsi="Times New Roman"/>
          <w:szCs w:val="24"/>
        </w:rPr>
        <w:tab/>
        <w:t>The home health nurse could help modify Mr. Carson’s home environment to allow for continence (Dowling-</w:t>
      </w:r>
      <w:proofErr w:type="spellStart"/>
      <w:r>
        <w:rPr>
          <w:rFonts w:ascii="Times New Roman" w:hAnsi="Times New Roman"/>
          <w:szCs w:val="24"/>
        </w:rPr>
        <w:t>Castronovo</w:t>
      </w:r>
      <w:proofErr w:type="spellEnd"/>
      <w:r>
        <w:rPr>
          <w:rFonts w:ascii="Times New Roman" w:hAnsi="Times New Roman"/>
          <w:szCs w:val="24"/>
        </w:rPr>
        <w:t xml:space="preserve"> &amp; </w:t>
      </w:r>
      <w:proofErr w:type="spellStart"/>
      <w:r>
        <w:rPr>
          <w:rFonts w:ascii="Times New Roman" w:hAnsi="Times New Roman"/>
          <w:szCs w:val="24"/>
        </w:rPr>
        <w:t>Bradway</w:t>
      </w:r>
      <w:proofErr w:type="spellEnd"/>
      <w:r>
        <w:rPr>
          <w:rFonts w:ascii="Times New Roman" w:hAnsi="Times New Roman"/>
          <w:szCs w:val="24"/>
        </w:rPr>
        <w:t xml:space="preserve">, 2008).  She </w:t>
      </w:r>
      <w:r w:rsidR="003400B5">
        <w:rPr>
          <w:rFonts w:ascii="Times New Roman" w:hAnsi="Times New Roman"/>
          <w:szCs w:val="24"/>
        </w:rPr>
        <w:t>should</w:t>
      </w:r>
      <w:r>
        <w:rPr>
          <w:rFonts w:ascii="Times New Roman" w:hAnsi="Times New Roman"/>
          <w:szCs w:val="24"/>
        </w:rPr>
        <w:t xml:space="preserve"> make sure that there </w:t>
      </w:r>
      <w:r w:rsidR="003400B5">
        <w:rPr>
          <w:rFonts w:ascii="Times New Roman" w:hAnsi="Times New Roman"/>
          <w:szCs w:val="24"/>
        </w:rPr>
        <w:t>is</w:t>
      </w:r>
      <w:r>
        <w:rPr>
          <w:rFonts w:ascii="Times New Roman" w:hAnsi="Times New Roman"/>
          <w:szCs w:val="24"/>
        </w:rPr>
        <w:t xml:space="preserve"> a clear and well lit path to the bathroom.  </w:t>
      </w:r>
      <w:r w:rsidR="004E3E95">
        <w:rPr>
          <w:rFonts w:ascii="Times New Roman" w:hAnsi="Times New Roman"/>
          <w:szCs w:val="24"/>
        </w:rPr>
        <w:t xml:space="preserve">She </w:t>
      </w:r>
      <w:r w:rsidR="003400B5">
        <w:rPr>
          <w:rFonts w:ascii="Times New Roman" w:hAnsi="Times New Roman"/>
          <w:szCs w:val="24"/>
        </w:rPr>
        <w:t>should also make sure that Mr. Carson has</w:t>
      </w:r>
      <w:r w:rsidR="004E3E95">
        <w:rPr>
          <w:rFonts w:ascii="Times New Roman" w:hAnsi="Times New Roman"/>
          <w:szCs w:val="24"/>
        </w:rPr>
        <w:t xml:space="preserve"> his cane next to him at all times.  </w:t>
      </w:r>
      <w:r>
        <w:rPr>
          <w:rFonts w:ascii="Times New Roman" w:hAnsi="Times New Roman"/>
          <w:szCs w:val="24"/>
        </w:rPr>
        <w:t xml:space="preserve">The home health nurse </w:t>
      </w:r>
      <w:r w:rsidR="003400B5">
        <w:rPr>
          <w:rFonts w:ascii="Times New Roman" w:hAnsi="Times New Roman"/>
          <w:szCs w:val="24"/>
        </w:rPr>
        <w:t>should</w:t>
      </w:r>
      <w:r>
        <w:rPr>
          <w:rFonts w:ascii="Times New Roman" w:hAnsi="Times New Roman"/>
          <w:szCs w:val="24"/>
        </w:rPr>
        <w:t xml:space="preserve"> provide physical and occupational therapy that would help Mr. Carson with ambulation especially to the bathroom.  This could be practicing standing from sitting an</w:t>
      </w:r>
      <w:r w:rsidR="004E3E95">
        <w:rPr>
          <w:rFonts w:ascii="Times New Roman" w:hAnsi="Times New Roman"/>
          <w:szCs w:val="24"/>
        </w:rPr>
        <w:t xml:space="preserve">d increasing walking distance.  </w:t>
      </w:r>
      <w:r w:rsidR="003400B5">
        <w:rPr>
          <w:rFonts w:ascii="Times New Roman" w:hAnsi="Times New Roman"/>
          <w:szCs w:val="24"/>
        </w:rPr>
        <w:t>The home</w:t>
      </w:r>
      <w:r w:rsidR="004E3E95">
        <w:rPr>
          <w:rFonts w:ascii="Times New Roman" w:hAnsi="Times New Roman"/>
          <w:szCs w:val="24"/>
        </w:rPr>
        <w:t xml:space="preserve"> health nurse </w:t>
      </w:r>
      <w:r w:rsidR="003400B5">
        <w:rPr>
          <w:rFonts w:ascii="Times New Roman" w:hAnsi="Times New Roman"/>
          <w:szCs w:val="24"/>
        </w:rPr>
        <w:t xml:space="preserve">should </w:t>
      </w:r>
      <w:r w:rsidR="004E3E95">
        <w:rPr>
          <w:rFonts w:ascii="Times New Roman" w:hAnsi="Times New Roman"/>
          <w:szCs w:val="24"/>
        </w:rPr>
        <w:t xml:space="preserve">setup a scheduled toileting routine for Mr. Carson.  She should also encourage him to void as soon as he feels the urge.  </w:t>
      </w:r>
    </w:p>
    <w:p w:rsidR="00FA1278" w:rsidRPr="00FA1278" w:rsidRDefault="00FA1278" w:rsidP="00FA1278">
      <w:pPr>
        <w:pStyle w:val="Footer"/>
        <w:tabs>
          <w:tab w:val="clear" w:pos="4320"/>
          <w:tab w:val="clear" w:pos="8640"/>
        </w:tabs>
        <w:spacing w:line="480" w:lineRule="auto"/>
        <w:rPr>
          <w:rFonts w:ascii="Times New Roman" w:hAnsi="Times New Roman"/>
          <w:szCs w:val="24"/>
        </w:rPr>
      </w:pPr>
    </w:p>
    <w:p w:rsidR="00277CDB" w:rsidRPr="00277CDB" w:rsidRDefault="00277CDB" w:rsidP="00277CDB">
      <w:pPr>
        <w:pStyle w:val="Footer"/>
        <w:spacing w:line="480" w:lineRule="auto"/>
        <w:rPr>
          <w:rFonts w:ascii="Times New Roman" w:hAnsi="Times New Roman"/>
          <w:szCs w:val="24"/>
        </w:rPr>
      </w:pPr>
    </w:p>
    <w:p w:rsidR="00277CDB" w:rsidRPr="00277CDB" w:rsidRDefault="00277CDB" w:rsidP="00277CDB">
      <w:pPr>
        <w:pStyle w:val="Footer"/>
        <w:tabs>
          <w:tab w:val="clear" w:pos="4320"/>
          <w:tab w:val="clear" w:pos="8640"/>
        </w:tabs>
        <w:spacing w:line="480" w:lineRule="auto"/>
        <w:rPr>
          <w:rFonts w:ascii="Times New Roman" w:hAnsi="Times New Roman"/>
          <w:szCs w:val="24"/>
        </w:rPr>
      </w:pPr>
    </w:p>
    <w:p w:rsidR="00CD56B4" w:rsidRDefault="00CD56B4">
      <w:pPr>
        <w:spacing w:after="200" w:line="276" w:lineRule="auto"/>
      </w:pPr>
      <w:r>
        <w:br w:type="page"/>
      </w:r>
    </w:p>
    <w:p w:rsidR="00CB7D9A" w:rsidRDefault="00F230DF" w:rsidP="00CB7D9A">
      <w:pPr>
        <w:pStyle w:val="Footer"/>
        <w:tabs>
          <w:tab w:val="clear" w:pos="4320"/>
          <w:tab w:val="clear" w:pos="8640"/>
        </w:tabs>
        <w:spacing w:line="480" w:lineRule="auto"/>
        <w:jc w:val="center"/>
        <w:rPr>
          <w:rFonts w:ascii="Times New Roman" w:hAnsi="Times New Roman"/>
          <w:szCs w:val="24"/>
        </w:rPr>
      </w:pPr>
      <w:r w:rsidRPr="00663570">
        <w:rPr>
          <w:rFonts w:ascii="Times New Roman" w:hAnsi="Times New Roman"/>
          <w:szCs w:val="24"/>
        </w:rPr>
        <w:lastRenderedPageBreak/>
        <w:t>References</w:t>
      </w:r>
    </w:p>
    <w:p w:rsidR="00987D28" w:rsidRDefault="00987D28" w:rsidP="00987D28">
      <w:pPr>
        <w:pStyle w:val="NoSpacing"/>
        <w:spacing w:line="480" w:lineRule="auto"/>
        <w:rPr>
          <w:i/>
        </w:rPr>
      </w:pPr>
      <w:proofErr w:type="gramStart"/>
      <w:r>
        <w:t>Dowling-</w:t>
      </w:r>
      <w:proofErr w:type="spellStart"/>
      <w:r>
        <w:t>Castronovo</w:t>
      </w:r>
      <w:proofErr w:type="spellEnd"/>
      <w:r>
        <w:t>, A.</w:t>
      </w:r>
      <w:r w:rsidR="000E4A74">
        <w:rPr>
          <w:color w:val="FF0000"/>
        </w:rPr>
        <w:t>,</w:t>
      </w:r>
      <w:r>
        <w:t xml:space="preserve"> &amp; </w:t>
      </w:r>
      <w:proofErr w:type="spellStart"/>
      <w:r>
        <w:t>Bradway</w:t>
      </w:r>
      <w:proofErr w:type="spellEnd"/>
      <w:r>
        <w:t>, C. (2008).</w:t>
      </w:r>
      <w:proofErr w:type="gramEnd"/>
      <w:r>
        <w:t xml:space="preserve"> </w:t>
      </w:r>
      <w:r>
        <w:rPr>
          <w:i/>
        </w:rPr>
        <w:t>Nursing standard of practice protocol: Urinary</w:t>
      </w:r>
    </w:p>
    <w:p w:rsidR="00987D28" w:rsidRDefault="00987D28" w:rsidP="00987D28">
      <w:pPr>
        <w:pStyle w:val="NoSpacing"/>
        <w:spacing w:line="480" w:lineRule="auto"/>
        <w:ind w:firstLine="720"/>
      </w:pPr>
      <w:proofErr w:type="gramStart"/>
      <w:r>
        <w:rPr>
          <w:i/>
        </w:rPr>
        <w:t>incontinence</w:t>
      </w:r>
      <w:proofErr w:type="gramEnd"/>
      <w:r>
        <w:rPr>
          <w:i/>
        </w:rPr>
        <w:t xml:space="preserve"> (UI) in older adults admitted to acute care.</w:t>
      </w:r>
      <w:r>
        <w:t xml:space="preserve"> The Hartford Institute of</w:t>
      </w:r>
    </w:p>
    <w:p w:rsidR="00987D28" w:rsidRDefault="00987D28" w:rsidP="00987D28">
      <w:pPr>
        <w:pStyle w:val="NoSpacing"/>
        <w:spacing w:line="480" w:lineRule="auto"/>
        <w:ind w:firstLine="720"/>
      </w:pPr>
      <w:proofErr w:type="gramStart"/>
      <w:r>
        <w:t>Geriatric Nursing.</w:t>
      </w:r>
      <w:proofErr w:type="gramEnd"/>
      <w:r>
        <w:t xml:space="preserve"> Retrieved from </w:t>
      </w:r>
      <w:r w:rsidRPr="00987D28">
        <w:t>http://consultgerirn.org/topics/urinary_incontinence/</w:t>
      </w:r>
    </w:p>
    <w:p w:rsidR="00987D28" w:rsidRDefault="00987D28" w:rsidP="00987D28">
      <w:pPr>
        <w:pStyle w:val="NoSpacing"/>
        <w:spacing w:line="480" w:lineRule="auto"/>
        <w:ind w:firstLine="720"/>
      </w:pPr>
      <w:proofErr w:type="gramStart"/>
      <w:r w:rsidRPr="00987D28">
        <w:t>want_to_know_more#</w:t>
      </w:r>
      <w:proofErr w:type="gramEnd"/>
      <w:r w:rsidRPr="00987D28">
        <w:t>item_5</w:t>
      </w:r>
    </w:p>
    <w:p w:rsidR="00893C74" w:rsidRDefault="00893C74" w:rsidP="00893C74">
      <w:pPr>
        <w:pStyle w:val="NoSpacing"/>
        <w:spacing w:line="480" w:lineRule="auto"/>
      </w:pPr>
      <w:r>
        <w:t>Skidmore-Roth, L.</w:t>
      </w:r>
      <w:r w:rsidR="000E4A74">
        <w:t xml:space="preserve"> </w:t>
      </w:r>
      <w:r w:rsidR="000E4A74">
        <w:rPr>
          <w:color w:val="FF0000"/>
        </w:rPr>
        <w:t>(Ed.).</w:t>
      </w:r>
      <w:r>
        <w:t xml:space="preserve"> (2012). </w:t>
      </w:r>
      <w:r>
        <w:rPr>
          <w:i/>
        </w:rPr>
        <w:t xml:space="preserve">Mosby’s 2012 nursing drug reference </w:t>
      </w:r>
      <w:r>
        <w:t>(25</w:t>
      </w:r>
      <w:r w:rsidRPr="000D03FF">
        <w:rPr>
          <w:vertAlign w:val="superscript"/>
        </w:rPr>
        <w:t>th</w:t>
      </w:r>
      <w:r>
        <w:t xml:space="preserve"> </w:t>
      </w:r>
      <w:proofErr w:type="gramStart"/>
      <w:r>
        <w:t>ed</w:t>
      </w:r>
      <w:proofErr w:type="gramEnd"/>
      <w:r>
        <w:t>.). St. Louis, MO:</w:t>
      </w:r>
    </w:p>
    <w:p w:rsidR="00893C74" w:rsidRDefault="00893C74" w:rsidP="00893C74">
      <w:pPr>
        <w:pStyle w:val="NoSpacing"/>
        <w:spacing w:line="480" w:lineRule="auto"/>
        <w:ind w:firstLine="720"/>
      </w:pPr>
      <w:proofErr w:type="gramStart"/>
      <w:r>
        <w:t>Elsevier.</w:t>
      </w:r>
      <w:proofErr w:type="gramEnd"/>
    </w:p>
    <w:p w:rsidR="001E3915" w:rsidRPr="003C4FBF" w:rsidRDefault="001E3915" w:rsidP="001E3915">
      <w:pPr>
        <w:pStyle w:val="NoSpacing"/>
        <w:spacing w:line="480" w:lineRule="auto"/>
        <w:rPr>
          <w:i/>
        </w:rPr>
      </w:pPr>
      <w:proofErr w:type="spellStart"/>
      <w:r w:rsidRPr="00016883">
        <w:t>Smeltzer</w:t>
      </w:r>
      <w:proofErr w:type="spellEnd"/>
      <w:r w:rsidRPr="00016883">
        <w:t>, S. C., Bare, B. G., Hinkle, J. L., &amp; Cheever, K.</w:t>
      </w:r>
      <w:r>
        <w:t xml:space="preserve"> H. (2010). </w:t>
      </w:r>
      <w:r w:rsidRPr="003C4FBF">
        <w:rPr>
          <w:i/>
        </w:rPr>
        <w:t>Textbook of medical</w:t>
      </w:r>
    </w:p>
    <w:p w:rsidR="001E3915" w:rsidRDefault="001E3915" w:rsidP="001E3915">
      <w:pPr>
        <w:pStyle w:val="NoSpacing"/>
        <w:spacing w:line="480" w:lineRule="auto"/>
        <w:ind w:firstLine="720"/>
      </w:pPr>
      <w:proofErr w:type="gramStart"/>
      <w:r w:rsidRPr="003C4FBF">
        <w:rPr>
          <w:i/>
        </w:rPr>
        <w:t>surgical</w:t>
      </w:r>
      <w:proofErr w:type="gramEnd"/>
      <w:r w:rsidRPr="003C4FBF">
        <w:rPr>
          <w:i/>
        </w:rPr>
        <w:t xml:space="preserve"> nursing</w:t>
      </w:r>
      <w:r>
        <w:t xml:space="preserve"> (12th ed., </w:t>
      </w:r>
      <w:r w:rsidRPr="00016883">
        <w:t>Vols. 1-2). Philadelp</w:t>
      </w:r>
      <w:r>
        <w:t>hia, PA: Lip</w:t>
      </w:r>
      <w:r w:rsidR="003400B5">
        <w:t>p</w:t>
      </w:r>
      <w:r>
        <w:t>incott Williams and</w:t>
      </w:r>
    </w:p>
    <w:p w:rsidR="006D28D5" w:rsidRDefault="001E3915" w:rsidP="00CE4169">
      <w:pPr>
        <w:pStyle w:val="NoSpacing"/>
        <w:spacing w:line="480" w:lineRule="auto"/>
        <w:ind w:firstLine="720"/>
      </w:pPr>
      <w:r w:rsidRPr="00016883">
        <w:t>Wilkins.</w:t>
      </w:r>
      <w:r w:rsidR="00CE4169">
        <w:t xml:space="preserve"> </w:t>
      </w:r>
    </w:p>
    <w:p w:rsidR="006D28D5" w:rsidRDefault="006D28D5" w:rsidP="00CB7D9A">
      <w:pPr>
        <w:pStyle w:val="Footer"/>
        <w:tabs>
          <w:tab w:val="clear" w:pos="4320"/>
          <w:tab w:val="clear" w:pos="8640"/>
        </w:tabs>
        <w:spacing w:line="480" w:lineRule="auto"/>
        <w:jc w:val="center"/>
        <w:rPr>
          <w:rFonts w:ascii="Times New Roman" w:hAnsi="Times New Roman"/>
          <w:szCs w:val="24"/>
        </w:rPr>
      </w:pPr>
      <w:bookmarkStart w:id="0" w:name="_GoBack"/>
      <w:bookmarkEnd w:id="0"/>
    </w:p>
    <w:sectPr w:rsidR="006D28D5" w:rsidSect="005B56A4">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6B5" w:rsidRDefault="00D626B5" w:rsidP="00A35D5A">
      <w:r>
        <w:separator/>
      </w:r>
    </w:p>
  </w:endnote>
  <w:endnote w:type="continuationSeparator" w:id="0">
    <w:p w:rsidR="00D626B5" w:rsidRDefault="00D626B5" w:rsidP="00A35D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D1" w:rsidRDefault="00AA7DF6" w:rsidP="00A252D1">
    <w:pPr>
      <w:pStyle w:val="Footer"/>
      <w:framePr w:wrap="around" w:vAnchor="text" w:hAnchor="margin" w:xAlign="right" w:y="1"/>
      <w:rPr>
        <w:rStyle w:val="PageNumber"/>
      </w:rPr>
    </w:pPr>
    <w:r>
      <w:rPr>
        <w:rStyle w:val="PageNumber"/>
      </w:rPr>
      <w:fldChar w:fldCharType="begin"/>
    </w:r>
    <w:r w:rsidR="00533B36">
      <w:rPr>
        <w:rStyle w:val="PageNumber"/>
      </w:rPr>
      <w:instrText xml:space="preserve">PAGE  </w:instrText>
    </w:r>
    <w:r>
      <w:rPr>
        <w:rStyle w:val="PageNumber"/>
      </w:rPr>
      <w:fldChar w:fldCharType="end"/>
    </w:r>
  </w:p>
  <w:p w:rsidR="00A252D1" w:rsidRDefault="000E4A74" w:rsidP="00A252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D1" w:rsidRDefault="000E4A74" w:rsidP="00A252D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6B5" w:rsidRDefault="00D626B5" w:rsidP="00A35D5A">
      <w:r>
        <w:separator/>
      </w:r>
    </w:p>
  </w:footnote>
  <w:footnote w:type="continuationSeparator" w:id="0">
    <w:p w:rsidR="00D626B5" w:rsidRDefault="00D626B5" w:rsidP="00A35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91428"/>
      <w:docPartObj>
        <w:docPartGallery w:val="Page Numbers (Top of Page)"/>
        <w:docPartUnique/>
      </w:docPartObj>
    </w:sdtPr>
    <w:sdtEndPr>
      <w:rPr>
        <w:noProof/>
      </w:rPr>
    </w:sdtEndPr>
    <w:sdtContent>
      <w:p w:rsidR="009A6C14" w:rsidRPr="003331AA" w:rsidRDefault="00F230DF">
        <w:pPr>
          <w:pStyle w:val="Header"/>
          <w:jc w:val="right"/>
        </w:pPr>
        <w:r>
          <w:t xml:space="preserve">CASE STUDY </w:t>
        </w:r>
        <w:r w:rsidR="00CD56B4">
          <w:t>14.3</w:t>
        </w:r>
        <w:r w:rsidR="009A6C14" w:rsidRPr="003331AA">
          <w:ptab w:relativeTo="margin" w:alignment="right" w:leader="none"/>
        </w:r>
        <w:r w:rsidR="00AA7DF6" w:rsidRPr="003331AA">
          <w:fldChar w:fldCharType="begin"/>
        </w:r>
        <w:r w:rsidR="009A6C14" w:rsidRPr="003331AA">
          <w:instrText xml:space="preserve"> PAGE   \* MERGEFORMAT </w:instrText>
        </w:r>
        <w:r w:rsidR="00AA7DF6" w:rsidRPr="003331AA">
          <w:fldChar w:fldCharType="separate"/>
        </w:r>
        <w:r w:rsidR="000E4A74">
          <w:rPr>
            <w:noProof/>
          </w:rPr>
          <w:t>2</w:t>
        </w:r>
        <w:r w:rsidR="00AA7DF6" w:rsidRPr="003331AA">
          <w:rPr>
            <w:noProof/>
          </w:rPr>
          <w:fldChar w:fldCharType="end"/>
        </w:r>
      </w:p>
    </w:sdtContent>
  </w:sdt>
  <w:p w:rsidR="009A6C14" w:rsidRPr="003331AA" w:rsidRDefault="009A6C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14" w:rsidRPr="003331AA" w:rsidRDefault="009A6C14">
    <w:pPr>
      <w:pStyle w:val="Header"/>
      <w:jc w:val="right"/>
    </w:pPr>
    <w:r w:rsidRPr="003331AA">
      <w:t xml:space="preserve">Running head: </w:t>
    </w:r>
    <w:r w:rsidR="00CD56B4">
      <w:t>CASE STUDY 14.3</w:t>
    </w:r>
    <w:r w:rsidRPr="003331AA">
      <w:ptab w:relativeTo="margin" w:alignment="right" w:leader="none"/>
    </w:r>
    <w:sdt>
      <w:sdtPr>
        <w:id w:val="-850098897"/>
        <w:docPartObj>
          <w:docPartGallery w:val="Page Numbers (Top of Page)"/>
          <w:docPartUnique/>
        </w:docPartObj>
      </w:sdtPr>
      <w:sdtEndPr>
        <w:rPr>
          <w:noProof/>
        </w:rPr>
      </w:sdtEndPr>
      <w:sdtContent>
        <w:r w:rsidR="00AA7DF6" w:rsidRPr="003331AA">
          <w:fldChar w:fldCharType="begin"/>
        </w:r>
        <w:r w:rsidRPr="003331AA">
          <w:instrText xml:space="preserve"> PAGE   \* MERGEFORMAT </w:instrText>
        </w:r>
        <w:r w:rsidR="00AA7DF6" w:rsidRPr="003331AA">
          <w:fldChar w:fldCharType="separate"/>
        </w:r>
        <w:r w:rsidR="000E4A74">
          <w:rPr>
            <w:noProof/>
          </w:rPr>
          <w:t>1</w:t>
        </w:r>
        <w:r w:rsidR="00AA7DF6" w:rsidRPr="003331AA">
          <w:rPr>
            <w:noProof/>
          </w:rPr>
          <w:fldChar w:fldCharType="end"/>
        </w:r>
      </w:sdtContent>
    </w:sdt>
  </w:p>
  <w:p w:rsidR="009A6C14" w:rsidRDefault="009A6C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3131E"/>
    <w:multiLevelType w:val="multilevel"/>
    <w:tmpl w:val="1BC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A35D5A"/>
    <w:rsid w:val="000035FA"/>
    <w:rsid w:val="0000707D"/>
    <w:rsid w:val="00015FB2"/>
    <w:rsid w:val="00016883"/>
    <w:rsid w:val="00017764"/>
    <w:rsid w:val="00023E08"/>
    <w:rsid w:val="00026D13"/>
    <w:rsid w:val="00031FC8"/>
    <w:rsid w:val="00037F19"/>
    <w:rsid w:val="0004123F"/>
    <w:rsid w:val="0006030D"/>
    <w:rsid w:val="000962B2"/>
    <w:rsid w:val="000E4A74"/>
    <w:rsid w:val="000F79A8"/>
    <w:rsid w:val="00113567"/>
    <w:rsid w:val="00134A6F"/>
    <w:rsid w:val="001374DA"/>
    <w:rsid w:val="00167986"/>
    <w:rsid w:val="00174720"/>
    <w:rsid w:val="00196E5E"/>
    <w:rsid w:val="001B1E6C"/>
    <w:rsid w:val="001E3915"/>
    <w:rsid w:val="001E7F05"/>
    <w:rsid w:val="00212615"/>
    <w:rsid w:val="002431A5"/>
    <w:rsid w:val="00277934"/>
    <w:rsid w:val="00277CDB"/>
    <w:rsid w:val="00285BD1"/>
    <w:rsid w:val="0029529C"/>
    <w:rsid w:val="002C61F9"/>
    <w:rsid w:val="002D0DAD"/>
    <w:rsid w:val="003331AA"/>
    <w:rsid w:val="00333C05"/>
    <w:rsid w:val="003400B5"/>
    <w:rsid w:val="0034428B"/>
    <w:rsid w:val="00375276"/>
    <w:rsid w:val="00381B9A"/>
    <w:rsid w:val="00383149"/>
    <w:rsid w:val="003865DB"/>
    <w:rsid w:val="00397237"/>
    <w:rsid w:val="003C4FBF"/>
    <w:rsid w:val="003D5E81"/>
    <w:rsid w:val="003D61D4"/>
    <w:rsid w:val="003D7F47"/>
    <w:rsid w:val="003E6B17"/>
    <w:rsid w:val="00404765"/>
    <w:rsid w:val="004074DC"/>
    <w:rsid w:val="00411B81"/>
    <w:rsid w:val="004178AF"/>
    <w:rsid w:val="00447A12"/>
    <w:rsid w:val="00472E16"/>
    <w:rsid w:val="004877B0"/>
    <w:rsid w:val="004A3192"/>
    <w:rsid w:val="004D3812"/>
    <w:rsid w:val="004E3E95"/>
    <w:rsid w:val="00523C7C"/>
    <w:rsid w:val="005258C4"/>
    <w:rsid w:val="00532E9A"/>
    <w:rsid w:val="00533B36"/>
    <w:rsid w:val="005409D7"/>
    <w:rsid w:val="00561F12"/>
    <w:rsid w:val="00565A6E"/>
    <w:rsid w:val="00570C97"/>
    <w:rsid w:val="00576332"/>
    <w:rsid w:val="005A341B"/>
    <w:rsid w:val="005B56A4"/>
    <w:rsid w:val="005E1966"/>
    <w:rsid w:val="00606146"/>
    <w:rsid w:val="0061559F"/>
    <w:rsid w:val="006268E9"/>
    <w:rsid w:val="00663570"/>
    <w:rsid w:val="006731CE"/>
    <w:rsid w:val="00675CC9"/>
    <w:rsid w:val="00687CC3"/>
    <w:rsid w:val="00695EE3"/>
    <w:rsid w:val="00696D76"/>
    <w:rsid w:val="006A773F"/>
    <w:rsid w:val="006D28D5"/>
    <w:rsid w:val="006D2F66"/>
    <w:rsid w:val="006D36F1"/>
    <w:rsid w:val="006F51B7"/>
    <w:rsid w:val="006F7729"/>
    <w:rsid w:val="00710493"/>
    <w:rsid w:val="00723DF6"/>
    <w:rsid w:val="0073312D"/>
    <w:rsid w:val="007457E3"/>
    <w:rsid w:val="007520CA"/>
    <w:rsid w:val="00753A3D"/>
    <w:rsid w:val="00775548"/>
    <w:rsid w:val="00787ACC"/>
    <w:rsid w:val="007B13B7"/>
    <w:rsid w:val="007C2106"/>
    <w:rsid w:val="007E2B55"/>
    <w:rsid w:val="007E50A0"/>
    <w:rsid w:val="007F5A54"/>
    <w:rsid w:val="00861CFC"/>
    <w:rsid w:val="00875B0D"/>
    <w:rsid w:val="0089308D"/>
    <w:rsid w:val="00893C74"/>
    <w:rsid w:val="008A3A28"/>
    <w:rsid w:val="008C012F"/>
    <w:rsid w:val="008C2E5B"/>
    <w:rsid w:val="008D1809"/>
    <w:rsid w:val="008D449D"/>
    <w:rsid w:val="008E3B9E"/>
    <w:rsid w:val="008E42C5"/>
    <w:rsid w:val="008F07E2"/>
    <w:rsid w:val="00907DE4"/>
    <w:rsid w:val="00935E9B"/>
    <w:rsid w:val="00966066"/>
    <w:rsid w:val="00970CFE"/>
    <w:rsid w:val="00973EB7"/>
    <w:rsid w:val="00977EAC"/>
    <w:rsid w:val="00980EE9"/>
    <w:rsid w:val="00987D28"/>
    <w:rsid w:val="00991D2F"/>
    <w:rsid w:val="009A6C14"/>
    <w:rsid w:val="009B0A84"/>
    <w:rsid w:val="009B7691"/>
    <w:rsid w:val="009C7EAE"/>
    <w:rsid w:val="009D7305"/>
    <w:rsid w:val="009F67E1"/>
    <w:rsid w:val="00A124BF"/>
    <w:rsid w:val="00A20009"/>
    <w:rsid w:val="00A22A99"/>
    <w:rsid w:val="00A35D5A"/>
    <w:rsid w:val="00A41F51"/>
    <w:rsid w:val="00A55D4B"/>
    <w:rsid w:val="00A710D6"/>
    <w:rsid w:val="00A7752D"/>
    <w:rsid w:val="00A77EE7"/>
    <w:rsid w:val="00A84B7F"/>
    <w:rsid w:val="00AA7DF6"/>
    <w:rsid w:val="00AB2999"/>
    <w:rsid w:val="00AC4764"/>
    <w:rsid w:val="00B52094"/>
    <w:rsid w:val="00B56992"/>
    <w:rsid w:val="00B92A0E"/>
    <w:rsid w:val="00B9589A"/>
    <w:rsid w:val="00BD022A"/>
    <w:rsid w:val="00BF288F"/>
    <w:rsid w:val="00C14FCD"/>
    <w:rsid w:val="00C153DE"/>
    <w:rsid w:val="00C332BD"/>
    <w:rsid w:val="00C34E10"/>
    <w:rsid w:val="00C571EB"/>
    <w:rsid w:val="00C60340"/>
    <w:rsid w:val="00C76C29"/>
    <w:rsid w:val="00C93304"/>
    <w:rsid w:val="00C95565"/>
    <w:rsid w:val="00CB7D9A"/>
    <w:rsid w:val="00CD56B4"/>
    <w:rsid w:val="00CD62DC"/>
    <w:rsid w:val="00CE0EE9"/>
    <w:rsid w:val="00CE4169"/>
    <w:rsid w:val="00D058F2"/>
    <w:rsid w:val="00D05A29"/>
    <w:rsid w:val="00D14D36"/>
    <w:rsid w:val="00D22140"/>
    <w:rsid w:val="00D311EA"/>
    <w:rsid w:val="00D32620"/>
    <w:rsid w:val="00D37F17"/>
    <w:rsid w:val="00D524EC"/>
    <w:rsid w:val="00D626B5"/>
    <w:rsid w:val="00D8622A"/>
    <w:rsid w:val="00DB20A4"/>
    <w:rsid w:val="00DB6B4A"/>
    <w:rsid w:val="00DD1901"/>
    <w:rsid w:val="00DE3114"/>
    <w:rsid w:val="00DE5B55"/>
    <w:rsid w:val="00E26FE7"/>
    <w:rsid w:val="00E45533"/>
    <w:rsid w:val="00E45716"/>
    <w:rsid w:val="00E51DDC"/>
    <w:rsid w:val="00E65EFE"/>
    <w:rsid w:val="00E87938"/>
    <w:rsid w:val="00E87BBD"/>
    <w:rsid w:val="00EA1F80"/>
    <w:rsid w:val="00EC147B"/>
    <w:rsid w:val="00EC38EB"/>
    <w:rsid w:val="00ED4A73"/>
    <w:rsid w:val="00ED69D2"/>
    <w:rsid w:val="00ED753F"/>
    <w:rsid w:val="00EE089F"/>
    <w:rsid w:val="00EE1F11"/>
    <w:rsid w:val="00F02F78"/>
    <w:rsid w:val="00F0601A"/>
    <w:rsid w:val="00F12E4D"/>
    <w:rsid w:val="00F13657"/>
    <w:rsid w:val="00F20BD2"/>
    <w:rsid w:val="00F230DF"/>
    <w:rsid w:val="00F261BC"/>
    <w:rsid w:val="00F337F5"/>
    <w:rsid w:val="00F62872"/>
    <w:rsid w:val="00F62B53"/>
    <w:rsid w:val="00F83B8D"/>
    <w:rsid w:val="00F86AEB"/>
    <w:rsid w:val="00F86B0F"/>
    <w:rsid w:val="00F87A58"/>
    <w:rsid w:val="00F9378F"/>
    <w:rsid w:val="00F96699"/>
    <w:rsid w:val="00FA1278"/>
    <w:rsid w:val="00FB2820"/>
    <w:rsid w:val="00FB5AE6"/>
    <w:rsid w:val="00FC747D"/>
    <w:rsid w:val="00FD5118"/>
    <w:rsid w:val="00FF2F13"/>
    <w:rsid w:val="00FF53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character" w:styleId="FollowedHyperlink">
    <w:name w:val="FollowedHyperlink"/>
    <w:basedOn w:val="DefaultParagraphFont"/>
    <w:uiPriority w:val="99"/>
    <w:semiHidden/>
    <w:unhideWhenUsed/>
    <w:rsid w:val="007520CA"/>
    <w:rPr>
      <w:color w:val="800080" w:themeColor="followedHyperlink"/>
      <w:u w:val="single"/>
    </w:rPr>
  </w:style>
  <w:style w:type="paragraph" w:styleId="NoSpacing">
    <w:name w:val="No Spacing"/>
    <w:uiPriority w:val="1"/>
    <w:qFormat/>
    <w:rsid w:val="0077554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character" w:styleId="FollowedHyperlink">
    <w:name w:val="FollowedHyperlink"/>
    <w:basedOn w:val="DefaultParagraphFont"/>
    <w:uiPriority w:val="99"/>
    <w:semiHidden/>
    <w:unhideWhenUsed/>
    <w:rsid w:val="007520CA"/>
    <w:rPr>
      <w:color w:val="800080" w:themeColor="followedHyperlink"/>
      <w:u w:val="single"/>
    </w:rPr>
  </w:style>
  <w:style w:type="paragraph" w:styleId="NoSpacing">
    <w:name w:val="No Spacing"/>
    <w:uiPriority w:val="1"/>
    <w:qFormat/>
    <w:rsid w:val="00775548"/>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6778644">
      <w:bodyDiv w:val="1"/>
      <w:marLeft w:val="0"/>
      <w:marRight w:val="0"/>
      <w:marTop w:val="0"/>
      <w:marBottom w:val="0"/>
      <w:divBdr>
        <w:top w:val="none" w:sz="0" w:space="0" w:color="auto"/>
        <w:left w:val="none" w:sz="0" w:space="0" w:color="auto"/>
        <w:bottom w:val="none" w:sz="0" w:space="0" w:color="auto"/>
        <w:right w:val="none" w:sz="0" w:space="0" w:color="auto"/>
      </w:divBdr>
      <w:divsChild>
        <w:div w:id="439104250">
          <w:marLeft w:val="0"/>
          <w:marRight w:val="0"/>
          <w:marTop w:val="210"/>
          <w:marBottom w:val="210"/>
          <w:divBdr>
            <w:top w:val="none" w:sz="0" w:space="0" w:color="auto"/>
            <w:left w:val="none" w:sz="0" w:space="0" w:color="auto"/>
            <w:bottom w:val="none" w:sz="0" w:space="0" w:color="auto"/>
            <w:right w:val="none" w:sz="0" w:space="0" w:color="auto"/>
          </w:divBdr>
          <w:divsChild>
            <w:div w:id="2035109871">
              <w:marLeft w:val="0"/>
              <w:marRight w:val="0"/>
              <w:marTop w:val="0"/>
              <w:marBottom w:val="0"/>
              <w:divBdr>
                <w:top w:val="none" w:sz="0" w:space="0" w:color="auto"/>
                <w:left w:val="none" w:sz="0" w:space="0" w:color="auto"/>
                <w:bottom w:val="none" w:sz="0" w:space="0" w:color="auto"/>
                <w:right w:val="none" w:sz="0" w:space="0" w:color="auto"/>
              </w:divBdr>
              <w:divsChild>
                <w:div w:id="1195145978">
                  <w:marLeft w:val="0"/>
                  <w:marRight w:val="0"/>
                  <w:marTop w:val="0"/>
                  <w:marBottom w:val="0"/>
                  <w:divBdr>
                    <w:top w:val="none" w:sz="0" w:space="0" w:color="auto"/>
                    <w:left w:val="none" w:sz="0" w:space="0" w:color="auto"/>
                    <w:bottom w:val="none" w:sz="0" w:space="0" w:color="auto"/>
                    <w:right w:val="none" w:sz="0" w:space="0" w:color="auto"/>
                  </w:divBdr>
                  <w:divsChild>
                    <w:div w:id="6241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54166">
      <w:bodyDiv w:val="1"/>
      <w:marLeft w:val="0"/>
      <w:marRight w:val="0"/>
      <w:marTop w:val="0"/>
      <w:marBottom w:val="0"/>
      <w:divBdr>
        <w:top w:val="none" w:sz="0" w:space="0" w:color="auto"/>
        <w:left w:val="none" w:sz="0" w:space="0" w:color="auto"/>
        <w:bottom w:val="none" w:sz="0" w:space="0" w:color="auto"/>
        <w:right w:val="none" w:sz="0" w:space="0" w:color="auto"/>
      </w:divBdr>
      <w:divsChild>
        <w:div w:id="353113711">
          <w:marLeft w:val="0"/>
          <w:marRight w:val="0"/>
          <w:marTop w:val="210"/>
          <w:marBottom w:val="210"/>
          <w:divBdr>
            <w:top w:val="none" w:sz="0" w:space="0" w:color="auto"/>
            <w:left w:val="none" w:sz="0" w:space="0" w:color="auto"/>
            <w:bottom w:val="none" w:sz="0" w:space="0" w:color="auto"/>
            <w:right w:val="none" w:sz="0" w:space="0" w:color="auto"/>
          </w:divBdr>
          <w:divsChild>
            <w:div w:id="318844802">
              <w:marLeft w:val="0"/>
              <w:marRight w:val="0"/>
              <w:marTop w:val="0"/>
              <w:marBottom w:val="0"/>
              <w:divBdr>
                <w:top w:val="none" w:sz="0" w:space="0" w:color="auto"/>
                <w:left w:val="none" w:sz="0" w:space="0" w:color="auto"/>
                <w:bottom w:val="none" w:sz="0" w:space="0" w:color="auto"/>
                <w:right w:val="none" w:sz="0" w:space="0" w:color="auto"/>
              </w:divBdr>
              <w:divsChild>
                <w:div w:id="1514105023">
                  <w:marLeft w:val="0"/>
                  <w:marRight w:val="0"/>
                  <w:marTop w:val="0"/>
                  <w:marBottom w:val="0"/>
                  <w:divBdr>
                    <w:top w:val="none" w:sz="0" w:space="0" w:color="auto"/>
                    <w:left w:val="none" w:sz="0" w:space="0" w:color="auto"/>
                    <w:bottom w:val="none" w:sz="0" w:space="0" w:color="auto"/>
                    <w:right w:val="none" w:sz="0" w:space="0" w:color="auto"/>
                  </w:divBdr>
                  <w:divsChild>
                    <w:div w:id="1420054289">
                      <w:marLeft w:val="0"/>
                      <w:marRight w:val="0"/>
                      <w:marTop w:val="0"/>
                      <w:marBottom w:val="0"/>
                      <w:divBdr>
                        <w:top w:val="none" w:sz="0" w:space="0" w:color="auto"/>
                        <w:left w:val="none" w:sz="0" w:space="0" w:color="auto"/>
                        <w:bottom w:val="none" w:sz="0" w:space="0" w:color="auto"/>
                        <w:right w:val="none" w:sz="0" w:space="0" w:color="auto"/>
                      </w:divBdr>
                      <w:divsChild>
                        <w:div w:id="5575211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90498609">
      <w:bodyDiv w:val="1"/>
      <w:marLeft w:val="0"/>
      <w:marRight w:val="0"/>
      <w:marTop w:val="0"/>
      <w:marBottom w:val="0"/>
      <w:divBdr>
        <w:top w:val="none" w:sz="0" w:space="0" w:color="auto"/>
        <w:left w:val="none" w:sz="0" w:space="0" w:color="auto"/>
        <w:bottom w:val="none" w:sz="0" w:space="0" w:color="auto"/>
        <w:right w:val="none" w:sz="0" w:space="0" w:color="auto"/>
      </w:divBdr>
      <w:divsChild>
        <w:div w:id="1065956299">
          <w:marLeft w:val="0"/>
          <w:marRight w:val="0"/>
          <w:marTop w:val="0"/>
          <w:marBottom w:val="0"/>
          <w:divBdr>
            <w:top w:val="none" w:sz="0" w:space="0" w:color="auto"/>
            <w:left w:val="none" w:sz="0" w:space="0" w:color="auto"/>
            <w:bottom w:val="none" w:sz="0" w:space="0" w:color="auto"/>
            <w:right w:val="none" w:sz="0" w:space="0" w:color="auto"/>
          </w:divBdr>
          <w:divsChild>
            <w:div w:id="1747414816">
              <w:marLeft w:val="0"/>
              <w:marRight w:val="0"/>
              <w:marTop w:val="0"/>
              <w:marBottom w:val="0"/>
              <w:divBdr>
                <w:top w:val="none" w:sz="0" w:space="0" w:color="auto"/>
                <w:left w:val="none" w:sz="0" w:space="0" w:color="auto"/>
                <w:bottom w:val="none" w:sz="0" w:space="0" w:color="auto"/>
                <w:right w:val="none" w:sz="0" w:space="0" w:color="auto"/>
              </w:divBdr>
              <w:divsChild>
                <w:div w:id="1260868586">
                  <w:marLeft w:val="0"/>
                  <w:marRight w:val="0"/>
                  <w:marTop w:val="0"/>
                  <w:marBottom w:val="0"/>
                  <w:divBdr>
                    <w:top w:val="none" w:sz="0" w:space="0" w:color="auto"/>
                    <w:left w:val="none" w:sz="0" w:space="0" w:color="auto"/>
                    <w:bottom w:val="none" w:sz="0" w:space="0" w:color="auto"/>
                    <w:right w:val="none" w:sz="0" w:space="0" w:color="auto"/>
                  </w:divBdr>
                  <w:divsChild>
                    <w:div w:id="908658237">
                      <w:marLeft w:val="0"/>
                      <w:marRight w:val="0"/>
                      <w:marTop w:val="0"/>
                      <w:marBottom w:val="0"/>
                      <w:divBdr>
                        <w:top w:val="none" w:sz="0" w:space="0" w:color="auto"/>
                        <w:left w:val="none" w:sz="0" w:space="0" w:color="auto"/>
                        <w:bottom w:val="none" w:sz="0" w:space="0" w:color="auto"/>
                        <w:right w:val="none" w:sz="0" w:space="0" w:color="auto"/>
                      </w:divBdr>
                      <w:divsChild>
                        <w:div w:id="1643997453">
                          <w:marLeft w:val="0"/>
                          <w:marRight w:val="0"/>
                          <w:marTop w:val="0"/>
                          <w:marBottom w:val="0"/>
                          <w:divBdr>
                            <w:top w:val="none" w:sz="0" w:space="0" w:color="auto"/>
                            <w:left w:val="none" w:sz="0" w:space="0" w:color="auto"/>
                            <w:bottom w:val="none" w:sz="0" w:space="0" w:color="auto"/>
                            <w:right w:val="none" w:sz="0" w:space="0" w:color="auto"/>
                          </w:divBdr>
                          <w:divsChild>
                            <w:div w:id="1702434853">
                              <w:marLeft w:val="0"/>
                              <w:marRight w:val="0"/>
                              <w:marTop w:val="0"/>
                              <w:marBottom w:val="0"/>
                              <w:divBdr>
                                <w:top w:val="none" w:sz="0" w:space="0" w:color="auto"/>
                                <w:left w:val="none" w:sz="0" w:space="0" w:color="auto"/>
                                <w:bottom w:val="none" w:sz="0" w:space="0" w:color="auto"/>
                                <w:right w:val="none" w:sz="0" w:space="0" w:color="auto"/>
                              </w:divBdr>
                              <w:divsChild>
                                <w:div w:id="1622684371">
                                  <w:marLeft w:val="0"/>
                                  <w:marRight w:val="0"/>
                                  <w:marTop w:val="0"/>
                                  <w:marBottom w:val="0"/>
                                  <w:divBdr>
                                    <w:top w:val="none" w:sz="0" w:space="0" w:color="auto"/>
                                    <w:left w:val="none" w:sz="0" w:space="0" w:color="auto"/>
                                    <w:bottom w:val="none" w:sz="0" w:space="0" w:color="auto"/>
                                    <w:right w:val="none" w:sz="0" w:space="0" w:color="auto"/>
                                  </w:divBdr>
                                  <w:divsChild>
                                    <w:div w:id="115684985">
                                      <w:marLeft w:val="0"/>
                                      <w:marRight w:val="0"/>
                                      <w:marTop w:val="0"/>
                                      <w:marBottom w:val="0"/>
                                      <w:divBdr>
                                        <w:top w:val="none" w:sz="0" w:space="0" w:color="auto"/>
                                        <w:left w:val="none" w:sz="0" w:space="0" w:color="auto"/>
                                        <w:bottom w:val="none" w:sz="0" w:space="0" w:color="auto"/>
                                        <w:right w:val="none" w:sz="0" w:space="0" w:color="auto"/>
                                      </w:divBdr>
                                      <w:divsChild>
                                        <w:div w:id="1228343196">
                                          <w:marLeft w:val="0"/>
                                          <w:marRight w:val="0"/>
                                          <w:marTop w:val="0"/>
                                          <w:marBottom w:val="0"/>
                                          <w:divBdr>
                                            <w:top w:val="none" w:sz="0" w:space="0" w:color="auto"/>
                                            <w:left w:val="none" w:sz="0" w:space="0" w:color="auto"/>
                                            <w:bottom w:val="none" w:sz="0" w:space="0" w:color="auto"/>
                                            <w:right w:val="none" w:sz="0" w:space="0" w:color="auto"/>
                                          </w:divBdr>
                                          <w:divsChild>
                                            <w:div w:id="2132090577">
                                              <w:marLeft w:val="0"/>
                                              <w:marRight w:val="0"/>
                                              <w:marTop w:val="0"/>
                                              <w:marBottom w:val="0"/>
                                              <w:divBdr>
                                                <w:top w:val="none" w:sz="0" w:space="0" w:color="auto"/>
                                                <w:left w:val="none" w:sz="0" w:space="0" w:color="auto"/>
                                                <w:bottom w:val="none" w:sz="0" w:space="0" w:color="auto"/>
                                                <w:right w:val="none" w:sz="0" w:space="0" w:color="auto"/>
                                              </w:divBdr>
                                              <w:divsChild>
                                                <w:div w:id="437332478">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747</Words>
  <Characters>4262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cp:lastPrinted>2011-10-05T21:24:00Z</cp:lastPrinted>
  <dcterms:created xsi:type="dcterms:W3CDTF">2012-03-24T01:05:00Z</dcterms:created>
  <dcterms:modified xsi:type="dcterms:W3CDTF">2012-03-24T01:05:00Z</dcterms:modified>
</cp:coreProperties>
</file>