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4D" w:rsidRDefault="007D7E4D"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B51335">
      <w:pPr>
        <w:jc w:val="center"/>
      </w:pPr>
      <w:r>
        <w:t>Sibshop Support Group</w:t>
      </w:r>
    </w:p>
    <w:p w:rsidR="008F572B" w:rsidRDefault="008F572B" w:rsidP="008F572B">
      <w:pPr>
        <w:jc w:val="center"/>
      </w:pPr>
      <w:r>
        <w:t>Brianne McGee</w:t>
      </w:r>
    </w:p>
    <w:p w:rsidR="008F572B" w:rsidRDefault="008F572B" w:rsidP="008F572B">
      <w:pPr>
        <w:jc w:val="center"/>
      </w:pPr>
      <w:r>
        <w:t>Lakeview College of Nursing</w:t>
      </w:r>
    </w:p>
    <w:p w:rsidR="008F572B" w:rsidRDefault="008F572B" w:rsidP="008F572B">
      <w:pPr>
        <w:jc w:val="center"/>
      </w:pPr>
      <w:r>
        <w:t>Interactional Dynamics</w:t>
      </w:r>
    </w:p>
    <w:p w:rsidR="008F572B" w:rsidRDefault="008F572B" w:rsidP="008F572B">
      <w:pPr>
        <w:jc w:val="center"/>
      </w:pPr>
      <w:r>
        <w:t>11/19/10</w:t>
      </w: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r>
        <w:lastRenderedPageBreak/>
        <w:t>Sibshop Support Group</w:t>
      </w:r>
    </w:p>
    <w:p w:rsidR="008F572B" w:rsidRDefault="008F572B" w:rsidP="008F572B">
      <w:pPr>
        <w:spacing w:line="480" w:lineRule="auto"/>
      </w:pPr>
      <w:r>
        <w:tab/>
        <w:t xml:space="preserve">Health related groups are usually support groups. A group focused on coming together and letting each other see that they are not alone. Sanity is put back in to play while giving the people </w:t>
      </w:r>
      <w:r w:rsidR="005F4BAE">
        <w:t xml:space="preserve">in </w:t>
      </w:r>
      <w:r>
        <w:t xml:space="preserve">the support group an outlet to others that know what they are talking about and understand </w:t>
      </w:r>
      <w:r w:rsidR="005F4BAE">
        <w:t xml:space="preserve">their feelings of </w:t>
      </w:r>
      <w:r>
        <w:t>what they are talking about. Interaction is key in group settings and can be analyze to the outside world and categorized.  In this paper the group dynamics, group roles, developmental stage of the group, socio</w:t>
      </w:r>
      <w:r w:rsidR="005F4BAE">
        <w:t>-</w:t>
      </w:r>
      <w:r>
        <w:t xml:space="preserve">culture influence, leadership styles, and an evaluation of the sibshop support group will be discussed. The purpose of this paper is to analyze the </w:t>
      </w:r>
      <w:r w:rsidR="005F4BAE">
        <w:t xml:space="preserve">group </w:t>
      </w:r>
      <w:r>
        <w:t xml:space="preserve">dynamics of the sibshop support group. </w:t>
      </w:r>
    </w:p>
    <w:p w:rsidR="00AC0F5F" w:rsidRDefault="005F4BAE" w:rsidP="00AC0F5F">
      <w:pPr>
        <w:autoSpaceDE w:val="0"/>
        <w:autoSpaceDN w:val="0"/>
        <w:adjustRightInd w:val="0"/>
        <w:spacing w:after="0"/>
      </w:pPr>
      <w:r>
        <w:tab/>
        <w:t xml:space="preserve">The group Sibshop is a support group. What this group shares is a sibling who is autistic </w:t>
      </w:r>
    </w:p>
    <w:p w:rsidR="00AC0F5F" w:rsidRDefault="00AC0F5F" w:rsidP="00AC0F5F">
      <w:pPr>
        <w:autoSpaceDE w:val="0"/>
        <w:autoSpaceDN w:val="0"/>
        <w:adjustRightInd w:val="0"/>
        <w:spacing w:after="0"/>
      </w:pPr>
    </w:p>
    <w:p w:rsidR="00AC0F5F" w:rsidRDefault="005F4BAE" w:rsidP="00AC0F5F">
      <w:pPr>
        <w:autoSpaceDE w:val="0"/>
        <w:autoSpaceDN w:val="0"/>
        <w:adjustRightInd w:val="0"/>
        <w:spacing w:after="0"/>
      </w:pPr>
      <w:r>
        <w:t xml:space="preserve">and they come together to provide an outlet about their feelings and to have support from </w:t>
      </w:r>
    </w:p>
    <w:p w:rsidR="00AC0F5F" w:rsidRDefault="00AC0F5F" w:rsidP="00AC0F5F">
      <w:pPr>
        <w:autoSpaceDE w:val="0"/>
        <w:autoSpaceDN w:val="0"/>
        <w:adjustRightInd w:val="0"/>
        <w:spacing w:after="0"/>
      </w:pPr>
    </w:p>
    <w:p w:rsidR="00AC0F5F" w:rsidRDefault="005F4BAE" w:rsidP="00AC0F5F">
      <w:pPr>
        <w:autoSpaceDE w:val="0"/>
        <w:autoSpaceDN w:val="0"/>
        <w:adjustRightInd w:val="0"/>
        <w:spacing w:after="0"/>
      </w:pPr>
      <w:r>
        <w:t>someone in their same position.</w:t>
      </w:r>
      <w:r w:rsidR="00B06B08">
        <w:t xml:space="preserve"> Autism is </w:t>
      </w:r>
      <w:r w:rsidR="00AC0F5F">
        <w:t>a broad disorder. “</w:t>
      </w:r>
      <w:r w:rsidR="00AC0F5F" w:rsidRPr="00AC0F5F">
        <w:t xml:space="preserve">Children with ASDs display </w:t>
      </w:r>
    </w:p>
    <w:p w:rsidR="00AC0F5F" w:rsidRDefault="00AC0F5F" w:rsidP="00AC0F5F">
      <w:pPr>
        <w:autoSpaceDE w:val="0"/>
        <w:autoSpaceDN w:val="0"/>
        <w:adjustRightInd w:val="0"/>
        <w:spacing w:after="0"/>
      </w:pPr>
    </w:p>
    <w:p w:rsidR="00AC0F5F" w:rsidRPr="00AC0F5F" w:rsidRDefault="00AC0F5F" w:rsidP="00AC0F5F">
      <w:pPr>
        <w:autoSpaceDE w:val="0"/>
        <w:autoSpaceDN w:val="0"/>
        <w:adjustRightInd w:val="0"/>
        <w:spacing w:after="0"/>
      </w:pPr>
      <w:r w:rsidRPr="00AC0F5F">
        <w:t>impaired functioning in</w:t>
      </w:r>
      <w:r>
        <w:t xml:space="preserve"> </w:t>
      </w:r>
      <w:r w:rsidRPr="00AC0F5F">
        <w:t>three critical domains: the development of age-appropriate</w:t>
      </w:r>
    </w:p>
    <w:p w:rsidR="00AC0F5F" w:rsidRDefault="00AC0F5F" w:rsidP="00AC0F5F">
      <w:pPr>
        <w:autoSpaceDE w:val="0"/>
        <w:autoSpaceDN w:val="0"/>
        <w:adjustRightInd w:val="0"/>
        <w:spacing w:after="0"/>
      </w:pPr>
    </w:p>
    <w:p w:rsidR="00AC0F5F" w:rsidRDefault="00AC0F5F" w:rsidP="00AC0F5F">
      <w:pPr>
        <w:autoSpaceDE w:val="0"/>
        <w:autoSpaceDN w:val="0"/>
        <w:adjustRightInd w:val="0"/>
        <w:spacing w:after="0"/>
      </w:pPr>
      <w:r w:rsidRPr="00AC0F5F">
        <w:t>social skills, language development and communication</w:t>
      </w:r>
      <w:r>
        <w:t xml:space="preserve"> </w:t>
      </w:r>
      <w:r w:rsidRPr="00AC0F5F">
        <w:t xml:space="preserve">patterns, and the non-normative </w:t>
      </w:r>
    </w:p>
    <w:p w:rsidR="00AC0F5F" w:rsidRPr="00AC0F5F" w:rsidRDefault="00AC0F5F" w:rsidP="00AC0F5F">
      <w:pPr>
        <w:autoSpaceDE w:val="0"/>
        <w:autoSpaceDN w:val="0"/>
        <w:adjustRightInd w:val="0"/>
        <w:spacing w:after="0"/>
      </w:pPr>
      <w:r>
        <w:br/>
      </w:r>
      <w:r w:rsidRPr="00AC0F5F">
        <w:t>development of restricted</w:t>
      </w:r>
      <w:r>
        <w:t xml:space="preserve"> </w:t>
      </w:r>
      <w:r w:rsidRPr="00AC0F5F">
        <w:t>interests or stereotyped behaviors (American Psychological</w:t>
      </w:r>
    </w:p>
    <w:p w:rsidR="005F4BAE" w:rsidRDefault="00AC0F5F" w:rsidP="00AC0F5F">
      <w:pPr>
        <w:spacing w:before="240" w:line="480" w:lineRule="auto"/>
      </w:pPr>
      <w:r w:rsidRPr="00AC0F5F">
        <w:t>Association, 2000).</w:t>
      </w:r>
      <w:r>
        <w:t>” ( Scarpinato, Bradley, Kurbjun, Bateman, Holtzer, and Ely, 2010, 1)</w:t>
      </w:r>
      <w:r w:rsidR="00B06B08">
        <w:t xml:space="preserve"> Most of the group members know what it is but others just feel it to be scary</w:t>
      </w:r>
      <w:r>
        <w:t xml:space="preserve"> and each and every one of their siblings are still children</w:t>
      </w:r>
      <w:r w:rsidR="00B06B08">
        <w:t xml:space="preserve">. This group is in the forming stage. </w:t>
      </w:r>
      <w:r w:rsidR="00292981">
        <w:t xml:space="preserve">The forming stage consist of many member having anxiety and a great basic need for acceptance while trying to form commitment and trust within the group. (Arnold and Boggs, 2007, 275). </w:t>
      </w:r>
      <w:r w:rsidR="00B06B08">
        <w:t>When watching interaction and hearing background there were four new members and three older members and some of the members could not be in attendance that day. One could see that the new members were struggling to gain acceptance and didn’t know how to</w:t>
      </w:r>
      <w:r w:rsidR="00292981">
        <w:t xml:space="preserve"> go about it. They came in shy and </w:t>
      </w:r>
      <w:r w:rsidR="00292981">
        <w:lastRenderedPageBreak/>
        <w:t xml:space="preserve">struggled to know when to participate. During discussion of feelings one in particular was very cautious about sharing and refused for quite some time not to speak up due mostly by being shy or not having no trust what so ever for anyone in the group. It could have even been fear that no one would understand that drove her to act this way. After some time into doing paperwork about writing down their feelings and how they cope along with their perceptions things changed and the girl began to say little things here and there. </w:t>
      </w:r>
      <w:r>
        <w:t>It’s</w:t>
      </w:r>
      <w:r w:rsidR="00292981">
        <w:t xml:space="preserve"> believed that she may have realized they have the same feelings as her and it wasn’t wrong to feel that way. </w:t>
      </w:r>
    </w:p>
    <w:p w:rsidR="00292981" w:rsidRDefault="00292981" w:rsidP="00292981">
      <w:pPr>
        <w:spacing w:before="240" w:line="480" w:lineRule="auto"/>
      </w:pPr>
      <w:r>
        <w:tab/>
        <w:t>“Benne and Sheats (1948) described role functions as the behaviors</w:t>
      </w:r>
      <w:r w:rsidR="00AC0F5F">
        <w:t xml:space="preserve"> members use to move toward goal achievement (task function) and ensure personal satisfaction (maintenance function).” ( Arnold and Boggs, 2007, 267).  Task functions of this group included would include giving information</w:t>
      </w:r>
      <w:r w:rsidR="00952D13">
        <w:t xml:space="preserve">/ seeking information or opinion. The reason this would be important because everyone in the group gave thoughts , feelings, and information in hopes of hearing someone who mirror how they feel or how they though. They gave information to receive information. A boy provided to the group how he viewed his brother with autism and why he felt that way. He mentioned the brother wanted to be like him and it drove him crazy because he know it could never be that way and that he wished it could but his brother was the total opposite of him due to his disorder. Another member tagged onto that and mentioned her brother with autism wanted to always do everything she wanted to do and she knew he couldn’t. Another girl mentioned that her brother with autism was to aggressive and she wish he wasn’t and because </w:t>
      </w:r>
      <w:r w:rsidR="00C40D2C">
        <w:t>of him</w:t>
      </w:r>
      <w:r w:rsidR="00952D13">
        <w:t xml:space="preserve"> she doesn’t have too many friends because she fears they would never accept him as she does. Needless to say someone else was able to identify with her in how she felt. </w:t>
      </w:r>
      <w:r w:rsidR="00CF261B">
        <w:t xml:space="preserve">Maintenance Function was encouragement which was a constant in this group. The leader kept constant encouragement going through words and actions and encouraged other to do the same. </w:t>
      </w:r>
    </w:p>
    <w:p w:rsidR="00952D13" w:rsidRDefault="00952D13" w:rsidP="00292981">
      <w:pPr>
        <w:spacing w:before="240" w:line="480" w:lineRule="auto"/>
      </w:pPr>
      <w:r>
        <w:lastRenderedPageBreak/>
        <w:tab/>
        <w:t>“Leadership is defined as “interpersonal influence, ex</w:t>
      </w:r>
      <w:r w:rsidR="00C40D2C">
        <w:t>ercis</w:t>
      </w:r>
      <w:r>
        <w:t xml:space="preserve">ed in situations and directed through the communication process, toward the attainment of a specific goal or goals” ( Arnold and Boggs, 2007, 268). </w:t>
      </w:r>
      <w:r w:rsidR="006A7E9D">
        <w:t>The designated leader oversaw the activities and discussions conducted. She planned accordingly and halfway through she was able to communicate clearly the goal and why they were there. Sh</w:t>
      </w:r>
      <w:r w:rsidR="004134B9">
        <w:t>e</w:t>
      </w:r>
      <w:r w:rsidR="006A7E9D">
        <w:t xml:space="preserve"> first </w:t>
      </w:r>
      <w:r w:rsidR="007E1BB2">
        <w:t>was able to facillate</w:t>
      </w:r>
      <w:r w:rsidR="006A7E9D">
        <w:t xml:space="preserve"> discussion of the group. She identified with them and showed </w:t>
      </w:r>
      <w:r w:rsidR="004134B9">
        <w:t xml:space="preserve">empathy. Her pitfall came into play when she looked for </w:t>
      </w:r>
      <w:r w:rsidR="00736804">
        <w:t xml:space="preserve">too much feedback. Smalls mentions that a </w:t>
      </w:r>
      <w:r w:rsidR="004134B9">
        <w:t xml:space="preserve"> leader </w:t>
      </w:r>
      <w:r w:rsidR="00736804">
        <w:t xml:space="preserve">can </w:t>
      </w:r>
      <w:r w:rsidR="004134B9">
        <w:t xml:space="preserve">became to dependent on her group and it caused the group to go into unnecessary communication meaning they got off topic. </w:t>
      </w:r>
      <w:r w:rsidR="00736804">
        <w:t>(Smalls, 1990).</w:t>
      </w:r>
      <w:r w:rsidR="004134B9">
        <w:t xml:space="preserve">There was an emergent leader who would step in from time to time and bring the focus back to where it needed to be. She did keep looking for approval but she also kept the designated leader on track.  As far as this group goes it was composed of seven people and again some were missing. They come from different towns such as Casey or one was from Champaign. The ages varied much </w:t>
      </w:r>
      <w:r w:rsidR="007E1BB2">
        <w:t>from six</w:t>
      </w:r>
      <w:r w:rsidR="004134B9">
        <w:t xml:space="preserve"> years of age which included two people in the group and three members were 11 where as the last two were 12 years of age.  There was only one boy in the group and the rest were girls. They met in Charleston at the Autism Center</w:t>
      </w:r>
      <w:r w:rsidR="007E1BB2">
        <w:t xml:space="preserve"> and all the families knew each other somehow through the parent support groups. The sibshop occurred right after the parent’s support group at </w:t>
      </w:r>
      <w:r w:rsidR="00736804">
        <w:t>12:00pm once</w:t>
      </w:r>
      <w:r w:rsidR="007E1BB2">
        <w:t xml:space="preserve"> a month to make it </w:t>
      </w:r>
      <w:r w:rsidR="00736804">
        <w:t>convenient</w:t>
      </w:r>
      <w:r w:rsidR="007E1BB2">
        <w:t xml:space="preserve"> for the parents coming from different areas. One of the children mentioned when talking about her self that she wanted to take riding lesson and go to camps to meet new people but her parents could not afford it. Another girl she mentioned she went on vacations every year and had friends in many places so the economic status varied in many ways. The boy that was present was even homeschooled so he could obviously afford that. Again the main reason bringing them together was the common ground of having a sibling with autism. </w:t>
      </w:r>
    </w:p>
    <w:p w:rsidR="007E1BB2" w:rsidRDefault="007E1BB2" w:rsidP="00292981">
      <w:pPr>
        <w:spacing w:before="240" w:line="480" w:lineRule="auto"/>
      </w:pPr>
      <w:r>
        <w:lastRenderedPageBreak/>
        <w:tab/>
        <w:t xml:space="preserve">The group’s goal was being accomplished. The woman over the group </w:t>
      </w:r>
      <w:r w:rsidR="00736804">
        <w:t>stated the</w:t>
      </w:r>
      <w:r>
        <w:t xml:space="preserve"> purpose of coming together once a month was to share thought, feelings, and stories and to know that there were not alone in how they felt or in this situation. At times she allowed the group to go either way the members liked. If they had enough of one activity she caved into their demands although it didn’t match what she wanted accomplished. Example being that the group was to write three one page </w:t>
      </w:r>
      <w:r w:rsidR="00D34BDB">
        <w:t>papers</w:t>
      </w:r>
      <w:r>
        <w:t xml:space="preserve"> about various topics she chose. The group wanted to only write </w:t>
      </w:r>
      <w:r w:rsidR="00D34BDB">
        <w:t xml:space="preserve">a couple of sentences and did not want to do three jus two. After some back and forth conflict she allowed the group to do only two and write the length they felt they wanted write. One thing that did occur was she saw it through from beginning to end so she kept them from 12:00pm to 3:00pm when their parents came. That was a very structured thing to do. Along the day there were nonfunctional roles being presented which one member who also could be seen as the emergent leader was the recognition seeker. She would constantly offer herself to paint nails or </w:t>
      </w:r>
      <w:r w:rsidR="00C40D2C">
        <w:t>initiate</w:t>
      </w:r>
      <w:r w:rsidR="00D34BDB">
        <w:t xml:space="preserve"> a response. She would try to hold the </w:t>
      </w:r>
      <w:r w:rsidR="00C40D2C">
        <w:t>leader’s</w:t>
      </w:r>
      <w:r w:rsidR="00D34BDB">
        <w:t xml:space="preserve"> attention any way she could and would thrive happily on the leader’s </w:t>
      </w:r>
      <w:r w:rsidR="00C40D2C">
        <w:t xml:space="preserve">good feedback. Another girl was more of an avoider. One can say this is her position because she didn’t share much and listened to others when she felt the urge. She kept to herself and acted passive of the activities and discussion around her. One of the new girls was a big joker. Once she was comfortable she began to interject when she felt like it. She would start irrelevant conversations and constantly put them off track. The boy of the group was the aggressor. He stated repeatly he wanted to be there but used much sarcasm and made many negative comments about the activities they had to do and acted as if he didn’t want to participate yet he read off his journal responses with confidence and was happy to do so.  Those were the major roles presented from this group. Overall regardless the woman over this support group listened effectively and gave lots of advice on what they could do to grow more </w:t>
      </w:r>
      <w:r w:rsidR="00C40D2C">
        <w:lastRenderedPageBreak/>
        <w:t xml:space="preserve">accustomed and accepting of their sibling. She allowed them to be open and to be honest in spite of many of them closing their social lives because their situation like mentioned before. </w:t>
      </w:r>
    </w:p>
    <w:p w:rsidR="00CF261B" w:rsidRDefault="00CF261B" w:rsidP="00292981">
      <w:pPr>
        <w:spacing w:before="240" w:line="480" w:lineRule="auto"/>
      </w:pPr>
      <w:r>
        <w:tab/>
        <w:t xml:space="preserve">The best thing about this group was the meeting place because so many people were coming from all over and this was the central meeting place. </w:t>
      </w:r>
      <w:r w:rsidR="00964F2C">
        <w:t>Also</w:t>
      </w:r>
      <w:r>
        <w:t xml:space="preserve"> the time was good because it wasn’t </w:t>
      </w:r>
      <w:r w:rsidR="00964F2C">
        <w:t>too</w:t>
      </w:r>
      <w:r>
        <w:t xml:space="preserve"> early or </w:t>
      </w:r>
      <w:r w:rsidR="00964F2C">
        <w:t>too</w:t>
      </w:r>
      <w:r>
        <w:t xml:space="preserve"> late. </w:t>
      </w:r>
      <w:r w:rsidR="00964F2C">
        <w:t xml:space="preserve">It was a lot of nonfunctional roles but that should have been expected because no person is the same.  It could have been more structured with plan B of plan A didn’t go as plan or ended to early. The woman who overseen the group should have had expected disruptions and for people to get off track and should have had ideas plan to keep the focus of the goal. To decrease the disruptions one could look for connections to connect the disruption back to the focus. Example being if a member began to talk about what  they like and begins to demonstrate for the group the instructor could have bout the focus back by saying what do you think your sibling likes can you demonstrate that or describe it. It brings the focus back to the goal. The instructor seemed good at picking up group personalities and should have analyzed them better. Meaning if she saw that a member warranted more attention than most she should have sat the person across from her and asked other members to do the task she would have had that member do to spread out her attention and show more group support working all together. She should have identified her avoider and encouraged that member more to get them to come back to the group. She should have encouraged more positive feedback from the aggressor and guide him to think why was he being sarcastic and where was his frustration coming from. If those ideas were implemented the group could have been ran a lot smoother. </w:t>
      </w:r>
    </w:p>
    <w:p w:rsidR="00964F2C" w:rsidRDefault="00964F2C" w:rsidP="00292981">
      <w:pPr>
        <w:spacing w:before="240" w:line="480" w:lineRule="auto"/>
      </w:pPr>
      <w:r>
        <w:tab/>
      </w:r>
      <w:r w:rsidR="00736804">
        <w:t>A</w:t>
      </w:r>
      <w:r>
        <w:t xml:space="preserve"> lot </w:t>
      </w:r>
      <w:r w:rsidR="00736804">
        <w:t xml:space="preserve">was learned </w:t>
      </w:r>
      <w:r>
        <w:t xml:space="preserve">from this experience including </w:t>
      </w:r>
      <w:r w:rsidR="00736804">
        <w:t xml:space="preserve">that no one is the same and everyone copes with their reality in different ways. This is a useful piece of information to know in the nursing practice because one will be dealing with many different people from every walk of life, </w:t>
      </w:r>
      <w:r w:rsidR="00736804">
        <w:lastRenderedPageBreak/>
        <w:t xml:space="preserve">faith, social standard, and ethnic background and one cannot afford assumptions but rather be ready to do everything that is need to help the individual holistically. </w:t>
      </w:r>
    </w:p>
    <w:p w:rsidR="00C40D2C" w:rsidRDefault="00C40D2C" w:rsidP="00292981">
      <w:pPr>
        <w:spacing w:before="240" w:line="480" w:lineRule="auto"/>
      </w:pPr>
      <w:r>
        <w:tab/>
      </w:r>
    </w:p>
    <w:p w:rsidR="007E1BB2" w:rsidRDefault="007E1BB2" w:rsidP="00292981">
      <w:pPr>
        <w:spacing w:before="240" w:line="480" w:lineRule="auto"/>
      </w:pPr>
      <w:r>
        <w:tab/>
      </w: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736804" w:rsidRDefault="00736804" w:rsidP="00736804">
      <w:pPr>
        <w:spacing w:line="480" w:lineRule="auto"/>
      </w:pPr>
    </w:p>
    <w:p w:rsidR="00736804" w:rsidRDefault="00736804" w:rsidP="00736804">
      <w:pPr>
        <w:spacing w:line="480" w:lineRule="auto"/>
      </w:pPr>
    </w:p>
    <w:p w:rsidR="008F572B" w:rsidRDefault="008F572B" w:rsidP="008F572B">
      <w:pPr>
        <w:spacing w:line="480" w:lineRule="auto"/>
        <w:jc w:val="center"/>
      </w:pPr>
    </w:p>
    <w:p w:rsidR="008F572B" w:rsidRDefault="00736804" w:rsidP="008F572B">
      <w:pPr>
        <w:spacing w:line="480" w:lineRule="auto"/>
        <w:jc w:val="center"/>
      </w:pPr>
      <w:r>
        <w:lastRenderedPageBreak/>
        <w:t>References</w:t>
      </w:r>
    </w:p>
    <w:p w:rsidR="003A5A39" w:rsidRDefault="003A5A39" w:rsidP="003A5A39">
      <w:pPr>
        <w:spacing w:before="240" w:line="480" w:lineRule="auto"/>
        <w:rPr>
          <w:rStyle w:val="medium-font"/>
        </w:rPr>
      </w:pPr>
      <w:r>
        <w:rPr>
          <w:rStyle w:val="medium-font"/>
        </w:rPr>
        <w:t xml:space="preserve">American Physiological Association (2010). Publication manual of the American Physiological </w:t>
      </w:r>
      <w:r>
        <w:rPr>
          <w:rStyle w:val="medium-font"/>
        </w:rPr>
        <w:tab/>
        <w:t>Association ( 6</w:t>
      </w:r>
      <w:r w:rsidRPr="003A5A39">
        <w:rPr>
          <w:rStyle w:val="medium-font"/>
          <w:vertAlign w:val="superscript"/>
        </w:rPr>
        <w:t>th</w:t>
      </w:r>
      <w:r>
        <w:rPr>
          <w:rStyle w:val="medium-font"/>
        </w:rPr>
        <w:t xml:space="preserve"> ed), Washington, D.C.: American Physiological Association.</w:t>
      </w:r>
    </w:p>
    <w:p w:rsidR="003A5A39" w:rsidRDefault="003A5A39" w:rsidP="003A5A39">
      <w:pPr>
        <w:spacing w:before="240" w:line="480" w:lineRule="auto"/>
        <w:rPr>
          <w:rStyle w:val="medium-font"/>
        </w:rPr>
      </w:pPr>
      <w:r>
        <w:rPr>
          <w:rStyle w:val="medium-font"/>
        </w:rPr>
        <w:t xml:space="preserve">Arnold, E. and Boggs, K. ( 2007). Interpersonal relationships: Professional communication skills </w:t>
      </w:r>
    </w:p>
    <w:p w:rsidR="003A5A39" w:rsidRDefault="003A5A39" w:rsidP="003A5A39">
      <w:pPr>
        <w:spacing w:before="240" w:line="480" w:lineRule="auto"/>
        <w:rPr>
          <w:rStyle w:val="medium-font"/>
        </w:rPr>
      </w:pPr>
      <w:r>
        <w:rPr>
          <w:rStyle w:val="medium-font"/>
        </w:rPr>
        <w:t xml:space="preserve"> </w:t>
      </w:r>
      <w:r>
        <w:rPr>
          <w:rStyle w:val="medium-font"/>
        </w:rPr>
        <w:tab/>
        <w:t>for nurses (5</w:t>
      </w:r>
      <w:r w:rsidRPr="00736804">
        <w:rPr>
          <w:rStyle w:val="medium-font"/>
          <w:vertAlign w:val="superscript"/>
        </w:rPr>
        <w:t>th</w:t>
      </w:r>
      <w:r>
        <w:rPr>
          <w:rStyle w:val="medium-font"/>
        </w:rPr>
        <w:t xml:space="preserve"> ed). Philadelphia:Saunders.</w:t>
      </w:r>
    </w:p>
    <w:p w:rsidR="003A5A39" w:rsidRDefault="003A5A39" w:rsidP="003A5A39">
      <w:pPr>
        <w:spacing w:before="240" w:line="480" w:lineRule="auto"/>
        <w:rPr>
          <w:rStyle w:val="medium-font"/>
        </w:rPr>
      </w:pPr>
      <w:r>
        <w:rPr>
          <w:rStyle w:val="medium-font"/>
        </w:rPr>
        <w:t xml:space="preserve">Small, J. (1990). Becoming naturally therapeutic: A eturn to the true essence of helping. New </w:t>
      </w:r>
    </w:p>
    <w:p w:rsidR="003A5A39" w:rsidRDefault="003A5A39" w:rsidP="003A5A39">
      <w:pPr>
        <w:spacing w:before="240" w:line="480" w:lineRule="auto"/>
        <w:rPr>
          <w:rStyle w:val="medium-font"/>
        </w:rPr>
      </w:pPr>
      <w:r>
        <w:rPr>
          <w:rStyle w:val="medium-font"/>
        </w:rPr>
        <w:tab/>
        <w:t>York: Bantam.</w:t>
      </w:r>
    </w:p>
    <w:p w:rsidR="00736804" w:rsidRDefault="00736804" w:rsidP="00736804">
      <w:pPr>
        <w:spacing w:line="480" w:lineRule="auto"/>
        <w:rPr>
          <w:rStyle w:val="medium-font"/>
        </w:rPr>
      </w:pPr>
      <w:r>
        <w:rPr>
          <w:rStyle w:val="medium-font"/>
        </w:rPr>
        <w:t xml:space="preserve">Scarpinato N; Bradley J; Kurbjun K; Bateman X; Holtzer B; Ely B; Journal for Specialists in </w:t>
      </w:r>
    </w:p>
    <w:p w:rsidR="00736804" w:rsidRDefault="00736804" w:rsidP="00736804">
      <w:pPr>
        <w:spacing w:line="480" w:lineRule="auto"/>
        <w:rPr>
          <w:rStyle w:val="medium-font"/>
        </w:rPr>
      </w:pPr>
      <w:r>
        <w:rPr>
          <w:rStyle w:val="medium-font"/>
        </w:rPr>
        <w:tab/>
        <w:t xml:space="preserve">Pediatric Nursing, 2010 Jul; 15 (3): 244-54 (journal article - case study, review, </w:t>
      </w:r>
    </w:p>
    <w:p w:rsidR="00736804" w:rsidRDefault="00736804" w:rsidP="00736804">
      <w:pPr>
        <w:spacing w:line="480" w:lineRule="auto"/>
      </w:pPr>
      <w:r>
        <w:rPr>
          <w:rStyle w:val="medium-font"/>
        </w:rPr>
        <w:tab/>
        <w:t>tables/charts) ISSN: 1539-0136 PMID: 20618639 CINAHL AN: 2010696186</w:t>
      </w: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spacing w:line="480" w:lineRule="auto"/>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p w:rsidR="008F572B" w:rsidRDefault="008F572B" w:rsidP="008F572B">
      <w:pPr>
        <w:jc w:val="center"/>
      </w:pPr>
    </w:p>
    <w:sectPr w:rsidR="008F572B" w:rsidSect="008F57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3A4" w:rsidRDefault="004023A4" w:rsidP="008F572B">
      <w:pPr>
        <w:spacing w:after="0"/>
      </w:pPr>
      <w:r>
        <w:separator/>
      </w:r>
    </w:p>
  </w:endnote>
  <w:endnote w:type="continuationSeparator" w:id="1">
    <w:p w:rsidR="004023A4" w:rsidRDefault="004023A4" w:rsidP="008F5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3A4" w:rsidRDefault="004023A4" w:rsidP="008F572B">
      <w:pPr>
        <w:spacing w:after="0"/>
      </w:pPr>
      <w:r>
        <w:separator/>
      </w:r>
    </w:p>
  </w:footnote>
  <w:footnote w:type="continuationSeparator" w:id="1">
    <w:p w:rsidR="004023A4" w:rsidRDefault="004023A4" w:rsidP="008F57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424035"/>
      <w:docPartObj>
        <w:docPartGallery w:val="Page Numbers (Top of Page)"/>
        <w:docPartUnique/>
      </w:docPartObj>
    </w:sdtPr>
    <w:sdtContent>
      <w:p w:rsidR="00964F2C" w:rsidRDefault="00964F2C">
        <w:pPr>
          <w:pStyle w:val="Header"/>
          <w:jc w:val="right"/>
        </w:pPr>
        <w:r>
          <w:t xml:space="preserve">SIBSHOP SUPPORT GROUP                                                                                                        </w:t>
        </w:r>
        <w:fldSimple w:instr=" PAGE   \* MERGEFORMAT ">
          <w:r w:rsidR="00B51335">
            <w:rPr>
              <w:noProof/>
            </w:rPr>
            <w:t>9</w:t>
          </w:r>
        </w:fldSimple>
      </w:p>
    </w:sdtContent>
  </w:sdt>
  <w:p w:rsidR="00964F2C" w:rsidRDefault="00964F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F2C" w:rsidRDefault="00964F2C" w:rsidP="008F572B">
    <w:pPr>
      <w:pStyle w:val="Header"/>
      <w:jc w:val="right"/>
    </w:pPr>
    <w:r>
      <w:t xml:space="preserve">Running Head: SIBSHOP SUPPORT GROUP                                                                              </w:t>
    </w:r>
    <w:sdt>
      <w:sdtPr>
        <w:id w:val="401424036"/>
        <w:docPartObj>
          <w:docPartGallery w:val="Page Numbers (Top of Page)"/>
          <w:docPartUnique/>
        </w:docPartObj>
      </w:sdtPr>
      <w:sdtContent>
        <w:fldSimple w:instr=" PAGE   \* MERGEFORMAT ">
          <w:r w:rsidR="00B51335">
            <w:rPr>
              <w:noProof/>
            </w:rPr>
            <w:t>1</w:t>
          </w:r>
        </w:fldSimple>
      </w:sdtContent>
    </w:sdt>
  </w:p>
  <w:p w:rsidR="00964F2C" w:rsidRDefault="00964F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F572B"/>
    <w:rsid w:val="00292981"/>
    <w:rsid w:val="003A5A39"/>
    <w:rsid w:val="004023A4"/>
    <w:rsid w:val="004134B9"/>
    <w:rsid w:val="005F4BAE"/>
    <w:rsid w:val="006A7E9D"/>
    <w:rsid w:val="00736804"/>
    <w:rsid w:val="007D7E4D"/>
    <w:rsid w:val="007E1BB2"/>
    <w:rsid w:val="008F572B"/>
    <w:rsid w:val="00952D13"/>
    <w:rsid w:val="00964F2C"/>
    <w:rsid w:val="00AC0F5F"/>
    <w:rsid w:val="00B06B08"/>
    <w:rsid w:val="00B51335"/>
    <w:rsid w:val="00BC6091"/>
    <w:rsid w:val="00C40D2C"/>
    <w:rsid w:val="00CF261B"/>
    <w:rsid w:val="00D34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72B"/>
    <w:pPr>
      <w:tabs>
        <w:tab w:val="center" w:pos="4680"/>
        <w:tab w:val="right" w:pos="9360"/>
      </w:tabs>
      <w:spacing w:after="0"/>
    </w:pPr>
  </w:style>
  <w:style w:type="character" w:customStyle="1" w:styleId="HeaderChar">
    <w:name w:val="Header Char"/>
    <w:basedOn w:val="DefaultParagraphFont"/>
    <w:link w:val="Header"/>
    <w:uiPriority w:val="99"/>
    <w:rsid w:val="008F572B"/>
  </w:style>
  <w:style w:type="paragraph" w:styleId="Footer">
    <w:name w:val="footer"/>
    <w:basedOn w:val="Normal"/>
    <w:link w:val="FooterChar"/>
    <w:uiPriority w:val="99"/>
    <w:semiHidden/>
    <w:unhideWhenUsed/>
    <w:rsid w:val="008F572B"/>
    <w:pPr>
      <w:tabs>
        <w:tab w:val="center" w:pos="4680"/>
        <w:tab w:val="right" w:pos="9360"/>
      </w:tabs>
      <w:spacing w:after="0"/>
    </w:pPr>
  </w:style>
  <w:style w:type="character" w:customStyle="1" w:styleId="FooterChar">
    <w:name w:val="Footer Char"/>
    <w:basedOn w:val="DefaultParagraphFont"/>
    <w:link w:val="Footer"/>
    <w:uiPriority w:val="99"/>
    <w:semiHidden/>
    <w:rsid w:val="008F572B"/>
  </w:style>
  <w:style w:type="character" w:customStyle="1" w:styleId="medium-font">
    <w:name w:val="medium-font"/>
    <w:basedOn w:val="DefaultParagraphFont"/>
    <w:rsid w:val="007368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2748</TotalTime>
  <Pages>9</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3</cp:revision>
  <dcterms:created xsi:type="dcterms:W3CDTF">2010-11-17T23:14:00Z</dcterms:created>
  <dcterms:modified xsi:type="dcterms:W3CDTF">2010-11-19T21:03:00Z</dcterms:modified>
</cp:coreProperties>
</file>