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8E" w:rsidRPr="00B74D7C" w:rsidRDefault="00953BE3" w:rsidP="00953BE3">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00B74D7C">
        <w:rPr>
          <w:rFonts w:ascii="Times New Roman" w:hAnsi="Times New Roman" w:cs="Times New Roman"/>
          <w:color w:val="FF0000"/>
          <w:sz w:val="24"/>
          <w:szCs w:val="24"/>
        </w:rPr>
        <w:t>The h in head is small and the page nu is on the same line as the header</w:t>
      </w:r>
    </w:p>
    <w:p w:rsidR="00B7088E" w:rsidRDefault="00B7088E" w:rsidP="00953BE3">
      <w:pPr>
        <w:spacing w:line="480" w:lineRule="auto"/>
        <w:rPr>
          <w:rFonts w:ascii="Times New Roman" w:hAnsi="Times New Roman" w:cs="Times New Roman"/>
          <w:sz w:val="24"/>
          <w:szCs w:val="24"/>
        </w:rPr>
      </w:pPr>
    </w:p>
    <w:p w:rsidR="00B7088E" w:rsidRPr="00534408" w:rsidRDefault="00534408" w:rsidP="00B7088E">
      <w:pPr>
        <w:spacing w:line="480" w:lineRule="auto"/>
        <w:jc w:val="center"/>
        <w:rPr>
          <w:rFonts w:ascii="Times New Roman" w:hAnsi="Times New Roman" w:cs="Times New Roman"/>
          <w:color w:val="C00000"/>
          <w:sz w:val="24"/>
          <w:szCs w:val="24"/>
        </w:rPr>
      </w:pPr>
      <w:r w:rsidRPr="00534408">
        <w:rPr>
          <w:rFonts w:ascii="Times New Roman" w:hAnsi="Times New Roman" w:cs="Times New Roman"/>
          <w:color w:val="C00000"/>
          <w:sz w:val="24"/>
          <w:szCs w:val="24"/>
        </w:rPr>
        <w:t>23/25</w:t>
      </w:r>
    </w:p>
    <w:p w:rsidR="00B7088E" w:rsidRDefault="00B7088E" w:rsidP="00B7088E">
      <w:pPr>
        <w:spacing w:line="480" w:lineRule="auto"/>
        <w:jc w:val="center"/>
        <w:rPr>
          <w:rFonts w:ascii="Times New Roman" w:hAnsi="Times New Roman" w:cs="Times New Roman"/>
          <w:sz w:val="24"/>
          <w:szCs w:val="24"/>
        </w:rPr>
      </w:pPr>
      <w:bookmarkStart w:id="0" w:name="_GoBack"/>
      <w:bookmarkEnd w:id="0"/>
    </w:p>
    <w:p w:rsidR="00B7088E" w:rsidRDefault="00B7088E" w:rsidP="00B7088E">
      <w:pPr>
        <w:spacing w:line="480" w:lineRule="auto"/>
        <w:jc w:val="center"/>
        <w:rPr>
          <w:rFonts w:ascii="Times New Roman" w:hAnsi="Times New Roman" w:cs="Times New Roman"/>
          <w:sz w:val="24"/>
          <w:szCs w:val="24"/>
        </w:rPr>
      </w:pPr>
    </w:p>
    <w:p w:rsidR="00B7088E" w:rsidRDefault="00B7088E" w:rsidP="00B7088E">
      <w:pPr>
        <w:spacing w:line="480" w:lineRule="auto"/>
        <w:rPr>
          <w:rFonts w:ascii="Times New Roman" w:hAnsi="Times New Roman" w:cs="Times New Roman"/>
          <w:sz w:val="24"/>
          <w:szCs w:val="24"/>
        </w:rPr>
      </w:pPr>
    </w:p>
    <w:p w:rsidR="00B7088E" w:rsidRDefault="00B7088E" w:rsidP="00B7088E">
      <w:pPr>
        <w:spacing w:line="480" w:lineRule="auto"/>
        <w:jc w:val="center"/>
        <w:rPr>
          <w:rFonts w:ascii="Times New Roman" w:hAnsi="Times New Roman" w:cs="Times New Roman"/>
          <w:sz w:val="24"/>
          <w:szCs w:val="24"/>
        </w:rPr>
      </w:pPr>
      <w:r>
        <w:rPr>
          <w:rFonts w:ascii="Times New Roman" w:hAnsi="Times New Roman" w:cs="Times New Roman"/>
          <w:sz w:val="24"/>
          <w:szCs w:val="24"/>
        </w:rPr>
        <w:t>The Unsafe Driver Case Study 1.5</w:t>
      </w:r>
    </w:p>
    <w:p w:rsidR="00B7088E" w:rsidRDefault="00B7088E" w:rsidP="00B7088E">
      <w:pPr>
        <w:spacing w:line="480" w:lineRule="auto"/>
        <w:jc w:val="center"/>
        <w:rPr>
          <w:rFonts w:ascii="Times New Roman" w:hAnsi="Times New Roman" w:cs="Times New Roman"/>
          <w:sz w:val="24"/>
          <w:szCs w:val="24"/>
        </w:rPr>
      </w:pPr>
      <w:r>
        <w:rPr>
          <w:rFonts w:ascii="Times New Roman" w:hAnsi="Times New Roman" w:cs="Times New Roman"/>
          <w:sz w:val="24"/>
          <w:szCs w:val="24"/>
        </w:rPr>
        <w:t>Sherry Gregg</w:t>
      </w:r>
    </w:p>
    <w:p w:rsidR="00B7088E" w:rsidRDefault="00B7088E" w:rsidP="00B7088E">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088E" w:rsidRDefault="00B7088E" w:rsidP="00953BE3">
      <w:pPr>
        <w:spacing w:line="480" w:lineRule="auto"/>
        <w:rPr>
          <w:rFonts w:ascii="Times New Roman" w:hAnsi="Times New Roman" w:cs="Times New Roman"/>
          <w:sz w:val="24"/>
          <w:szCs w:val="24"/>
        </w:rPr>
      </w:pPr>
    </w:p>
    <w:p w:rsidR="00B74D7C" w:rsidRDefault="00B74D7C" w:rsidP="00B74D7C">
      <w:pPr>
        <w:spacing w:line="480" w:lineRule="auto"/>
        <w:ind w:firstLine="720"/>
        <w:jc w:val="center"/>
        <w:rPr>
          <w:rFonts w:ascii="Times New Roman" w:hAnsi="Times New Roman" w:cs="Times New Roman"/>
          <w:color w:val="FF0000"/>
          <w:sz w:val="24"/>
          <w:szCs w:val="24"/>
        </w:rPr>
      </w:pPr>
      <w:r w:rsidRPr="00B74D7C">
        <w:rPr>
          <w:rFonts w:ascii="Times New Roman" w:hAnsi="Times New Roman" w:cs="Times New Roman"/>
          <w:color w:val="FF0000"/>
          <w:sz w:val="24"/>
          <w:szCs w:val="24"/>
        </w:rPr>
        <w:lastRenderedPageBreak/>
        <w:t>On the first line of this page use a title centered</w:t>
      </w:r>
    </w:p>
    <w:p w:rsidR="00B74D7C" w:rsidRPr="00B74D7C" w:rsidRDefault="00B74D7C" w:rsidP="00B74D7C">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Please number your responses so I know where </w:t>
      </w:r>
      <w:r w:rsidR="005D3547">
        <w:rPr>
          <w:rFonts w:ascii="Times New Roman" w:hAnsi="Times New Roman" w:cs="Times New Roman"/>
          <w:color w:val="FF0000"/>
          <w:sz w:val="24"/>
          <w:szCs w:val="24"/>
        </w:rPr>
        <w:t>I’m</w:t>
      </w:r>
      <w:r>
        <w:rPr>
          <w:rFonts w:ascii="Times New Roman" w:hAnsi="Times New Roman" w:cs="Times New Roman"/>
          <w:color w:val="FF0000"/>
          <w:sz w:val="24"/>
          <w:szCs w:val="24"/>
        </w:rPr>
        <w:t xml:space="preserve"> at</w:t>
      </w:r>
    </w:p>
    <w:p w:rsidR="00953BE3" w:rsidRPr="00B74D7C" w:rsidRDefault="00953BE3" w:rsidP="00B7088E">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The case study in regards to Jack with the unsafe driver issue is a sensitive and complex issue.  Although the primary assessment addressed with this case study addresses key components to consider with </w:t>
      </w:r>
      <w:r w:rsidR="004F1EDF">
        <w:rPr>
          <w:rFonts w:ascii="Times New Roman" w:hAnsi="Times New Roman" w:cs="Times New Roman"/>
          <w:sz w:val="24"/>
          <w:szCs w:val="24"/>
        </w:rPr>
        <w:t>his</w:t>
      </w:r>
      <w:r>
        <w:rPr>
          <w:rFonts w:ascii="Times New Roman" w:hAnsi="Times New Roman" w:cs="Times New Roman"/>
          <w:sz w:val="24"/>
          <w:szCs w:val="24"/>
        </w:rPr>
        <w:t xml:space="preserve"> condition</w:t>
      </w:r>
      <w:r w:rsidR="001A72B1">
        <w:rPr>
          <w:rFonts w:ascii="Times New Roman" w:hAnsi="Times New Roman" w:cs="Times New Roman"/>
          <w:sz w:val="24"/>
          <w:szCs w:val="24"/>
        </w:rPr>
        <w:t xml:space="preserve"> (Bowels, 2011, p</w:t>
      </w:r>
      <w:commentRangeStart w:id="1"/>
      <w:r w:rsidR="001A72B1">
        <w:rPr>
          <w:rFonts w:ascii="Times New Roman" w:hAnsi="Times New Roman" w:cs="Times New Roman"/>
          <w:sz w:val="24"/>
          <w:szCs w:val="24"/>
        </w:rPr>
        <w:t>g</w:t>
      </w:r>
      <w:commentRangeEnd w:id="1"/>
      <w:r w:rsidR="00B74D7C">
        <w:rPr>
          <w:rStyle w:val="CommentReference"/>
        </w:rPr>
        <w:commentReference w:id="1"/>
      </w:r>
      <w:r w:rsidR="001A72B1">
        <w:rPr>
          <w:rFonts w:ascii="Times New Roman" w:hAnsi="Times New Roman" w:cs="Times New Roman"/>
          <w:sz w:val="24"/>
          <w:szCs w:val="24"/>
        </w:rPr>
        <w:t>. 10)</w:t>
      </w:r>
      <w:r w:rsidR="004F1EDF">
        <w:rPr>
          <w:rFonts w:ascii="Times New Roman" w:hAnsi="Times New Roman" w:cs="Times New Roman"/>
          <w:sz w:val="24"/>
          <w:szCs w:val="24"/>
        </w:rPr>
        <w:t>.  The</w:t>
      </w:r>
      <w:r>
        <w:rPr>
          <w:rFonts w:ascii="Times New Roman" w:hAnsi="Times New Roman" w:cs="Times New Roman"/>
          <w:sz w:val="24"/>
          <w:szCs w:val="24"/>
        </w:rPr>
        <w:t xml:space="preserve"> medications and side-affects affiliated with </w:t>
      </w:r>
      <w:r w:rsidR="00EE14DE">
        <w:rPr>
          <w:rFonts w:ascii="Times New Roman" w:hAnsi="Times New Roman" w:cs="Times New Roman"/>
          <w:sz w:val="24"/>
          <w:szCs w:val="24"/>
        </w:rPr>
        <w:t>this medication</w:t>
      </w:r>
      <w:r>
        <w:rPr>
          <w:rFonts w:ascii="Times New Roman" w:hAnsi="Times New Roman" w:cs="Times New Roman"/>
          <w:sz w:val="24"/>
          <w:szCs w:val="24"/>
        </w:rPr>
        <w:t xml:space="preserve"> are important conditions to consider.  Some assessments to consider other than what has already been addressed in this case study that the nurse can evaluate/initiate within confines of Jack’s home to further evaluate driving risks may include </w:t>
      </w:r>
      <w:r w:rsidR="00E072D1">
        <w:rPr>
          <w:rFonts w:ascii="Times New Roman" w:hAnsi="Times New Roman" w:cs="Times New Roman"/>
          <w:sz w:val="24"/>
          <w:szCs w:val="24"/>
        </w:rPr>
        <w:t xml:space="preserve">the volume of the television.  Contemplation to </w:t>
      </w:r>
      <w:r>
        <w:rPr>
          <w:rFonts w:ascii="Times New Roman" w:hAnsi="Times New Roman" w:cs="Times New Roman"/>
          <w:sz w:val="24"/>
          <w:szCs w:val="24"/>
        </w:rPr>
        <w:t>consider if</w:t>
      </w:r>
      <w:r w:rsidR="00E072D1">
        <w:rPr>
          <w:rFonts w:ascii="Times New Roman" w:hAnsi="Times New Roman" w:cs="Times New Roman"/>
          <w:sz w:val="24"/>
          <w:szCs w:val="24"/>
        </w:rPr>
        <w:t xml:space="preserve"> the television </w:t>
      </w:r>
      <w:r>
        <w:rPr>
          <w:rFonts w:ascii="Times New Roman" w:hAnsi="Times New Roman" w:cs="Times New Roman"/>
          <w:sz w:val="24"/>
          <w:szCs w:val="24"/>
        </w:rPr>
        <w:t xml:space="preserve">is very loud there may be a hearing impairment.  With the hearing impairment there may be the risk of acknowledging emergency vehicle sirens </w:t>
      </w:r>
      <w:r w:rsidR="00E072D1">
        <w:rPr>
          <w:rFonts w:ascii="Times New Roman" w:hAnsi="Times New Roman" w:cs="Times New Roman"/>
          <w:sz w:val="24"/>
          <w:szCs w:val="24"/>
        </w:rPr>
        <w:t>for Jack to exit roadway so that emergency vehicles</w:t>
      </w:r>
      <w:r>
        <w:rPr>
          <w:rFonts w:ascii="Times New Roman" w:hAnsi="Times New Roman" w:cs="Times New Roman"/>
          <w:sz w:val="24"/>
          <w:szCs w:val="24"/>
        </w:rPr>
        <w:t xml:space="preserve"> can pass to their destination.  Another consideration to be aware of would be Jack’s response to further questions of the conversation to his driving, to include his attention span to our conversation.  Lack of attention to this issue would raise concern to his awareness and attention to his surroundings in a moving vehicle</w:t>
      </w:r>
      <w:r w:rsidRPr="00B74D7C">
        <w:rPr>
          <w:rFonts w:ascii="Times New Roman" w:hAnsi="Times New Roman" w:cs="Times New Roman"/>
          <w:color w:val="FF0000"/>
          <w:sz w:val="24"/>
          <w:szCs w:val="24"/>
        </w:rPr>
        <w:t xml:space="preserve">.  </w:t>
      </w:r>
      <w:r w:rsidR="00B74D7C" w:rsidRPr="00B74D7C">
        <w:rPr>
          <w:rFonts w:ascii="Times New Roman" w:hAnsi="Times New Roman" w:cs="Times New Roman"/>
          <w:color w:val="FF0000"/>
          <w:sz w:val="24"/>
          <w:szCs w:val="24"/>
        </w:rPr>
        <w:t xml:space="preserve">Other issues to assess would include drugs &amp; </w:t>
      </w:r>
      <w:r w:rsidR="005D3547" w:rsidRPr="00B74D7C">
        <w:rPr>
          <w:rFonts w:ascii="Times New Roman" w:hAnsi="Times New Roman" w:cs="Times New Roman"/>
          <w:color w:val="FF0000"/>
          <w:sz w:val="24"/>
          <w:szCs w:val="24"/>
        </w:rPr>
        <w:t>alcohol;</w:t>
      </w:r>
      <w:r w:rsidR="00B74D7C" w:rsidRPr="00B74D7C">
        <w:rPr>
          <w:rFonts w:ascii="Times New Roman" w:hAnsi="Times New Roman" w:cs="Times New Roman"/>
          <w:color w:val="FF0000"/>
          <w:sz w:val="24"/>
          <w:szCs w:val="24"/>
        </w:rPr>
        <w:t xml:space="preserve"> does he have a </w:t>
      </w:r>
      <w:r w:rsidR="005D3547" w:rsidRPr="00B74D7C">
        <w:rPr>
          <w:rFonts w:ascii="Times New Roman" w:hAnsi="Times New Roman" w:cs="Times New Roman"/>
          <w:color w:val="FF0000"/>
          <w:sz w:val="24"/>
          <w:szCs w:val="24"/>
        </w:rPr>
        <w:t>driver’s</w:t>
      </w:r>
      <w:r w:rsidR="00B74D7C" w:rsidRPr="00B74D7C">
        <w:rPr>
          <w:rFonts w:ascii="Times New Roman" w:hAnsi="Times New Roman" w:cs="Times New Roman"/>
          <w:color w:val="FF0000"/>
          <w:sz w:val="24"/>
          <w:szCs w:val="24"/>
        </w:rPr>
        <w:t xml:space="preserve"> license? And when is it due to renew? How much sleep is he getting? </w:t>
      </w:r>
    </w:p>
    <w:p w:rsidR="00B74D7C" w:rsidRDefault="003505BB" w:rsidP="00B74D7C">
      <w:pPr>
        <w:spacing w:line="480" w:lineRule="auto"/>
        <w:rPr>
          <w:rFonts w:ascii="Times New Roman" w:hAnsi="Times New Roman" w:cs="Times New Roman"/>
          <w:sz w:val="24"/>
          <w:szCs w:val="24"/>
        </w:rPr>
      </w:pPr>
      <w:r>
        <w:rPr>
          <w:rFonts w:ascii="Times New Roman" w:hAnsi="Times New Roman" w:cs="Times New Roman"/>
          <w:sz w:val="24"/>
          <w:szCs w:val="24"/>
        </w:rPr>
        <w:tab/>
        <w:t>Environmental factors to discuss with Jack would be extended from the conversation of the church members witnessing the driving problems</w:t>
      </w:r>
      <w:r w:rsidR="008B3229">
        <w:rPr>
          <w:rFonts w:ascii="Times New Roman" w:hAnsi="Times New Roman" w:cs="Times New Roman"/>
          <w:sz w:val="24"/>
          <w:szCs w:val="24"/>
        </w:rPr>
        <w:t xml:space="preserve"> (Bowles, 2011</w:t>
      </w:r>
      <w:commentRangeStart w:id="2"/>
      <w:r w:rsidR="008B3229">
        <w:rPr>
          <w:rFonts w:ascii="Times New Roman" w:hAnsi="Times New Roman" w:cs="Times New Roman"/>
          <w:sz w:val="24"/>
          <w:szCs w:val="24"/>
        </w:rPr>
        <w:t>, pg</w:t>
      </w:r>
      <w:commentRangeEnd w:id="2"/>
      <w:r w:rsidR="009126CA">
        <w:rPr>
          <w:rStyle w:val="CommentReference"/>
        </w:rPr>
        <w:commentReference w:id="2"/>
      </w:r>
      <w:r w:rsidR="008B3229">
        <w:rPr>
          <w:rFonts w:ascii="Times New Roman" w:hAnsi="Times New Roman" w:cs="Times New Roman"/>
          <w:sz w:val="24"/>
          <w:szCs w:val="24"/>
        </w:rPr>
        <w:t>. 10)</w:t>
      </w:r>
      <w:r>
        <w:rPr>
          <w:rFonts w:ascii="Times New Roman" w:hAnsi="Times New Roman" w:cs="Times New Roman"/>
          <w:sz w:val="24"/>
          <w:szCs w:val="24"/>
        </w:rPr>
        <w:t xml:space="preserve">.  The extension of this conversation would include the awareness that if these type incidents of running his vehicle into other objects as to how likely this object could have easily been a person or child.  That the harm imposed could be much more tragic than object possessions but irreplaceable issues.  </w:t>
      </w:r>
      <w:r w:rsidR="00B74D7C" w:rsidRPr="00B74D7C">
        <w:rPr>
          <w:rFonts w:ascii="Times New Roman" w:hAnsi="Times New Roman" w:cs="Times New Roman"/>
          <w:color w:val="FF0000"/>
          <w:sz w:val="24"/>
          <w:szCs w:val="24"/>
        </w:rPr>
        <w:t xml:space="preserve">Other environmental factors could include </w:t>
      </w:r>
      <w:r w:rsidR="00B74D7C" w:rsidRPr="00B74D7C">
        <w:rPr>
          <w:rFonts w:ascii="ITCGaramondStd-Bk" w:hAnsi="ITCGaramondStd-Bk" w:cs="ITCGaramondStd-Bk"/>
          <w:color w:val="FF0000"/>
          <w:sz w:val="20"/>
          <w:szCs w:val="20"/>
        </w:rPr>
        <w:t xml:space="preserve">Road markings that are difficult to see or </w:t>
      </w:r>
      <w:r w:rsidR="005D3547" w:rsidRPr="00B74D7C">
        <w:rPr>
          <w:rFonts w:ascii="ITCGaramondStd-Bk" w:hAnsi="ITCGaramondStd-Bk" w:cs="ITCGaramondStd-Bk"/>
          <w:color w:val="FF0000"/>
          <w:sz w:val="20"/>
          <w:szCs w:val="20"/>
        </w:rPr>
        <w:t>read</w:t>
      </w:r>
      <w:r w:rsidR="00B74D7C" w:rsidRPr="00B74D7C">
        <w:rPr>
          <w:rFonts w:ascii="ITCGaramondStd-Bk" w:hAnsi="ITCGaramondStd-Bk" w:cs="ITCGaramondStd-Bk"/>
          <w:color w:val="FF0000"/>
          <w:sz w:val="20"/>
          <w:szCs w:val="20"/>
        </w:rPr>
        <w:t xml:space="preserve"> complex and confusing </w:t>
      </w:r>
      <w:r w:rsidR="00B74D7C" w:rsidRPr="00B74D7C">
        <w:rPr>
          <w:rFonts w:ascii="ITCGaramondStd-Bk" w:hAnsi="ITCGaramondStd-Bk" w:cs="ITCGaramondStd-Bk"/>
          <w:color w:val="FF0000"/>
          <w:sz w:val="20"/>
          <w:szCs w:val="20"/>
        </w:rPr>
        <w:lastRenderedPageBreak/>
        <w:t>intersections,</w:t>
      </w:r>
      <w:r w:rsidR="00B74D7C" w:rsidRPr="00B74D7C">
        <w:rPr>
          <w:rFonts w:ascii="ITCGaramondStd-Bk" w:hAnsi="ITCGaramondStd-Bk" w:cs="ITCGaramondStd-Bk"/>
          <w:color w:val="FF0000"/>
          <w:sz w:val="20"/>
          <w:szCs w:val="20"/>
        </w:rPr>
        <w:t xml:space="preserve"> </w:t>
      </w:r>
      <w:r w:rsidR="00B74D7C" w:rsidRPr="00B74D7C">
        <w:rPr>
          <w:rFonts w:ascii="ITCGaramondStd-Bk" w:hAnsi="ITCGaramondStd-Bk" w:cs="ITCGaramondStd-Bk"/>
          <w:color w:val="FF0000"/>
          <w:sz w:val="20"/>
          <w:szCs w:val="20"/>
        </w:rPr>
        <w:t>older vehicles that lack automatic safety features, and newer dashboard</w:t>
      </w:r>
      <w:r w:rsidR="00B74D7C" w:rsidRPr="00B74D7C">
        <w:rPr>
          <w:rFonts w:ascii="ITCGaramondStd-Bk" w:hAnsi="ITCGaramondStd-Bk" w:cs="ITCGaramondStd-Bk"/>
          <w:color w:val="FF0000"/>
          <w:sz w:val="20"/>
          <w:szCs w:val="20"/>
        </w:rPr>
        <w:t xml:space="preserve"> </w:t>
      </w:r>
      <w:r w:rsidR="00B74D7C" w:rsidRPr="00B74D7C">
        <w:rPr>
          <w:rFonts w:ascii="ITCGaramondStd-Bk" w:hAnsi="ITCGaramondStd-Bk" w:cs="ITCGaramondStd-Bk"/>
          <w:color w:val="FF0000"/>
          <w:sz w:val="20"/>
          <w:szCs w:val="20"/>
        </w:rPr>
        <w:t>instrument panels with multiple displays. Unclean windshields, mirrors, and</w:t>
      </w:r>
      <w:r w:rsidR="00B74D7C" w:rsidRPr="00B74D7C">
        <w:rPr>
          <w:rFonts w:ascii="ITCGaramondStd-Bk" w:hAnsi="ITCGaramondStd-Bk" w:cs="ITCGaramondStd-Bk"/>
          <w:color w:val="FF0000"/>
          <w:sz w:val="20"/>
          <w:szCs w:val="20"/>
        </w:rPr>
        <w:t xml:space="preserve"> </w:t>
      </w:r>
      <w:r w:rsidR="00B74D7C" w:rsidRPr="00B74D7C">
        <w:rPr>
          <w:rFonts w:ascii="ITCGaramondStd-Bk" w:hAnsi="ITCGaramondStd-Bk" w:cs="ITCGaramondStd-Bk"/>
          <w:color w:val="FF0000"/>
          <w:sz w:val="20"/>
          <w:szCs w:val="20"/>
        </w:rPr>
        <w:t>headlights.</w:t>
      </w:r>
    </w:p>
    <w:p w:rsidR="00A66284" w:rsidRDefault="003505BB" w:rsidP="00953BE3">
      <w:pPr>
        <w:spacing w:line="480" w:lineRule="auto"/>
        <w:rPr>
          <w:rFonts w:ascii="Times New Roman" w:hAnsi="Times New Roman" w:cs="Times New Roman"/>
          <w:sz w:val="24"/>
          <w:szCs w:val="24"/>
        </w:rPr>
      </w:pPr>
      <w:r>
        <w:rPr>
          <w:rFonts w:ascii="Times New Roman" w:hAnsi="Times New Roman" w:cs="Times New Roman"/>
          <w:sz w:val="24"/>
          <w:szCs w:val="24"/>
        </w:rPr>
        <w:tab/>
        <w:t>Six specific tests which the AMA (American Medical Association) recommended for Assessment of Driving Related Skills (ADReS) include</w:t>
      </w:r>
      <w:r w:rsidR="00A66284">
        <w:rPr>
          <w:rFonts w:ascii="Times New Roman" w:hAnsi="Times New Roman" w:cs="Times New Roman"/>
          <w:sz w:val="24"/>
          <w:szCs w:val="24"/>
        </w:rPr>
        <w:t xml:space="preserve"> tests regarding</w:t>
      </w:r>
      <w:r>
        <w:rPr>
          <w:rFonts w:ascii="Times New Roman" w:hAnsi="Times New Roman" w:cs="Times New Roman"/>
          <w:sz w:val="24"/>
          <w:szCs w:val="24"/>
        </w:rPr>
        <w:t xml:space="preserve"> Vision, Cognitive and Motor Somatosensory (Carr,</w:t>
      </w:r>
      <w:r w:rsidR="00A66284">
        <w:rPr>
          <w:rFonts w:ascii="Times New Roman" w:hAnsi="Times New Roman" w:cs="Times New Roman"/>
          <w:sz w:val="24"/>
          <w:szCs w:val="24"/>
        </w:rPr>
        <w:t xml:space="preserve"> Schwartzberg, Manning, and Sempek, 2010).  The six tests include the Snell E chart, Visual fields by confrontation testing for the visual aspect to this testing.  The trial-marketing test, part B and clock drawing test for the c</w:t>
      </w:r>
      <w:r w:rsidR="0087089A">
        <w:rPr>
          <w:rFonts w:ascii="Times New Roman" w:hAnsi="Times New Roman" w:cs="Times New Roman"/>
          <w:sz w:val="24"/>
          <w:szCs w:val="24"/>
        </w:rPr>
        <w:t>og</w:t>
      </w:r>
      <w:r w:rsidR="007C6419">
        <w:rPr>
          <w:rFonts w:ascii="Times New Roman" w:hAnsi="Times New Roman" w:cs="Times New Roman"/>
          <w:sz w:val="24"/>
          <w:szCs w:val="24"/>
        </w:rPr>
        <w:t>nitive testing portion; the</w:t>
      </w:r>
      <w:r w:rsidR="00A66284">
        <w:rPr>
          <w:rFonts w:ascii="Times New Roman" w:hAnsi="Times New Roman" w:cs="Times New Roman"/>
          <w:sz w:val="24"/>
          <w:szCs w:val="24"/>
        </w:rPr>
        <w:t xml:space="preserve"> manual testing of range of motion, strength and </w:t>
      </w:r>
      <w:r w:rsidR="00E90DC8">
        <w:rPr>
          <w:rFonts w:ascii="Times New Roman" w:hAnsi="Times New Roman" w:cs="Times New Roman"/>
          <w:sz w:val="24"/>
          <w:szCs w:val="24"/>
        </w:rPr>
        <w:t>function</w:t>
      </w:r>
      <w:r w:rsidR="00A66284">
        <w:rPr>
          <w:rFonts w:ascii="Times New Roman" w:hAnsi="Times New Roman" w:cs="Times New Roman"/>
          <w:sz w:val="24"/>
          <w:szCs w:val="24"/>
        </w:rPr>
        <w:t xml:space="preserve"> are all aspects reviewed with the assessment for safe driving</w:t>
      </w:r>
      <w:r w:rsidR="004F1EDF">
        <w:rPr>
          <w:rFonts w:ascii="Times New Roman" w:hAnsi="Times New Roman" w:cs="Times New Roman"/>
          <w:sz w:val="24"/>
          <w:szCs w:val="24"/>
        </w:rPr>
        <w:t xml:space="preserve"> (Carr, Schwartzberg, Manning, </w:t>
      </w:r>
      <w:commentRangeStart w:id="3"/>
      <w:r w:rsidR="009126CA" w:rsidRPr="009126CA">
        <w:rPr>
          <w:rFonts w:ascii="Times New Roman" w:hAnsi="Times New Roman" w:cs="Times New Roman"/>
          <w:color w:val="FF0000"/>
          <w:sz w:val="24"/>
          <w:szCs w:val="24"/>
        </w:rPr>
        <w:t>&amp;</w:t>
      </w:r>
      <w:commentRangeEnd w:id="3"/>
      <w:r w:rsidR="009126CA">
        <w:rPr>
          <w:rStyle w:val="CommentReference"/>
        </w:rPr>
        <w:commentReference w:id="3"/>
      </w:r>
      <w:r w:rsidR="009126CA">
        <w:rPr>
          <w:rFonts w:ascii="Times New Roman" w:hAnsi="Times New Roman" w:cs="Times New Roman"/>
          <w:sz w:val="24"/>
          <w:szCs w:val="24"/>
        </w:rPr>
        <w:t xml:space="preserve"> </w:t>
      </w:r>
      <w:r w:rsidR="004F1EDF">
        <w:rPr>
          <w:rFonts w:ascii="Times New Roman" w:hAnsi="Times New Roman" w:cs="Times New Roman"/>
          <w:sz w:val="24"/>
          <w:szCs w:val="24"/>
        </w:rPr>
        <w:t>Sempek, 2010)</w:t>
      </w:r>
      <w:r w:rsidR="00A66284">
        <w:rPr>
          <w:rFonts w:ascii="Times New Roman" w:hAnsi="Times New Roman" w:cs="Times New Roman"/>
          <w:sz w:val="24"/>
          <w:szCs w:val="24"/>
        </w:rPr>
        <w:t xml:space="preserve">.  </w:t>
      </w:r>
    </w:p>
    <w:p w:rsidR="003505BB" w:rsidRDefault="00A66284" w:rsidP="00953BE3">
      <w:pPr>
        <w:spacing w:line="480" w:lineRule="auto"/>
        <w:rPr>
          <w:rFonts w:ascii="Times New Roman" w:hAnsi="Times New Roman" w:cs="Times New Roman"/>
          <w:sz w:val="24"/>
          <w:szCs w:val="24"/>
        </w:rPr>
      </w:pPr>
      <w:r>
        <w:rPr>
          <w:rFonts w:ascii="Times New Roman" w:hAnsi="Times New Roman" w:cs="Times New Roman"/>
          <w:sz w:val="24"/>
          <w:szCs w:val="24"/>
        </w:rPr>
        <w:tab/>
      </w:r>
      <w:r w:rsidR="00E90DC8">
        <w:rPr>
          <w:rFonts w:ascii="Times New Roman" w:hAnsi="Times New Roman" w:cs="Times New Roman"/>
          <w:sz w:val="24"/>
          <w:szCs w:val="24"/>
        </w:rPr>
        <w:t>A potential ethical issue that may arise in Jack’s situation is the independence he enjoys of going to his daily various social gatherings.  These events will severely be affected by losing his access to drive himself.  The professionally ethical right thing is to reframe Jack’s driving, however, the tremendous effect that this cou</w:t>
      </w:r>
      <w:r w:rsidR="004F1EDF">
        <w:rPr>
          <w:rFonts w:ascii="Times New Roman" w:hAnsi="Times New Roman" w:cs="Times New Roman"/>
          <w:sz w:val="24"/>
          <w:szCs w:val="24"/>
        </w:rPr>
        <w:t>ld have to his daily function</w:t>
      </w:r>
      <w:r w:rsidR="00E90DC8">
        <w:rPr>
          <w:rFonts w:ascii="Times New Roman" w:hAnsi="Times New Roman" w:cs="Times New Roman"/>
          <w:sz w:val="24"/>
          <w:szCs w:val="24"/>
        </w:rPr>
        <w:t xml:space="preserve"> will be greatly affected.  This type of circumstance is discussed in Chapter 17 of the </w:t>
      </w:r>
      <w:commentRangeStart w:id="4"/>
      <w:r w:rsidR="009126CA" w:rsidRPr="009126CA">
        <w:rPr>
          <w:rFonts w:ascii="Times New Roman" w:hAnsi="Times New Roman" w:cs="Times New Roman"/>
          <w:sz w:val="24"/>
          <w:szCs w:val="24"/>
        </w:rPr>
        <w:t>G</w:t>
      </w:r>
      <w:r w:rsidR="00E90DC8" w:rsidRPr="009126CA">
        <w:rPr>
          <w:rFonts w:ascii="Times New Roman" w:hAnsi="Times New Roman" w:cs="Times New Roman"/>
          <w:sz w:val="24"/>
          <w:szCs w:val="24"/>
        </w:rPr>
        <w:t xml:space="preserve">erontological </w:t>
      </w:r>
      <w:r w:rsidR="009126CA">
        <w:rPr>
          <w:rFonts w:ascii="Times New Roman" w:hAnsi="Times New Roman" w:cs="Times New Roman"/>
          <w:sz w:val="24"/>
          <w:szCs w:val="24"/>
        </w:rPr>
        <w:t>N</w:t>
      </w:r>
      <w:r w:rsidR="00E90DC8" w:rsidRPr="009126CA">
        <w:rPr>
          <w:rFonts w:ascii="Times New Roman" w:hAnsi="Times New Roman" w:cs="Times New Roman"/>
          <w:sz w:val="24"/>
          <w:szCs w:val="24"/>
        </w:rPr>
        <w:t xml:space="preserve">rsing </w:t>
      </w:r>
      <w:r w:rsidR="00E90DC8">
        <w:rPr>
          <w:rFonts w:ascii="Times New Roman" w:hAnsi="Times New Roman" w:cs="Times New Roman"/>
          <w:sz w:val="24"/>
          <w:szCs w:val="24"/>
        </w:rPr>
        <w:t>text</w:t>
      </w:r>
      <w:commentRangeEnd w:id="4"/>
      <w:r w:rsidR="005D3547">
        <w:rPr>
          <w:rStyle w:val="CommentReference"/>
        </w:rPr>
        <w:commentReference w:id="4"/>
      </w:r>
      <w:r w:rsidR="00E90DC8">
        <w:rPr>
          <w:rFonts w:ascii="Times New Roman" w:hAnsi="Times New Roman" w:cs="Times New Roman"/>
          <w:sz w:val="24"/>
          <w:szCs w:val="24"/>
        </w:rPr>
        <w:t>.  Conflict and dilemma are components affiliated in this type of circumstance (Mauk, 2010</w:t>
      </w:r>
      <w:r w:rsidR="001A72B1">
        <w:rPr>
          <w:rFonts w:ascii="Times New Roman" w:hAnsi="Times New Roman" w:cs="Times New Roman"/>
          <w:sz w:val="24"/>
          <w:szCs w:val="24"/>
        </w:rPr>
        <w:t>,</w:t>
      </w:r>
      <w:r w:rsidR="00E90DC8">
        <w:rPr>
          <w:rFonts w:ascii="Times New Roman" w:hAnsi="Times New Roman" w:cs="Times New Roman"/>
          <w:sz w:val="24"/>
          <w:szCs w:val="24"/>
        </w:rPr>
        <w:t xml:space="preserve"> pg. 585).  </w:t>
      </w:r>
    </w:p>
    <w:p w:rsidR="00E90DC8" w:rsidRDefault="00E90DC8" w:rsidP="00953B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Options of transportation that can be shared with Jack include calling a cab, participating in Senior transit shuttle services, asking a friend or relative and/or possible resources available through the church.  Jack’s independence of driving will be taken away but with a little adjustment in his routine he can still have his social participation in the community fulfilled.  </w:t>
      </w:r>
    </w:p>
    <w:p w:rsidR="00E90DC8" w:rsidRDefault="00E90DC8" w:rsidP="00953BE3">
      <w:pPr>
        <w:spacing w:line="480" w:lineRule="auto"/>
        <w:rPr>
          <w:rFonts w:ascii="Times New Roman" w:hAnsi="Times New Roman" w:cs="Times New Roman"/>
          <w:sz w:val="24"/>
          <w:szCs w:val="24"/>
        </w:rPr>
      </w:pPr>
      <w:r>
        <w:rPr>
          <w:rFonts w:ascii="Times New Roman" w:hAnsi="Times New Roman" w:cs="Times New Roman"/>
          <w:sz w:val="24"/>
          <w:szCs w:val="24"/>
        </w:rPr>
        <w:tab/>
      </w:r>
      <w:r w:rsidR="00E05702">
        <w:rPr>
          <w:rFonts w:ascii="Times New Roman" w:hAnsi="Times New Roman" w:cs="Times New Roman"/>
          <w:sz w:val="24"/>
          <w:szCs w:val="24"/>
        </w:rPr>
        <w:t xml:space="preserve">Transportation resources that are available in our immediate community </w:t>
      </w:r>
      <w:r w:rsidR="004F1EDF">
        <w:rPr>
          <w:rFonts w:ascii="Times New Roman" w:hAnsi="Times New Roman" w:cs="Times New Roman"/>
          <w:sz w:val="24"/>
          <w:szCs w:val="24"/>
        </w:rPr>
        <w:t>are</w:t>
      </w:r>
      <w:r w:rsidR="00E05702">
        <w:rPr>
          <w:rFonts w:ascii="Times New Roman" w:hAnsi="Times New Roman" w:cs="Times New Roman"/>
          <w:sz w:val="24"/>
          <w:szCs w:val="24"/>
        </w:rPr>
        <w:t xml:space="preserve"> verified through the Elder Care Locator website.  This website indicated that the East Central Illinois </w:t>
      </w:r>
      <w:r w:rsidR="009126CA">
        <w:rPr>
          <w:rFonts w:ascii="Times New Roman" w:hAnsi="Times New Roman" w:cs="Times New Roman"/>
          <w:color w:val="FF0000"/>
          <w:sz w:val="24"/>
          <w:szCs w:val="24"/>
        </w:rPr>
        <w:t>A</w:t>
      </w:r>
      <w:r w:rsidR="00E05702">
        <w:rPr>
          <w:rFonts w:ascii="Times New Roman" w:hAnsi="Times New Roman" w:cs="Times New Roman"/>
          <w:sz w:val="24"/>
          <w:szCs w:val="24"/>
        </w:rPr>
        <w:t xml:space="preserve">rea </w:t>
      </w:r>
      <w:commentRangeStart w:id="5"/>
      <w:r w:rsidR="009126CA">
        <w:rPr>
          <w:rFonts w:ascii="Times New Roman" w:hAnsi="Times New Roman" w:cs="Times New Roman"/>
          <w:color w:val="FF0000"/>
          <w:sz w:val="24"/>
          <w:szCs w:val="24"/>
        </w:rPr>
        <w:t>A</w:t>
      </w:r>
      <w:r w:rsidR="00E05702" w:rsidRPr="009126CA">
        <w:rPr>
          <w:rFonts w:ascii="Times New Roman" w:hAnsi="Times New Roman" w:cs="Times New Roman"/>
          <w:color w:val="FF0000"/>
          <w:sz w:val="24"/>
          <w:szCs w:val="24"/>
        </w:rPr>
        <w:t>gency</w:t>
      </w:r>
      <w:commentRangeEnd w:id="5"/>
      <w:r w:rsidR="009126CA">
        <w:rPr>
          <w:rStyle w:val="CommentReference"/>
        </w:rPr>
        <w:commentReference w:id="5"/>
      </w:r>
      <w:r w:rsidR="00E05702">
        <w:rPr>
          <w:rFonts w:ascii="Times New Roman" w:hAnsi="Times New Roman" w:cs="Times New Roman"/>
          <w:sz w:val="24"/>
          <w:szCs w:val="24"/>
        </w:rPr>
        <w:t xml:space="preserve"> on Aging is located at 1003 Maple Hill Rd., Bloomington, IL 61705, the phone </w:t>
      </w:r>
      <w:r w:rsidR="00E05702">
        <w:rPr>
          <w:rFonts w:ascii="Times New Roman" w:hAnsi="Times New Roman" w:cs="Times New Roman"/>
          <w:sz w:val="24"/>
          <w:szCs w:val="24"/>
        </w:rPr>
        <w:lastRenderedPageBreak/>
        <w:t xml:space="preserve">number is 309-829-2065 or their website is </w:t>
      </w:r>
      <w:r w:rsidR="00E05702" w:rsidRPr="00E05702">
        <w:rPr>
          <w:rFonts w:ascii="Times New Roman" w:hAnsi="Times New Roman" w:cs="Times New Roman"/>
          <w:sz w:val="24"/>
          <w:szCs w:val="24"/>
        </w:rPr>
        <w:t>http://www.eciaaa.org</w:t>
      </w:r>
      <w:r w:rsidR="00E05702">
        <w:rPr>
          <w:rFonts w:ascii="Times New Roman" w:hAnsi="Times New Roman" w:cs="Times New Roman"/>
          <w:sz w:val="24"/>
          <w:szCs w:val="24"/>
        </w:rPr>
        <w:t xml:space="preserve">.   Another resource available for our servicing area is One Natural Resources Way in Springfield, IL 62702.  The phone number for this resource is 217-524-6911 and the website is </w:t>
      </w:r>
      <w:r w:rsidR="00E05702" w:rsidRPr="006E5080">
        <w:rPr>
          <w:rFonts w:ascii="Times New Roman" w:hAnsi="Times New Roman" w:cs="Times New Roman"/>
          <w:sz w:val="24"/>
          <w:szCs w:val="24"/>
        </w:rPr>
        <w:t>http://www.state.il.us/aging</w:t>
      </w:r>
      <w:r w:rsidR="00E05702">
        <w:rPr>
          <w:rFonts w:ascii="Times New Roman" w:hAnsi="Times New Roman" w:cs="Times New Roman"/>
          <w:sz w:val="24"/>
          <w:szCs w:val="24"/>
        </w:rPr>
        <w:t xml:space="preserve">. </w:t>
      </w:r>
    </w:p>
    <w:p w:rsidR="00E05702" w:rsidRDefault="00E05702" w:rsidP="00953BE3">
      <w:pPr>
        <w:spacing w:line="480" w:lineRule="auto"/>
        <w:rPr>
          <w:rFonts w:ascii="Times New Roman" w:hAnsi="Times New Roman" w:cs="Times New Roman"/>
          <w:sz w:val="24"/>
          <w:szCs w:val="24"/>
        </w:rPr>
      </w:pPr>
      <w:r>
        <w:rPr>
          <w:rFonts w:ascii="Times New Roman" w:hAnsi="Times New Roman" w:cs="Times New Roman"/>
          <w:sz w:val="24"/>
          <w:szCs w:val="24"/>
        </w:rPr>
        <w:tab/>
        <w:t>These resources are valuable to our aging population.  Many do not have family that has time or resources to assist them in their needs.  These resources that are mention</w:t>
      </w:r>
      <w:r w:rsidR="007C6419">
        <w:rPr>
          <w:rFonts w:ascii="Times New Roman" w:hAnsi="Times New Roman" w:cs="Times New Roman"/>
          <w:sz w:val="24"/>
          <w:szCs w:val="24"/>
        </w:rPr>
        <w:t>ed</w:t>
      </w:r>
      <w:r>
        <w:rPr>
          <w:rFonts w:ascii="Times New Roman" w:hAnsi="Times New Roman" w:cs="Times New Roman"/>
          <w:sz w:val="24"/>
          <w:szCs w:val="24"/>
        </w:rPr>
        <w:t xml:space="preserve"> have various available options for assisting the aging population with variable daily living needs.  However, these services are at risk of being eliminated with the cuts set forth by Congress.  With “cuts of 7.8%  to 10%” will make a huge impact on the finances of programs such as these (Elder Care Locator, 2012).  </w:t>
      </w:r>
    </w:p>
    <w:p w:rsidR="00E05702" w:rsidRDefault="00E05702" w:rsidP="00953B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presence of the cataract that Jack advises was indicated in his past eye exam </w:t>
      </w:r>
      <w:r w:rsidR="00C0419B">
        <w:rPr>
          <w:rFonts w:ascii="Times New Roman" w:hAnsi="Times New Roman" w:cs="Times New Roman"/>
          <w:sz w:val="24"/>
          <w:szCs w:val="24"/>
        </w:rPr>
        <w:t>can adversely affect his driving because of the impairment this condition causes to his vision.  With the removal of the cataracts his vision will be clearer and focused for better vision for driving.</w:t>
      </w:r>
    </w:p>
    <w:p w:rsidR="00C0419B" w:rsidRDefault="00C0419B" w:rsidP="00953BE3">
      <w:pPr>
        <w:spacing w:line="480" w:lineRule="auto"/>
        <w:rPr>
          <w:rFonts w:ascii="Times New Roman" w:hAnsi="Times New Roman" w:cs="Times New Roman"/>
          <w:sz w:val="24"/>
          <w:szCs w:val="24"/>
        </w:rPr>
      </w:pPr>
      <w:r>
        <w:rPr>
          <w:rFonts w:ascii="Times New Roman" w:hAnsi="Times New Roman" w:cs="Times New Roman"/>
          <w:sz w:val="24"/>
          <w:szCs w:val="24"/>
        </w:rPr>
        <w:tab/>
        <w:t>If Jack was a resident in Illinois the Bureau of Motor Vehicles requires for him to renew his license every four years until he is 81 years of age.  Once he is 81 years of age to 86 years of age he would be responsible to renew his license every two years, then after 87 years of age he would be expected to renew every year.  He has the opportunity to renew his license online every other time of renewal until he is 80 years old.  After that he will be expected to go to the Motor Vehicle facility for renewal (CyberDriveIllinois</w:t>
      </w:r>
      <w:r w:rsidR="0077587D">
        <w:rPr>
          <w:rFonts w:ascii="Times New Roman" w:hAnsi="Times New Roman" w:cs="Times New Roman"/>
          <w:sz w:val="24"/>
          <w:szCs w:val="24"/>
        </w:rPr>
        <w:t>.com</w:t>
      </w:r>
      <w:r>
        <w:rPr>
          <w:rFonts w:ascii="Times New Roman" w:hAnsi="Times New Roman" w:cs="Times New Roman"/>
          <w:sz w:val="24"/>
          <w:szCs w:val="24"/>
        </w:rPr>
        <w:t xml:space="preserve">, 2012).  </w:t>
      </w:r>
    </w:p>
    <w:p w:rsidR="00C0419B" w:rsidRDefault="00C0419B" w:rsidP="00953BE3">
      <w:pPr>
        <w:spacing w:line="480" w:lineRule="auto"/>
        <w:rPr>
          <w:rFonts w:ascii="Times New Roman" w:hAnsi="Times New Roman" w:cs="Times New Roman"/>
          <w:sz w:val="24"/>
          <w:szCs w:val="24"/>
        </w:rPr>
      </w:pPr>
      <w:r>
        <w:rPr>
          <w:rFonts w:ascii="Times New Roman" w:hAnsi="Times New Roman" w:cs="Times New Roman"/>
          <w:sz w:val="24"/>
          <w:szCs w:val="24"/>
        </w:rPr>
        <w:tab/>
        <w:t>For the renewal of his driver’s license he is expected to do a vision screening when renewing his license at the facility.  The written exam or driving test is not required by general public except those with traffic convictions.  All persons 75 years of age or older must take and pass a driving exam for renewal of licensure (CyberDriveIllinois</w:t>
      </w:r>
      <w:r w:rsidR="006E5080">
        <w:rPr>
          <w:rFonts w:ascii="Times New Roman" w:hAnsi="Times New Roman" w:cs="Times New Roman"/>
          <w:sz w:val="24"/>
          <w:szCs w:val="24"/>
        </w:rPr>
        <w:t>.com</w:t>
      </w:r>
      <w:r>
        <w:rPr>
          <w:rFonts w:ascii="Times New Roman" w:hAnsi="Times New Roman" w:cs="Times New Roman"/>
          <w:sz w:val="24"/>
          <w:szCs w:val="24"/>
        </w:rPr>
        <w:t xml:space="preserve">, 2012). </w:t>
      </w:r>
    </w:p>
    <w:p w:rsidR="00C0419B" w:rsidRDefault="00C0419B" w:rsidP="00953B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Some interesting data is revealed on comparison and contrast of healthcare facilities available here in Illinois in our immediate community as to those in other states.  I compared our community which reveals a scoring out of 10 of 5.9 for overview quality of our facilities available, a 6.9 for health score, 4.3 for cost score and 5 out of 10 for livability score.  Generally speaking</w:t>
      </w:r>
      <w:r w:rsidR="006E5080">
        <w:rPr>
          <w:rFonts w:ascii="Times New Roman" w:hAnsi="Times New Roman" w:cs="Times New Roman"/>
          <w:sz w:val="24"/>
          <w:szCs w:val="24"/>
        </w:rPr>
        <w:t xml:space="preserve"> Illinois is more expensive for healthcare than the average cost in our nation but overall is average to the other states I compared.  I reviewed Tucson, AZ</w:t>
      </w:r>
      <w:r w:rsidR="009126CA">
        <w:rPr>
          <w:rFonts w:ascii="Times New Roman" w:hAnsi="Times New Roman" w:cs="Times New Roman"/>
          <w:color w:val="FF0000"/>
          <w:sz w:val="24"/>
          <w:szCs w:val="24"/>
        </w:rPr>
        <w:t>.</w:t>
      </w:r>
      <w:r w:rsidR="006E5080">
        <w:rPr>
          <w:rFonts w:ascii="Times New Roman" w:hAnsi="Times New Roman" w:cs="Times New Roman"/>
          <w:sz w:val="24"/>
          <w:szCs w:val="24"/>
        </w:rPr>
        <w:t xml:space="preserve"> which revealed 5.9 overall score, 6.9 health score, 5.6 cost score and a 4.7 livability.  The other area I reviewed was Ft. Lauderdale, FL.  The scores for this area revealed 5.9 caring, 6.4 health score, 6.4 cost score and 4.6 livability (Caring.com staff, 2010).  Overall the comparisons of these areas appear to reveal Ft. Lauderdale, FL to be the more favorable in scoring of these facilities.</w:t>
      </w:r>
    </w:p>
    <w:p w:rsidR="006E5080" w:rsidRDefault="006E5080" w:rsidP="00953BE3">
      <w:pPr>
        <w:spacing w:line="480" w:lineRule="auto"/>
        <w:rPr>
          <w:rFonts w:ascii="Times New Roman" w:hAnsi="Times New Roman" w:cs="Times New Roman"/>
          <w:sz w:val="24"/>
          <w:szCs w:val="24"/>
        </w:rPr>
      </w:pPr>
      <w:r>
        <w:rPr>
          <w:rFonts w:ascii="Times New Roman" w:hAnsi="Times New Roman" w:cs="Times New Roman"/>
          <w:sz w:val="24"/>
          <w:szCs w:val="24"/>
        </w:rPr>
        <w:tab/>
        <w:t>Significant time, effort and complex issues are affiliated when caring for the elderly.  Very often resources are not readily available to this population.  This population needs guidance to these resources.  They are still a significant importance to our community.  We can continue to learn from them, so to provide them with resources and options to their daily living as this parish nurse has done for Jack</w:t>
      </w:r>
      <w:r w:rsidR="004F1EDF">
        <w:rPr>
          <w:rFonts w:ascii="Times New Roman" w:hAnsi="Times New Roman" w:cs="Times New Roman"/>
          <w:sz w:val="24"/>
          <w:szCs w:val="24"/>
        </w:rPr>
        <w:t xml:space="preserve"> in this particular case study</w:t>
      </w:r>
      <w:r>
        <w:rPr>
          <w:rFonts w:ascii="Times New Roman" w:hAnsi="Times New Roman" w:cs="Times New Roman"/>
          <w:sz w:val="24"/>
          <w:szCs w:val="24"/>
        </w:rPr>
        <w:t xml:space="preserve"> is a valuable effort for our overall community.</w:t>
      </w:r>
    </w:p>
    <w:p w:rsidR="00E05702" w:rsidRDefault="00E05702" w:rsidP="00953BE3">
      <w:pPr>
        <w:spacing w:line="480" w:lineRule="auto"/>
        <w:rPr>
          <w:rFonts w:ascii="Times New Roman" w:hAnsi="Times New Roman" w:cs="Times New Roman"/>
          <w:sz w:val="24"/>
          <w:szCs w:val="24"/>
        </w:rPr>
      </w:pPr>
    </w:p>
    <w:p w:rsidR="000C02D9" w:rsidRDefault="000C02D9" w:rsidP="004F1EDF">
      <w:pPr>
        <w:spacing w:line="480" w:lineRule="auto"/>
        <w:jc w:val="center"/>
        <w:rPr>
          <w:rFonts w:ascii="Times New Roman" w:hAnsi="Times New Roman" w:cs="Times New Roman"/>
          <w:sz w:val="24"/>
          <w:szCs w:val="24"/>
        </w:rPr>
      </w:pPr>
    </w:p>
    <w:p w:rsidR="009126CA" w:rsidRDefault="009126CA" w:rsidP="004F1EDF">
      <w:pPr>
        <w:spacing w:line="480" w:lineRule="auto"/>
        <w:jc w:val="center"/>
        <w:rPr>
          <w:rFonts w:ascii="Times New Roman" w:hAnsi="Times New Roman" w:cs="Times New Roman"/>
          <w:sz w:val="24"/>
          <w:szCs w:val="24"/>
        </w:rPr>
      </w:pPr>
    </w:p>
    <w:p w:rsidR="009126CA" w:rsidRDefault="009126CA" w:rsidP="004F1EDF">
      <w:pPr>
        <w:spacing w:line="480" w:lineRule="auto"/>
        <w:jc w:val="center"/>
        <w:rPr>
          <w:rFonts w:ascii="Times New Roman" w:hAnsi="Times New Roman" w:cs="Times New Roman"/>
          <w:sz w:val="24"/>
          <w:szCs w:val="24"/>
        </w:rPr>
      </w:pPr>
    </w:p>
    <w:p w:rsidR="000C02D9" w:rsidRDefault="000C02D9" w:rsidP="004F1EDF">
      <w:pPr>
        <w:spacing w:line="480" w:lineRule="auto"/>
        <w:jc w:val="center"/>
        <w:rPr>
          <w:rFonts w:ascii="Times New Roman" w:hAnsi="Times New Roman" w:cs="Times New Roman"/>
          <w:sz w:val="24"/>
          <w:szCs w:val="24"/>
        </w:rPr>
      </w:pPr>
    </w:p>
    <w:p w:rsidR="004F1EDF" w:rsidRDefault="004F1EDF" w:rsidP="004F1E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E7BF7" w:rsidRDefault="00DE7BF7" w:rsidP="004F1ED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American Medical Association. (2010). Retrieved </w:t>
      </w:r>
      <w:commentRangeStart w:id="6"/>
      <w:r>
        <w:rPr>
          <w:rFonts w:ascii="Times New Roman" w:hAnsi="Times New Roman" w:cs="Times New Roman"/>
          <w:color w:val="000000"/>
          <w:sz w:val="24"/>
          <w:szCs w:val="24"/>
        </w:rPr>
        <w:t>September 1, 2012</w:t>
      </w:r>
      <w:commentRangeEnd w:id="6"/>
      <w:r w:rsidR="00B74D7C">
        <w:rPr>
          <w:rStyle w:val="CommentReference"/>
        </w:rPr>
        <w:commentReference w:id="6"/>
      </w:r>
      <w:r>
        <w:rPr>
          <w:rFonts w:ascii="Times New Roman" w:hAnsi="Times New Roman" w:cs="Times New Roman"/>
          <w:color w:val="000000"/>
          <w:sz w:val="24"/>
          <w:szCs w:val="24"/>
        </w:rPr>
        <w:t xml:space="preserve"> from </w:t>
      </w:r>
      <w:r w:rsidRPr="00DE7BF7">
        <w:rPr>
          <w:rFonts w:ascii="Times New Roman" w:hAnsi="Times New Roman" w:cs="Times New Roman"/>
          <w:color w:val="000000"/>
          <w:sz w:val="24"/>
          <w:szCs w:val="24"/>
        </w:rPr>
        <w:t>http://www.ama</w:t>
      </w:r>
    </w:p>
    <w:p w:rsidR="00DE7BF7" w:rsidRDefault="00DE7BF7" w:rsidP="004F1EDF">
      <w:pPr>
        <w:rPr>
          <w:rFonts w:ascii="Times New Roman" w:hAnsi="Times New Roman" w:cs="Times New Roman"/>
          <w:color w:val="000000"/>
          <w:sz w:val="24"/>
          <w:szCs w:val="24"/>
        </w:rPr>
      </w:pPr>
      <w:r>
        <w:rPr>
          <w:rFonts w:ascii="Times New Roman" w:hAnsi="Times New Roman" w:cs="Times New Roman"/>
          <w:color w:val="000000"/>
          <w:sz w:val="24"/>
          <w:szCs w:val="24"/>
        </w:rPr>
        <w:tab/>
        <w:t>-assn.com</w:t>
      </w:r>
    </w:p>
    <w:p w:rsidR="00E4352D" w:rsidRDefault="00E4352D" w:rsidP="00E4352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Bowles, D. (2011). </w:t>
      </w:r>
      <w:commentRangeStart w:id="7"/>
      <w:r w:rsidRPr="005D3547">
        <w:rPr>
          <w:rFonts w:ascii="Times New Roman" w:hAnsi="Times New Roman" w:cs="Times New Roman"/>
          <w:i/>
          <w:color w:val="C00000"/>
          <w:sz w:val="24"/>
          <w:szCs w:val="24"/>
        </w:rPr>
        <w:t xml:space="preserve">Gerentology </w:t>
      </w:r>
      <w:commentRangeEnd w:id="7"/>
      <w:r w:rsidR="005D3547">
        <w:rPr>
          <w:rStyle w:val="CommentReference"/>
        </w:rPr>
        <w:commentReference w:id="7"/>
      </w:r>
      <w:r>
        <w:rPr>
          <w:rFonts w:ascii="Times New Roman" w:hAnsi="Times New Roman" w:cs="Times New Roman"/>
          <w:i/>
          <w:color w:val="000000"/>
          <w:sz w:val="24"/>
          <w:szCs w:val="24"/>
        </w:rPr>
        <w:t>nursing case studies: 100 narratives for learning.</w:t>
      </w:r>
      <w:r>
        <w:rPr>
          <w:rFonts w:ascii="Times New Roman" w:hAnsi="Times New Roman" w:cs="Times New Roman"/>
          <w:color w:val="000000"/>
          <w:sz w:val="24"/>
          <w:szCs w:val="24"/>
        </w:rPr>
        <w:t xml:space="preserve"> New York: </w:t>
      </w:r>
    </w:p>
    <w:p w:rsidR="00E4352D" w:rsidRPr="00E4352D" w:rsidRDefault="00E4352D" w:rsidP="00E4352D">
      <w:pPr>
        <w:rPr>
          <w:rFonts w:ascii="Times New Roman" w:hAnsi="Times New Roman" w:cs="Times New Roman"/>
          <w:color w:val="000000"/>
          <w:sz w:val="24"/>
          <w:szCs w:val="24"/>
        </w:rPr>
      </w:pPr>
      <w:r>
        <w:rPr>
          <w:rFonts w:ascii="Times New Roman" w:hAnsi="Times New Roman" w:cs="Times New Roman"/>
          <w:color w:val="000000"/>
          <w:sz w:val="24"/>
          <w:szCs w:val="24"/>
        </w:rPr>
        <w:tab/>
        <w:t>Springer.</w:t>
      </w:r>
    </w:p>
    <w:p w:rsidR="000C02D9" w:rsidRDefault="000C02D9" w:rsidP="004F1ED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Caring.com Staff. (2010). Retrieved on </w:t>
      </w:r>
      <w:commentRangeStart w:id="8"/>
      <w:r w:rsidRPr="00B74D7C">
        <w:rPr>
          <w:rFonts w:ascii="Times New Roman" w:hAnsi="Times New Roman" w:cs="Times New Roman"/>
          <w:color w:val="FF0000"/>
          <w:sz w:val="24"/>
          <w:szCs w:val="24"/>
        </w:rPr>
        <w:t>September 1, 2012</w:t>
      </w:r>
      <w:commentRangeEnd w:id="8"/>
      <w:r w:rsidR="00A0226C">
        <w:rPr>
          <w:rStyle w:val="CommentReference"/>
        </w:rPr>
        <w:commentReference w:id="8"/>
      </w:r>
      <w:r>
        <w:rPr>
          <w:rFonts w:ascii="Times New Roman" w:hAnsi="Times New Roman" w:cs="Times New Roman"/>
          <w:color w:val="000000"/>
          <w:sz w:val="24"/>
          <w:szCs w:val="24"/>
        </w:rPr>
        <w:t xml:space="preserve">, from </w:t>
      </w:r>
      <w:r w:rsidRPr="000C02D9">
        <w:rPr>
          <w:rFonts w:ascii="Times New Roman" w:hAnsi="Times New Roman" w:cs="Times New Roman"/>
          <w:color w:val="000000"/>
          <w:sz w:val="24"/>
          <w:szCs w:val="24"/>
        </w:rPr>
        <w:t>http://www.caring.com/</w:t>
      </w:r>
      <w:r>
        <w:rPr>
          <w:rFonts w:ascii="Times New Roman" w:hAnsi="Times New Roman" w:cs="Times New Roman"/>
          <w:color w:val="000000"/>
          <w:sz w:val="24"/>
          <w:szCs w:val="24"/>
        </w:rPr>
        <w:t xml:space="preserve"> </w:t>
      </w:r>
    </w:p>
    <w:p w:rsidR="000C02D9" w:rsidRDefault="000C02D9" w:rsidP="004F1EDF">
      <w:pPr>
        <w:rPr>
          <w:rFonts w:ascii="Times New Roman" w:hAnsi="Times New Roman" w:cs="Times New Roman"/>
          <w:color w:val="000000"/>
          <w:sz w:val="24"/>
          <w:szCs w:val="24"/>
        </w:rPr>
      </w:pPr>
      <w:r>
        <w:rPr>
          <w:rFonts w:ascii="Times New Roman" w:hAnsi="Times New Roman" w:cs="Times New Roman"/>
          <w:color w:val="000000"/>
          <w:sz w:val="24"/>
          <w:szCs w:val="24"/>
        </w:rPr>
        <w:tab/>
        <w:t>Calcuators…</w:t>
      </w:r>
    </w:p>
    <w:p w:rsidR="004F1EDF" w:rsidRPr="009126CA" w:rsidRDefault="004F1EDF" w:rsidP="004F1EDF">
      <w:pPr>
        <w:rPr>
          <w:rFonts w:ascii="Times New Roman" w:hAnsi="Times New Roman" w:cs="Times New Roman"/>
          <w:i/>
          <w:color w:val="FF0000"/>
          <w:sz w:val="24"/>
          <w:szCs w:val="24"/>
        </w:rPr>
      </w:pPr>
      <w:commentRangeStart w:id="9"/>
      <w:r w:rsidRPr="009126CA">
        <w:rPr>
          <w:rFonts w:ascii="Times New Roman" w:hAnsi="Times New Roman" w:cs="Times New Roman"/>
          <w:color w:val="FF0000"/>
          <w:sz w:val="24"/>
          <w:szCs w:val="24"/>
        </w:rPr>
        <w:t xml:space="preserve">Carr DB; Schwartzberg JG; Manning L; </w:t>
      </w:r>
      <w:proofErr w:type="spellStart"/>
      <w:r w:rsidRPr="009126CA">
        <w:rPr>
          <w:rFonts w:ascii="Times New Roman" w:hAnsi="Times New Roman" w:cs="Times New Roman"/>
          <w:color w:val="FF0000"/>
          <w:sz w:val="24"/>
          <w:szCs w:val="24"/>
        </w:rPr>
        <w:t>Sempek</w:t>
      </w:r>
      <w:proofErr w:type="spellEnd"/>
      <w:r w:rsidRPr="009126CA">
        <w:rPr>
          <w:rFonts w:ascii="Times New Roman" w:hAnsi="Times New Roman" w:cs="Times New Roman"/>
          <w:color w:val="FF0000"/>
          <w:sz w:val="24"/>
          <w:szCs w:val="24"/>
        </w:rPr>
        <w:t xml:space="preserve"> J; </w:t>
      </w:r>
      <w:r w:rsidRPr="009126CA">
        <w:rPr>
          <w:rFonts w:ascii="Times New Roman" w:hAnsi="Times New Roman" w:cs="Times New Roman"/>
          <w:i/>
          <w:color w:val="FF0000"/>
          <w:sz w:val="24"/>
          <w:szCs w:val="24"/>
        </w:rPr>
        <w:t xml:space="preserve">Physician’s Guide to Assessing and     </w:t>
      </w:r>
    </w:p>
    <w:p w:rsidR="004F1EDF" w:rsidRPr="009126CA" w:rsidRDefault="004F1EDF" w:rsidP="004F1EDF">
      <w:pPr>
        <w:rPr>
          <w:rFonts w:ascii="Times New Roman" w:hAnsi="Times New Roman" w:cs="Times New Roman"/>
          <w:color w:val="FF0000"/>
          <w:sz w:val="24"/>
          <w:szCs w:val="24"/>
        </w:rPr>
      </w:pPr>
      <w:r w:rsidRPr="009126CA">
        <w:rPr>
          <w:rFonts w:ascii="Times New Roman" w:hAnsi="Times New Roman" w:cs="Times New Roman"/>
          <w:i/>
          <w:color w:val="FF0000"/>
          <w:sz w:val="24"/>
          <w:szCs w:val="24"/>
        </w:rPr>
        <w:tab/>
      </w:r>
      <w:proofErr w:type="gramStart"/>
      <w:r w:rsidRPr="009126CA">
        <w:rPr>
          <w:rFonts w:ascii="Times New Roman" w:hAnsi="Times New Roman" w:cs="Times New Roman"/>
          <w:i/>
          <w:color w:val="FF0000"/>
          <w:sz w:val="24"/>
          <w:szCs w:val="24"/>
        </w:rPr>
        <w:t>Counseling Older Drivers</w:t>
      </w:r>
      <w:r w:rsidRPr="009126CA">
        <w:rPr>
          <w:rFonts w:ascii="Times New Roman" w:hAnsi="Times New Roman" w:cs="Times New Roman"/>
          <w:color w:val="FF0000"/>
          <w:sz w:val="24"/>
          <w:szCs w:val="24"/>
        </w:rPr>
        <w:t>, 2nd edition, Washington, D.C. NHTSA.</w:t>
      </w:r>
      <w:proofErr w:type="gramEnd"/>
      <w:r w:rsidRPr="009126CA">
        <w:rPr>
          <w:rFonts w:ascii="Times New Roman" w:hAnsi="Times New Roman" w:cs="Times New Roman"/>
          <w:color w:val="FF0000"/>
          <w:sz w:val="24"/>
          <w:szCs w:val="24"/>
        </w:rPr>
        <w:t xml:space="preserve"> 2010.</w:t>
      </w:r>
      <w:commentRangeEnd w:id="9"/>
      <w:r w:rsidR="009126CA">
        <w:rPr>
          <w:rStyle w:val="CommentReference"/>
        </w:rPr>
        <w:commentReference w:id="9"/>
      </w:r>
    </w:p>
    <w:p w:rsidR="000C02D9" w:rsidRDefault="000C02D9" w:rsidP="004F1EDF">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Cyber Drive Illinois.</w:t>
      </w:r>
      <w:proofErr w:type="gramEnd"/>
      <w:r>
        <w:rPr>
          <w:rFonts w:ascii="Times New Roman" w:hAnsi="Times New Roman" w:cs="Times New Roman"/>
          <w:color w:val="000000"/>
          <w:sz w:val="24"/>
          <w:szCs w:val="24"/>
        </w:rPr>
        <w:t xml:space="preserve"> (2012). Retrieved on </w:t>
      </w:r>
      <w:commentRangeStart w:id="10"/>
      <w:r>
        <w:rPr>
          <w:rFonts w:ascii="Times New Roman" w:hAnsi="Times New Roman" w:cs="Times New Roman"/>
          <w:color w:val="000000"/>
          <w:sz w:val="24"/>
          <w:szCs w:val="24"/>
        </w:rPr>
        <w:t>September 1, 2012</w:t>
      </w:r>
      <w:commentRangeEnd w:id="10"/>
      <w:r w:rsidR="00A0226C">
        <w:rPr>
          <w:rStyle w:val="CommentReference"/>
        </w:rPr>
        <w:commentReference w:id="10"/>
      </w:r>
      <w:r>
        <w:rPr>
          <w:rFonts w:ascii="Times New Roman" w:hAnsi="Times New Roman" w:cs="Times New Roman"/>
          <w:color w:val="000000"/>
          <w:sz w:val="24"/>
          <w:szCs w:val="24"/>
        </w:rPr>
        <w:t xml:space="preserve">, from </w:t>
      </w:r>
      <w:r w:rsidRPr="000C02D9">
        <w:rPr>
          <w:rFonts w:ascii="Times New Roman" w:hAnsi="Times New Roman" w:cs="Times New Roman"/>
          <w:color w:val="000000"/>
          <w:sz w:val="24"/>
          <w:szCs w:val="24"/>
        </w:rPr>
        <w:t>https://www.</w:t>
      </w:r>
      <w:commentRangeStart w:id="11"/>
      <w:r w:rsidRPr="000C02D9">
        <w:rPr>
          <w:rFonts w:ascii="Times New Roman" w:hAnsi="Times New Roman" w:cs="Times New Roman"/>
          <w:color w:val="000000"/>
          <w:sz w:val="24"/>
          <w:szCs w:val="24"/>
        </w:rPr>
        <w:t>cyberdrive</w:t>
      </w:r>
    </w:p>
    <w:p w:rsidR="000C02D9" w:rsidRDefault="000C02D9" w:rsidP="004F1EDF">
      <w:pPr>
        <w:rPr>
          <w:rFonts w:ascii="Times New Roman" w:hAnsi="Times New Roman" w:cs="Times New Roman"/>
          <w:color w:val="000000"/>
          <w:sz w:val="24"/>
          <w:szCs w:val="24"/>
        </w:rPr>
      </w:pPr>
      <w:r>
        <w:rPr>
          <w:rFonts w:ascii="Times New Roman" w:hAnsi="Times New Roman" w:cs="Times New Roman"/>
          <w:color w:val="000000"/>
          <w:sz w:val="24"/>
          <w:szCs w:val="24"/>
        </w:rPr>
        <w:tab/>
        <w:t>Illinois.com</w:t>
      </w:r>
      <w:commentRangeEnd w:id="11"/>
      <w:r w:rsidR="00A0226C">
        <w:rPr>
          <w:rStyle w:val="CommentReference"/>
        </w:rPr>
        <w:commentReference w:id="11"/>
      </w:r>
    </w:p>
    <w:p w:rsidR="0077587D" w:rsidRDefault="0077587D" w:rsidP="004F1EDF">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Elder Care Locator services.</w:t>
      </w:r>
      <w:proofErr w:type="gramEnd"/>
      <w:r>
        <w:rPr>
          <w:rFonts w:ascii="Times New Roman" w:hAnsi="Times New Roman" w:cs="Times New Roman"/>
          <w:color w:val="000000"/>
          <w:sz w:val="24"/>
          <w:szCs w:val="24"/>
        </w:rPr>
        <w:t xml:space="preserve"> (2012). Retrieved on </w:t>
      </w:r>
      <w:commentRangeStart w:id="12"/>
      <w:r>
        <w:rPr>
          <w:rFonts w:ascii="Times New Roman" w:hAnsi="Times New Roman" w:cs="Times New Roman"/>
          <w:color w:val="000000"/>
          <w:sz w:val="24"/>
          <w:szCs w:val="24"/>
        </w:rPr>
        <w:t xml:space="preserve">September 1, 2012, </w:t>
      </w:r>
      <w:commentRangeEnd w:id="12"/>
      <w:r w:rsidR="00A0226C">
        <w:rPr>
          <w:rStyle w:val="CommentReference"/>
        </w:rPr>
        <w:commentReference w:id="12"/>
      </w:r>
      <w:r>
        <w:rPr>
          <w:rFonts w:ascii="Times New Roman" w:hAnsi="Times New Roman" w:cs="Times New Roman"/>
          <w:color w:val="000000"/>
          <w:sz w:val="24"/>
          <w:szCs w:val="24"/>
        </w:rPr>
        <w:t xml:space="preserve">from </w:t>
      </w:r>
      <w:r w:rsidRPr="0077587D">
        <w:rPr>
          <w:rFonts w:ascii="Times New Roman" w:hAnsi="Times New Roman" w:cs="Times New Roman"/>
          <w:color w:val="000000"/>
          <w:sz w:val="24"/>
          <w:szCs w:val="24"/>
        </w:rPr>
        <w:t>http://www.eldercare</w:t>
      </w:r>
    </w:p>
    <w:p w:rsidR="0077587D" w:rsidRDefault="0077587D" w:rsidP="004F1EDF">
      <w:pPr>
        <w:rPr>
          <w:rFonts w:ascii="Times New Roman" w:hAnsi="Times New Roman" w:cs="Times New Roman"/>
          <w:color w:val="000000"/>
          <w:sz w:val="24"/>
          <w:szCs w:val="24"/>
        </w:rPr>
      </w:pPr>
      <w:r>
        <w:rPr>
          <w:rFonts w:ascii="Times New Roman" w:hAnsi="Times New Roman" w:cs="Times New Roman"/>
          <w:color w:val="000000"/>
          <w:sz w:val="24"/>
          <w:szCs w:val="24"/>
        </w:rPr>
        <w:tab/>
        <w:t>.</w:t>
      </w:r>
      <w:proofErr w:type="spellStart"/>
      <w:r>
        <w:rPr>
          <w:rFonts w:ascii="Times New Roman" w:hAnsi="Times New Roman" w:cs="Times New Roman"/>
          <w:color w:val="000000"/>
          <w:sz w:val="24"/>
          <w:szCs w:val="24"/>
        </w:rPr>
        <w:t>gov</w:t>
      </w:r>
      <w:proofErr w:type="spellEnd"/>
      <w:r>
        <w:rPr>
          <w:rFonts w:ascii="Times New Roman" w:hAnsi="Times New Roman" w:cs="Times New Roman"/>
          <w:color w:val="000000"/>
          <w:sz w:val="24"/>
          <w:szCs w:val="24"/>
        </w:rPr>
        <w:t>/eldercare.net….</w:t>
      </w:r>
    </w:p>
    <w:p w:rsidR="000C02D9" w:rsidRDefault="000C02D9" w:rsidP="000C02D9">
      <w:pPr>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(2</w:t>
      </w:r>
      <w:r w:rsidRPr="0000472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 &amp;</w:t>
      </w:r>
    </w:p>
    <w:p w:rsidR="000C02D9" w:rsidRPr="00004721" w:rsidRDefault="000C02D9" w:rsidP="000C02D9">
      <w:pPr>
        <w:ind w:firstLine="720"/>
        <w:rPr>
          <w:rFonts w:ascii="Times New Roman" w:hAnsi="Times New Roman" w:cs="Times New Roman"/>
          <w:sz w:val="24"/>
          <w:szCs w:val="24"/>
        </w:rPr>
      </w:pPr>
      <w:r>
        <w:rPr>
          <w:rFonts w:ascii="Times New Roman" w:hAnsi="Times New Roman" w:cs="Times New Roman"/>
          <w:sz w:val="24"/>
          <w:szCs w:val="24"/>
        </w:rPr>
        <w:t xml:space="preserve"> Bartlett. </w:t>
      </w:r>
    </w:p>
    <w:p w:rsidR="000C02D9" w:rsidRDefault="000C02D9" w:rsidP="004F1EDF">
      <w:pPr>
        <w:rPr>
          <w:rFonts w:ascii="Times New Roman" w:hAnsi="Times New Roman" w:cs="Times New Roman"/>
          <w:color w:val="000000"/>
          <w:sz w:val="24"/>
          <w:szCs w:val="24"/>
        </w:rPr>
      </w:pPr>
    </w:p>
    <w:p w:rsidR="000C02D9" w:rsidRDefault="000C02D9" w:rsidP="004F1EDF">
      <w:pPr>
        <w:rPr>
          <w:rFonts w:ascii="Times New Roman" w:hAnsi="Times New Roman" w:cs="Times New Roman"/>
          <w:color w:val="000000"/>
          <w:sz w:val="24"/>
          <w:szCs w:val="24"/>
        </w:rPr>
      </w:pPr>
    </w:p>
    <w:p w:rsidR="000C02D9" w:rsidRDefault="000C02D9" w:rsidP="004F1EDF">
      <w:pPr>
        <w:rPr>
          <w:rFonts w:ascii="Times New Roman" w:hAnsi="Times New Roman" w:cs="Times New Roman"/>
          <w:color w:val="000000"/>
          <w:sz w:val="24"/>
          <w:szCs w:val="24"/>
        </w:rPr>
      </w:pPr>
    </w:p>
    <w:p w:rsidR="00E05702" w:rsidRPr="00953BE3" w:rsidRDefault="00E05702" w:rsidP="00953BE3">
      <w:pPr>
        <w:spacing w:line="480" w:lineRule="auto"/>
        <w:rPr>
          <w:rFonts w:ascii="Times New Roman" w:hAnsi="Times New Roman" w:cs="Times New Roman"/>
          <w:sz w:val="24"/>
          <w:szCs w:val="24"/>
        </w:rPr>
      </w:pPr>
    </w:p>
    <w:sectPr w:rsidR="00E05702" w:rsidRPr="00953BE3" w:rsidSect="00B7088E">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9-04T12:27:00Z" w:initials="M">
    <w:p w:rsidR="00B74D7C" w:rsidRDefault="00B74D7C">
      <w:pPr>
        <w:pStyle w:val="CommentText"/>
      </w:pPr>
      <w:r>
        <w:rPr>
          <w:rStyle w:val="CommentReference"/>
        </w:rPr>
        <w:annotationRef/>
      </w:r>
      <w:r>
        <w:t>Just use p. for page</w:t>
      </w:r>
    </w:p>
  </w:comment>
  <w:comment w:id="2" w:author="MEdwards" w:date="2012-09-04T12:47:00Z" w:initials="M">
    <w:p w:rsidR="009126CA" w:rsidRDefault="009126CA">
      <w:pPr>
        <w:pStyle w:val="CommentText"/>
      </w:pPr>
      <w:r>
        <w:rPr>
          <w:rStyle w:val="CommentReference"/>
        </w:rPr>
        <w:annotationRef/>
      </w:r>
      <w:r>
        <w:t>p.</w:t>
      </w:r>
    </w:p>
  </w:comment>
  <w:comment w:id="3" w:author="MEdwards" w:date="2012-09-04T13:08:00Z" w:initials="M">
    <w:p w:rsidR="009126CA" w:rsidRDefault="009126CA">
      <w:pPr>
        <w:pStyle w:val="CommentText"/>
      </w:pPr>
      <w:r>
        <w:rPr>
          <w:rStyle w:val="CommentReference"/>
        </w:rPr>
        <w:annotationRef/>
      </w:r>
      <w:r>
        <w:t xml:space="preserve"> use &amp; inside the ( ) and in the reference sheet, and use and </w:t>
      </w:r>
      <w:r w:rsidR="005D3547">
        <w:t>outside</w:t>
      </w:r>
      <w:r>
        <w:t xml:space="preserve"> the ( ).  </w:t>
      </w:r>
    </w:p>
  </w:comment>
  <w:comment w:id="4" w:author="MEdwards" w:date="2012-09-04T13:06:00Z" w:initials="M">
    <w:p w:rsidR="005D3547" w:rsidRDefault="005D3547">
      <w:pPr>
        <w:pStyle w:val="CommentText"/>
      </w:pPr>
      <w:r>
        <w:rPr>
          <w:rStyle w:val="CommentReference"/>
        </w:rPr>
        <w:annotationRef/>
      </w:r>
      <w:r>
        <w:t>Need the full name of the book</w:t>
      </w:r>
    </w:p>
    <w:p w:rsidR="005D3547" w:rsidRDefault="005D3547">
      <w:pPr>
        <w:pStyle w:val="CommentText"/>
      </w:pPr>
      <w:r>
        <w:t xml:space="preserve">When you mention a book title in your essay, write it in </w:t>
      </w:r>
      <w:r>
        <w:rPr>
          <w:rStyle w:val="yshortcuts"/>
        </w:rPr>
        <w:t>italics</w:t>
      </w:r>
      <w:r>
        <w:t>.</w:t>
      </w:r>
    </w:p>
  </w:comment>
  <w:comment w:id="5" w:author="MEdwards" w:date="2012-09-04T12:50:00Z" w:initials="M">
    <w:p w:rsidR="009126CA" w:rsidRDefault="009126CA">
      <w:pPr>
        <w:pStyle w:val="CommentText"/>
      </w:pPr>
      <w:r>
        <w:rPr>
          <w:rStyle w:val="CommentReference"/>
        </w:rPr>
        <w:annotationRef/>
      </w:r>
      <w:r>
        <w:t>part of the name of the agency</w:t>
      </w:r>
    </w:p>
  </w:comment>
  <w:comment w:id="6" w:author="MEdwards" w:date="2012-09-04T12:34:00Z" w:initials="M">
    <w:p w:rsidR="00B74D7C" w:rsidRDefault="00B74D7C">
      <w:pPr>
        <w:pStyle w:val="CommentText"/>
      </w:pPr>
      <w:r>
        <w:rPr>
          <w:rStyle w:val="CommentReference"/>
        </w:rPr>
        <w:annotationRef/>
      </w:r>
      <w:r>
        <w:t>No longer use retrieval dates</w:t>
      </w:r>
    </w:p>
  </w:comment>
  <w:comment w:id="7" w:author="MEdwards" w:date="2012-09-04T13:07:00Z" w:initials="M">
    <w:p w:rsidR="005D3547" w:rsidRDefault="005D3547">
      <w:pPr>
        <w:pStyle w:val="CommentText"/>
      </w:pPr>
      <w:r>
        <w:rPr>
          <w:rStyle w:val="CommentReference"/>
        </w:rPr>
        <w:annotationRef/>
      </w:r>
      <w:r>
        <w:t>Spelling?</w:t>
      </w:r>
    </w:p>
  </w:comment>
  <w:comment w:id="8" w:author="MEdwards" w:date="2012-09-04T12:34:00Z" w:initials="M">
    <w:p w:rsidR="00A0226C" w:rsidRDefault="00A0226C">
      <w:pPr>
        <w:pStyle w:val="CommentText"/>
      </w:pPr>
      <w:r>
        <w:rPr>
          <w:rStyle w:val="CommentReference"/>
        </w:rPr>
        <w:annotationRef/>
      </w:r>
      <w:r>
        <w:t>same</w:t>
      </w:r>
    </w:p>
  </w:comment>
  <w:comment w:id="9" w:author="MEdwards" w:date="2012-09-04T12:46:00Z" w:initials="M">
    <w:p w:rsidR="009126CA" w:rsidRDefault="009126CA">
      <w:pPr>
        <w:pStyle w:val="CommentText"/>
      </w:pPr>
      <w:r>
        <w:rPr>
          <w:rStyle w:val="CommentReference"/>
        </w:rPr>
        <w:annotationRef/>
      </w:r>
      <w:r>
        <w:t xml:space="preserve">not correct    </w:t>
      </w:r>
    </w:p>
  </w:comment>
  <w:comment w:id="10" w:author="MEdwards" w:date="2012-09-04T12:35:00Z" w:initials="M">
    <w:p w:rsidR="00A0226C" w:rsidRDefault="00A0226C">
      <w:pPr>
        <w:pStyle w:val="CommentText"/>
      </w:pPr>
      <w:r>
        <w:rPr>
          <w:rStyle w:val="CommentReference"/>
        </w:rPr>
        <w:annotationRef/>
      </w:r>
      <w:r>
        <w:t>same</w:t>
      </w:r>
    </w:p>
  </w:comment>
  <w:comment w:id="11" w:author="MEdwards" w:date="2012-09-04T12:36:00Z" w:initials="M">
    <w:p w:rsidR="00A0226C" w:rsidRDefault="00A0226C">
      <w:pPr>
        <w:pStyle w:val="CommentText"/>
      </w:pPr>
      <w:r>
        <w:rPr>
          <w:rStyle w:val="CommentReference"/>
        </w:rPr>
        <w:annotationRef/>
      </w:r>
      <w:r>
        <w:t>author is organization</w:t>
      </w:r>
    </w:p>
  </w:comment>
  <w:comment w:id="12" w:author="MEdwards" w:date="2012-09-04T12:35:00Z" w:initials="M">
    <w:p w:rsidR="00A0226C" w:rsidRDefault="00A0226C">
      <w:pPr>
        <w:pStyle w:val="CommentText"/>
      </w:pPr>
      <w:r>
        <w:rPr>
          <w:rStyle w:val="CommentReference"/>
        </w:rPr>
        <w:annotationRef/>
      </w:r>
      <w:r>
        <w:t>same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F4" w:rsidRDefault="00B322F4" w:rsidP="00B7088E">
      <w:pPr>
        <w:spacing w:after="0" w:line="240" w:lineRule="auto"/>
      </w:pPr>
      <w:r>
        <w:separator/>
      </w:r>
    </w:p>
  </w:endnote>
  <w:endnote w:type="continuationSeparator" w:id="0">
    <w:p w:rsidR="00B322F4" w:rsidRDefault="00B322F4" w:rsidP="00B7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F4" w:rsidRDefault="00B322F4" w:rsidP="00B7088E">
      <w:pPr>
        <w:spacing w:after="0" w:line="240" w:lineRule="auto"/>
      </w:pPr>
      <w:r>
        <w:separator/>
      </w:r>
    </w:p>
  </w:footnote>
  <w:footnote w:type="continuationSeparator" w:id="0">
    <w:p w:rsidR="00B322F4" w:rsidRDefault="00B322F4" w:rsidP="00B70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57928"/>
      <w:docPartObj>
        <w:docPartGallery w:val="Page Numbers (Top of Page)"/>
        <w:docPartUnique/>
      </w:docPartObj>
    </w:sdtPr>
    <w:sdtEndPr>
      <w:rPr>
        <w:noProof/>
      </w:rPr>
    </w:sdtEndPr>
    <w:sdtContent>
      <w:p w:rsidR="00B7088E" w:rsidRDefault="00B7088E">
        <w:pPr>
          <w:pStyle w:val="Header"/>
          <w:jc w:val="right"/>
        </w:pPr>
        <w:r>
          <w:fldChar w:fldCharType="begin"/>
        </w:r>
        <w:r>
          <w:instrText xml:space="preserve"> PAGE   \* MERGEFORMAT </w:instrText>
        </w:r>
        <w:r>
          <w:fldChar w:fldCharType="separate"/>
        </w:r>
        <w:r w:rsidR="00534408">
          <w:rPr>
            <w:noProof/>
          </w:rPr>
          <w:t>2</w:t>
        </w:r>
        <w:r>
          <w:rPr>
            <w:noProof/>
          </w:rPr>
          <w:fldChar w:fldCharType="end"/>
        </w:r>
      </w:p>
    </w:sdtContent>
  </w:sdt>
  <w:p w:rsidR="00B7088E" w:rsidRDefault="00B7088E">
    <w:pPr>
      <w:pStyle w:val="Header"/>
    </w:pPr>
    <w:r>
      <w:t>THE UNSAFE DRIVER</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044689"/>
      <w:docPartObj>
        <w:docPartGallery w:val="Page Numbers (Top of Page)"/>
        <w:docPartUnique/>
      </w:docPartObj>
    </w:sdtPr>
    <w:sdtEndPr>
      <w:rPr>
        <w:noProof/>
      </w:rPr>
    </w:sdtEndPr>
    <w:sdtContent>
      <w:p w:rsidR="00B7088E" w:rsidRDefault="00B7088E">
        <w:pPr>
          <w:pStyle w:val="Header"/>
          <w:jc w:val="right"/>
        </w:pPr>
        <w:r>
          <w:fldChar w:fldCharType="begin"/>
        </w:r>
        <w:r>
          <w:instrText xml:space="preserve"> PAGE   \* MERGEFORMAT </w:instrText>
        </w:r>
        <w:r>
          <w:fldChar w:fldCharType="separate"/>
        </w:r>
        <w:r w:rsidR="00534408">
          <w:rPr>
            <w:noProof/>
          </w:rPr>
          <w:t>1</w:t>
        </w:r>
        <w:r>
          <w:rPr>
            <w:noProof/>
          </w:rPr>
          <w:fldChar w:fldCharType="end"/>
        </w:r>
      </w:p>
    </w:sdtContent>
  </w:sdt>
  <w:p w:rsidR="00B7088E" w:rsidRDefault="00B7088E">
    <w:pPr>
      <w:pStyle w:val="Header"/>
    </w:pPr>
    <w:r>
      <w:t>Running Head: THE UNSAFE DRIVER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E3"/>
    <w:rsid w:val="00034B76"/>
    <w:rsid w:val="000C02D9"/>
    <w:rsid w:val="001A72B1"/>
    <w:rsid w:val="003505BB"/>
    <w:rsid w:val="004979EB"/>
    <w:rsid w:val="004F1EDF"/>
    <w:rsid w:val="00503A9A"/>
    <w:rsid w:val="00534408"/>
    <w:rsid w:val="005D3547"/>
    <w:rsid w:val="006E5080"/>
    <w:rsid w:val="0077587D"/>
    <w:rsid w:val="007C6419"/>
    <w:rsid w:val="00864836"/>
    <w:rsid w:val="0087089A"/>
    <w:rsid w:val="008B3229"/>
    <w:rsid w:val="008E4E70"/>
    <w:rsid w:val="009126CA"/>
    <w:rsid w:val="00953BE3"/>
    <w:rsid w:val="00A0226C"/>
    <w:rsid w:val="00A661A6"/>
    <w:rsid w:val="00A66284"/>
    <w:rsid w:val="00B322F4"/>
    <w:rsid w:val="00B7088E"/>
    <w:rsid w:val="00B74D7C"/>
    <w:rsid w:val="00C0419B"/>
    <w:rsid w:val="00D359BD"/>
    <w:rsid w:val="00DE7BF7"/>
    <w:rsid w:val="00E05702"/>
    <w:rsid w:val="00E072D1"/>
    <w:rsid w:val="00E4352D"/>
    <w:rsid w:val="00E90DC8"/>
    <w:rsid w:val="00EE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702"/>
    <w:rPr>
      <w:color w:val="0000FF" w:themeColor="hyperlink"/>
      <w:u w:val="single"/>
    </w:rPr>
  </w:style>
  <w:style w:type="paragraph" w:styleId="Header">
    <w:name w:val="header"/>
    <w:basedOn w:val="Normal"/>
    <w:link w:val="HeaderChar"/>
    <w:uiPriority w:val="99"/>
    <w:unhideWhenUsed/>
    <w:rsid w:val="00B7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8E"/>
  </w:style>
  <w:style w:type="paragraph" w:styleId="Footer">
    <w:name w:val="footer"/>
    <w:basedOn w:val="Normal"/>
    <w:link w:val="FooterChar"/>
    <w:uiPriority w:val="99"/>
    <w:unhideWhenUsed/>
    <w:rsid w:val="00B7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8E"/>
  </w:style>
  <w:style w:type="character" w:styleId="CommentReference">
    <w:name w:val="annotation reference"/>
    <w:basedOn w:val="DefaultParagraphFont"/>
    <w:uiPriority w:val="99"/>
    <w:semiHidden/>
    <w:unhideWhenUsed/>
    <w:rsid w:val="00B74D7C"/>
    <w:rPr>
      <w:sz w:val="16"/>
      <w:szCs w:val="16"/>
    </w:rPr>
  </w:style>
  <w:style w:type="paragraph" w:styleId="CommentText">
    <w:name w:val="annotation text"/>
    <w:basedOn w:val="Normal"/>
    <w:link w:val="CommentTextChar"/>
    <w:uiPriority w:val="99"/>
    <w:semiHidden/>
    <w:unhideWhenUsed/>
    <w:rsid w:val="00B74D7C"/>
    <w:pPr>
      <w:spacing w:line="240" w:lineRule="auto"/>
    </w:pPr>
    <w:rPr>
      <w:sz w:val="20"/>
      <w:szCs w:val="20"/>
    </w:rPr>
  </w:style>
  <w:style w:type="character" w:customStyle="1" w:styleId="CommentTextChar">
    <w:name w:val="Comment Text Char"/>
    <w:basedOn w:val="DefaultParagraphFont"/>
    <w:link w:val="CommentText"/>
    <w:uiPriority w:val="99"/>
    <w:semiHidden/>
    <w:rsid w:val="00B74D7C"/>
    <w:rPr>
      <w:sz w:val="20"/>
      <w:szCs w:val="20"/>
    </w:rPr>
  </w:style>
  <w:style w:type="paragraph" w:styleId="CommentSubject">
    <w:name w:val="annotation subject"/>
    <w:basedOn w:val="CommentText"/>
    <w:next w:val="CommentText"/>
    <w:link w:val="CommentSubjectChar"/>
    <w:uiPriority w:val="99"/>
    <w:semiHidden/>
    <w:unhideWhenUsed/>
    <w:rsid w:val="00B74D7C"/>
    <w:rPr>
      <w:b/>
      <w:bCs/>
    </w:rPr>
  </w:style>
  <w:style w:type="character" w:customStyle="1" w:styleId="CommentSubjectChar">
    <w:name w:val="Comment Subject Char"/>
    <w:basedOn w:val="CommentTextChar"/>
    <w:link w:val="CommentSubject"/>
    <w:uiPriority w:val="99"/>
    <w:semiHidden/>
    <w:rsid w:val="00B74D7C"/>
    <w:rPr>
      <w:b/>
      <w:bCs/>
      <w:sz w:val="20"/>
      <w:szCs w:val="20"/>
    </w:rPr>
  </w:style>
  <w:style w:type="paragraph" w:styleId="BalloonText">
    <w:name w:val="Balloon Text"/>
    <w:basedOn w:val="Normal"/>
    <w:link w:val="BalloonTextChar"/>
    <w:uiPriority w:val="99"/>
    <w:semiHidden/>
    <w:unhideWhenUsed/>
    <w:rsid w:val="00B7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7C"/>
    <w:rPr>
      <w:rFonts w:ascii="Tahoma" w:hAnsi="Tahoma" w:cs="Tahoma"/>
      <w:sz w:val="16"/>
      <w:szCs w:val="16"/>
    </w:rPr>
  </w:style>
  <w:style w:type="character" w:customStyle="1" w:styleId="yshortcuts">
    <w:name w:val="yshortcuts"/>
    <w:basedOn w:val="DefaultParagraphFont"/>
    <w:rsid w:val="005D3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702"/>
    <w:rPr>
      <w:color w:val="0000FF" w:themeColor="hyperlink"/>
      <w:u w:val="single"/>
    </w:rPr>
  </w:style>
  <w:style w:type="paragraph" w:styleId="Header">
    <w:name w:val="header"/>
    <w:basedOn w:val="Normal"/>
    <w:link w:val="HeaderChar"/>
    <w:uiPriority w:val="99"/>
    <w:unhideWhenUsed/>
    <w:rsid w:val="00B7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8E"/>
  </w:style>
  <w:style w:type="paragraph" w:styleId="Footer">
    <w:name w:val="footer"/>
    <w:basedOn w:val="Normal"/>
    <w:link w:val="FooterChar"/>
    <w:uiPriority w:val="99"/>
    <w:unhideWhenUsed/>
    <w:rsid w:val="00B7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8E"/>
  </w:style>
  <w:style w:type="character" w:styleId="CommentReference">
    <w:name w:val="annotation reference"/>
    <w:basedOn w:val="DefaultParagraphFont"/>
    <w:uiPriority w:val="99"/>
    <w:semiHidden/>
    <w:unhideWhenUsed/>
    <w:rsid w:val="00B74D7C"/>
    <w:rPr>
      <w:sz w:val="16"/>
      <w:szCs w:val="16"/>
    </w:rPr>
  </w:style>
  <w:style w:type="paragraph" w:styleId="CommentText">
    <w:name w:val="annotation text"/>
    <w:basedOn w:val="Normal"/>
    <w:link w:val="CommentTextChar"/>
    <w:uiPriority w:val="99"/>
    <w:semiHidden/>
    <w:unhideWhenUsed/>
    <w:rsid w:val="00B74D7C"/>
    <w:pPr>
      <w:spacing w:line="240" w:lineRule="auto"/>
    </w:pPr>
    <w:rPr>
      <w:sz w:val="20"/>
      <w:szCs w:val="20"/>
    </w:rPr>
  </w:style>
  <w:style w:type="character" w:customStyle="1" w:styleId="CommentTextChar">
    <w:name w:val="Comment Text Char"/>
    <w:basedOn w:val="DefaultParagraphFont"/>
    <w:link w:val="CommentText"/>
    <w:uiPriority w:val="99"/>
    <w:semiHidden/>
    <w:rsid w:val="00B74D7C"/>
    <w:rPr>
      <w:sz w:val="20"/>
      <w:szCs w:val="20"/>
    </w:rPr>
  </w:style>
  <w:style w:type="paragraph" w:styleId="CommentSubject">
    <w:name w:val="annotation subject"/>
    <w:basedOn w:val="CommentText"/>
    <w:next w:val="CommentText"/>
    <w:link w:val="CommentSubjectChar"/>
    <w:uiPriority w:val="99"/>
    <w:semiHidden/>
    <w:unhideWhenUsed/>
    <w:rsid w:val="00B74D7C"/>
    <w:rPr>
      <w:b/>
      <w:bCs/>
    </w:rPr>
  </w:style>
  <w:style w:type="character" w:customStyle="1" w:styleId="CommentSubjectChar">
    <w:name w:val="Comment Subject Char"/>
    <w:basedOn w:val="CommentTextChar"/>
    <w:link w:val="CommentSubject"/>
    <w:uiPriority w:val="99"/>
    <w:semiHidden/>
    <w:rsid w:val="00B74D7C"/>
    <w:rPr>
      <w:b/>
      <w:bCs/>
      <w:sz w:val="20"/>
      <w:szCs w:val="20"/>
    </w:rPr>
  </w:style>
  <w:style w:type="paragraph" w:styleId="BalloonText">
    <w:name w:val="Balloon Text"/>
    <w:basedOn w:val="Normal"/>
    <w:link w:val="BalloonTextChar"/>
    <w:uiPriority w:val="99"/>
    <w:semiHidden/>
    <w:unhideWhenUsed/>
    <w:rsid w:val="00B7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7C"/>
    <w:rPr>
      <w:rFonts w:ascii="Tahoma" w:hAnsi="Tahoma" w:cs="Tahoma"/>
      <w:sz w:val="16"/>
      <w:szCs w:val="16"/>
    </w:rPr>
  </w:style>
  <w:style w:type="character" w:customStyle="1" w:styleId="yshortcuts">
    <w:name w:val="yshortcuts"/>
    <w:basedOn w:val="DefaultParagraphFont"/>
    <w:rsid w:val="005D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MEdwards</cp:lastModifiedBy>
  <cp:revision>2</cp:revision>
  <dcterms:created xsi:type="dcterms:W3CDTF">2012-09-04T18:11:00Z</dcterms:created>
  <dcterms:modified xsi:type="dcterms:W3CDTF">2012-09-04T18:11:00Z</dcterms:modified>
</cp:coreProperties>
</file>