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63E3" w:rsidRPr="001017DD" w:rsidRDefault="001017DD" w:rsidP="00E5332D">
      <w:pPr>
        <w:jc w:val="center"/>
        <w:rPr>
          <w:color w:val="FF0000"/>
        </w:rPr>
      </w:pPr>
      <w:r>
        <w:rPr>
          <w:rStyle w:val="CommentReference"/>
        </w:rPr>
        <w:commentReference w:id="0"/>
      </w:r>
      <w:r w:rsidRPr="001017DD">
        <w:rPr>
          <w:color w:val="FF0000"/>
        </w:rPr>
        <w:t>14/30</w:t>
      </w:r>
    </w:p>
    <w:p w:rsidR="00E5332D" w:rsidRDefault="00E5332D" w:rsidP="00E5332D">
      <w:pPr>
        <w:jc w:val="center"/>
      </w:pPr>
      <w:r>
        <w:t xml:space="preserve">Osteoporosis and </w:t>
      </w:r>
      <w:proofErr w:type="spellStart"/>
      <w:r>
        <w:t>Hyperlipidemia</w:t>
      </w:r>
      <w:proofErr w:type="spellEnd"/>
      <w:r>
        <w:t xml:space="preserve"> Case Studies</w:t>
      </w:r>
    </w:p>
    <w:p w:rsidR="00E5332D" w:rsidRDefault="00E5332D" w:rsidP="00E5332D">
      <w:pPr>
        <w:jc w:val="center"/>
      </w:pPr>
      <w:r>
        <w:t xml:space="preserve">Stephanie </w:t>
      </w:r>
      <w:proofErr w:type="spellStart"/>
      <w:r>
        <w:t>Gehring</w:t>
      </w:r>
      <w:proofErr w:type="spellEnd"/>
    </w:p>
    <w:p w:rsidR="00E5332D" w:rsidRDefault="00E5332D" w:rsidP="00E5332D">
      <w:pPr>
        <w:jc w:val="center"/>
      </w:pPr>
      <w:proofErr w:type="spellStart"/>
      <w:r>
        <w:t>Gerontological</w:t>
      </w:r>
      <w:proofErr w:type="spellEnd"/>
      <w:r>
        <w:t xml:space="preserve"> Nursing</w:t>
      </w:r>
    </w:p>
    <w:p w:rsidR="00E5332D" w:rsidRDefault="00E5332D" w:rsidP="00E5332D">
      <w:pPr>
        <w:jc w:val="center"/>
      </w:pPr>
      <w:r>
        <w:t>Lakeview College of Nursing</w:t>
      </w:r>
    </w:p>
    <w:p w:rsidR="00E5332D" w:rsidRDefault="00E5332D" w:rsidP="00E5332D">
      <w:pPr>
        <w:jc w:val="center"/>
      </w:pPr>
    </w:p>
    <w:p w:rsidR="00E5332D" w:rsidRDefault="00E5332D" w:rsidP="00E5332D">
      <w:pPr>
        <w:jc w:val="center"/>
      </w:pPr>
    </w:p>
    <w:p w:rsidR="00E5332D" w:rsidRDefault="00E5332D" w:rsidP="00E5332D">
      <w:pPr>
        <w:jc w:val="center"/>
      </w:pPr>
    </w:p>
    <w:p w:rsidR="00E5332D" w:rsidRDefault="00E5332D" w:rsidP="00E5332D">
      <w:pPr>
        <w:jc w:val="center"/>
      </w:pPr>
    </w:p>
    <w:p w:rsidR="00E5332D" w:rsidRDefault="00E5332D" w:rsidP="00E5332D">
      <w:pPr>
        <w:jc w:val="center"/>
      </w:pPr>
    </w:p>
    <w:p w:rsidR="00E5332D" w:rsidRDefault="00E5332D" w:rsidP="00E5332D">
      <w:pPr>
        <w:jc w:val="center"/>
      </w:pPr>
    </w:p>
    <w:p w:rsidR="00E5332D" w:rsidRDefault="00E5332D" w:rsidP="00E5332D">
      <w:pPr>
        <w:jc w:val="center"/>
      </w:pPr>
    </w:p>
    <w:p w:rsidR="00E5332D" w:rsidRDefault="00E5332D" w:rsidP="00E5332D">
      <w:pPr>
        <w:jc w:val="center"/>
      </w:pPr>
    </w:p>
    <w:p w:rsidR="00E5332D" w:rsidRDefault="00E5332D" w:rsidP="00E5332D">
      <w:pPr>
        <w:jc w:val="center"/>
      </w:pPr>
    </w:p>
    <w:p w:rsidR="00E5332D" w:rsidRDefault="00E5332D" w:rsidP="00E5332D">
      <w:pPr>
        <w:jc w:val="center"/>
      </w:pPr>
    </w:p>
    <w:p w:rsidR="00E5332D" w:rsidRDefault="00E5332D" w:rsidP="00E5332D">
      <w:pPr>
        <w:jc w:val="center"/>
      </w:pPr>
    </w:p>
    <w:p w:rsidR="00E5332D" w:rsidRDefault="00E5332D" w:rsidP="00E5332D">
      <w:pPr>
        <w:jc w:val="center"/>
      </w:pPr>
    </w:p>
    <w:p w:rsidR="00E5332D" w:rsidRDefault="00E5332D" w:rsidP="00E5332D">
      <w:pPr>
        <w:jc w:val="center"/>
      </w:pPr>
    </w:p>
    <w:p w:rsidR="00E5332D" w:rsidRDefault="00E5332D" w:rsidP="00E5332D">
      <w:pPr>
        <w:jc w:val="center"/>
      </w:pPr>
    </w:p>
    <w:p w:rsidR="00E5332D" w:rsidRDefault="00E5332D" w:rsidP="00E5332D">
      <w:pPr>
        <w:jc w:val="center"/>
      </w:pPr>
    </w:p>
    <w:p w:rsidR="00E5332D" w:rsidRDefault="00E5332D" w:rsidP="00E5332D">
      <w:pPr>
        <w:jc w:val="center"/>
      </w:pPr>
    </w:p>
    <w:p w:rsidR="00E5332D" w:rsidRDefault="00E5332D" w:rsidP="00E5332D">
      <w:pPr>
        <w:jc w:val="center"/>
      </w:pPr>
    </w:p>
    <w:p w:rsidR="00E5332D" w:rsidRDefault="00E5332D" w:rsidP="00E5332D">
      <w:pPr>
        <w:jc w:val="center"/>
      </w:pPr>
    </w:p>
    <w:p w:rsidR="00E5332D" w:rsidRDefault="00E5332D" w:rsidP="00E5332D">
      <w:pPr>
        <w:jc w:val="center"/>
      </w:pPr>
    </w:p>
    <w:p w:rsidR="00E5332D" w:rsidRDefault="00E5332D" w:rsidP="00E5332D">
      <w:pPr>
        <w:jc w:val="center"/>
      </w:pPr>
    </w:p>
    <w:p w:rsidR="00E5332D" w:rsidRDefault="00E5332D" w:rsidP="00E5332D">
      <w:pPr>
        <w:jc w:val="center"/>
      </w:pPr>
    </w:p>
    <w:p w:rsidR="00E5332D" w:rsidRDefault="00E5332D" w:rsidP="00E5332D">
      <w:pPr>
        <w:jc w:val="center"/>
      </w:pPr>
    </w:p>
    <w:p w:rsidR="00E5332D" w:rsidRDefault="00E5332D" w:rsidP="00E5332D">
      <w:pPr>
        <w:jc w:val="center"/>
      </w:pPr>
    </w:p>
    <w:p w:rsidR="00E5332D" w:rsidRDefault="00E5332D" w:rsidP="00E5332D">
      <w:pPr>
        <w:jc w:val="center"/>
      </w:pPr>
      <w:r>
        <w:lastRenderedPageBreak/>
        <w:t>Osteoporosis</w:t>
      </w:r>
    </w:p>
    <w:p w:rsidR="00E5332D" w:rsidRDefault="0085579D" w:rsidP="00E5332D">
      <w:r>
        <w:t xml:space="preserve">1. According to </w:t>
      </w:r>
      <w:proofErr w:type="spellStart"/>
      <w:r>
        <w:t>Mauk</w:t>
      </w:r>
      <w:proofErr w:type="spellEnd"/>
      <w:r>
        <w:t xml:space="preserve"> (2010) </w:t>
      </w:r>
      <w:r w:rsidR="00F71BBF">
        <w:t xml:space="preserve">exercise and an increase in calcium are ways to prevent </w:t>
      </w:r>
      <w:commentRangeStart w:id="1"/>
      <w:r w:rsidR="00F71BBF">
        <w:t>osteoporosis</w:t>
      </w:r>
      <w:commentRangeEnd w:id="1"/>
      <w:r w:rsidR="001017DD">
        <w:rPr>
          <w:rStyle w:val="CommentReference"/>
        </w:rPr>
        <w:commentReference w:id="1"/>
      </w:r>
      <w:r w:rsidR="00F71BBF">
        <w:t xml:space="preserve">.  Violet </w:t>
      </w:r>
      <w:r w:rsidR="002131BA">
        <w:t>drank the milk from her dairy farm and home grown vegetables to control her diet. Calcium is a very important nutrient used to fight osteoporosis. Also she got exercise working on the dairy farm, exercising on a regular basis can prevent osteoporosis.</w:t>
      </w:r>
    </w:p>
    <w:p w:rsidR="001017DD" w:rsidRDefault="002131BA" w:rsidP="00E5332D">
      <w:r>
        <w:t xml:space="preserve">2. Risk factors associated with osteoporosis mentioned in that sentence are body frame and gender. Females are much more likely to get osteoporosis in comparison to men. The risk only increases as women </w:t>
      </w:r>
      <w:r w:rsidR="00633124">
        <w:t>age and having a body frame that is less than 70 kilograms increases one’s risk for osteoporosis (</w:t>
      </w:r>
      <w:proofErr w:type="spellStart"/>
      <w:r w:rsidR="00633124">
        <w:t>Mauk</w:t>
      </w:r>
      <w:proofErr w:type="spellEnd"/>
      <w:r w:rsidR="00633124">
        <w:t xml:space="preserve"> 2010). </w:t>
      </w:r>
    </w:p>
    <w:p w:rsidR="002131BA" w:rsidRDefault="00633124" w:rsidP="00E5332D">
      <w:r>
        <w:t>Post menopausal women are at a large risk because they do not have the same amount of estrogen as they used to. Asian women are also very likely to get osteoporosis due to a lack of calcium in the diet, a lot of them are also lactose intolerant.</w:t>
      </w:r>
    </w:p>
    <w:p w:rsidR="00633124" w:rsidRDefault="00633124" w:rsidP="00E5332D">
      <w:r>
        <w:t xml:space="preserve">3. </w:t>
      </w:r>
    </w:p>
    <w:p w:rsidR="00633124" w:rsidRDefault="00633124" w:rsidP="00E5332D">
      <w:r>
        <w:t>4. When a woman has a hysterectomy, she does not produce estrogen anymore on her own. She should be on estrogen replacement therapy. The lack of estrogen can cause osteoporosis.</w:t>
      </w:r>
    </w:p>
    <w:p w:rsidR="00633124" w:rsidRDefault="00633124" w:rsidP="00E5332D">
      <w:r>
        <w:t xml:space="preserve">5. </w:t>
      </w:r>
      <w:r w:rsidR="00F44282">
        <w:t xml:space="preserve"> Medications:</w:t>
      </w:r>
    </w:p>
    <w:p w:rsidR="00F44282" w:rsidRDefault="00F44282" w:rsidP="00E5332D">
      <w:r>
        <w:t xml:space="preserve">-Os-Cal:  </w:t>
      </w:r>
      <w:r w:rsidR="00ED0D82">
        <w:t xml:space="preserve">Class: calcium supplements. Should be taken once a day as a supplement and it is used to treat calcium deficiencies. </w:t>
      </w:r>
      <w:r w:rsidR="00556B2F">
        <w:t>(Abrams 2009)</w:t>
      </w:r>
    </w:p>
    <w:p w:rsidR="00ED0D82" w:rsidRDefault="00ED0D82" w:rsidP="00E5332D">
      <w:r>
        <w:t>-</w:t>
      </w:r>
      <w:proofErr w:type="spellStart"/>
      <w:r>
        <w:t>Reclast</w:t>
      </w:r>
      <w:proofErr w:type="spellEnd"/>
      <w:r>
        <w:t xml:space="preserve">: Class:  </w:t>
      </w:r>
      <w:proofErr w:type="spellStart"/>
      <w:r>
        <w:t>biphosphate</w:t>
      </w:r>
      <w:proofErr w:type="spellEnd"/>
      <w:r>
        <w:t xml:space="preserve">/calcium regulator. It inhibits bone </w:t>
      </w:r>
      <w:proofErr w:type="spellStart"/>
      <w:r>
        <w:t>resorption</w:t>
      </w:r>
      <w:proofErr w:type="spellEnd"/>
      <w:r>
        <w:t xml:space="preserve">. Blocks the </w:t>
      </w:r>
      <w:proofErr w:type="spellStart"/>
      <w:r>
        <w:t>osteoclastic</w:t>
      </w:r>
      <w:proofErr w:type="spellEnd"/>
      <w:r>
        <w:t xml:space="preserve"> </w:t>
      </w:r>
      <w:proofErr w:type="spellStart"/>
      <w:r>
        <w:t>resorption</w:t>
      </w:r>
      <w:proofErr w:type="spellEnd"/>
      <w:r>
        <w:t xml:space="preserve"> of mineralized bone and cartilage through </w:t>
      </w:r>
      <w:proofErr w:type="spellStart"/>
      <w:r>
        <w:t>it’s</w:t>
      </w:r>
      <w:proofErr w:type="spellEnd"/>
      <w:r>
        <w:t xml:space="preserve"> binding to bone, including </w:t>
      </w:r>
      <w:proofErr w:type="spellStart"/>
      <w:r>
        <w:t>osteoclastic</w:t>
      </w:r>
      <w:proofErr w:type="spellEnd"/>
      <w:r>
        <w:t xml:space="preserve"> activity and skeletal calcium release induced by various stimulatory factors.  It </w:t>
      </w:r>
      <w:proofErr w:type="gramStart"/>
      <w:r>
        <w:t>Is</w:t>
      </w:r>
      <w:proofErr w:type="gramEnd"/>
      <w:r>
        <w:t xml:space="preserve"> given through IV once a year</w:t>
      </w:r>
      <w:r w:rsidR="0038165C">
        <w:t xml:space="preserve">. </w:t>
      </w:r>
      <w:r w:rsidR="00556B2F">
        <w:t>(Abrams 2009)</w:t>
      </w:r>
    </w:p>
    <w:p w:rsidR="0038165C" w:rsidRDefault="0038165C" w:rsidP="00E5332D">
      <w:r>
        <w:t>-</w:t>
      </w:r>
      <w:proofErr w:type="spellStart"/>
      <w:r>
        <w:t>Evista</w:t>
      </w:r>
      <w:proofErr w:type="spellEnd"/>
      <w:r>
        <w:t xml:space="preserve">: Class: Endocrine-Metabolic agent/Selective Estrogen Receptor Modulator. It selectively activates and blocks estrogenic pathways by binding to specific estrogen receptors. </w:t>
      </w:r>
      <w:proofErr w:type="gramStart"/>
      <w:r>
        <w:t xml:space="preserve">Acts by reducing bone </w:t>
      </w:r>
      <w:proofErr w:type="spellStart"/>
      <w:r>
        <w:t>resorption</w:t>
      </w:r>
      <w:proofErr w:type="spellEnd"/>
      <w:r>
        <w:t xml:space="preserve"> and increasing bone material density.</w:t>
      </w:r>
      <w:proofErr w:type="gramEnd"/>
      <w:r>
        <w:t xml:space="preserve"> It should be taken orally once daily. </w:t>
      </w:r>
      <w:r w:rsidR="00556B2F">
        <w:t>(Abrams 2009)</w:t>
      </w:r>
    </w:p>
    <w:p w:rsidR="009E011A" w:rsidRDefault="009E011A" w:rsidP="00E5332D">
      <w:r>
        <w:t xml:space="preserve">6. </w:t>
      </w:r>
      <w:proofErr w:type="gramStart"/>
      <w:r>
        <w:t>the</w:t>
      </w:r>
      <w:proofErr w:type="gramEnd"/>
      <w:r>
        <w:t xml:space="preserve"> answer (b) indicates a need for further teaching.</w:t>
      </w:r>
      <w:r w:rsidR="0016480B">
        <w:t xml:space="preserve"> It is recommended to take this medication right when someone wakes up in the morning because it can cause acid reflux.</w:t>
      </w:r>
    </w:p>
    <w:p w:rsidR="0016480B" w:rsidRDefault="0016480B" w:rsidP="00E5332D">
      <w:r>
        <w:t>7. There are many ways to reduce the risk of falls in the home. One is to always have hand rails going up and down the stairs for people to hold on to. It is also important to have hand rails in the shower and around the toilet so they can get up/down without worrying about falling. Keeping the floors free of debris and rugs are also an important safety precaution. Rugs slip on the floor and are easy to trip over (</w:t>
      </w:r>
      <w:proofErr w:type="spellStart"/>
      <w:r>
        <w:t>Mauk</w:t>
      </w:r>
      <w:proofErr w:type="spellEnd"/>
      <w:r>
        <w:t xml:space="preserve"> 2010).</w:t>
      </w:r>
    </w:p>
    <w:p w:rsidR="0016480B" w:rsidRDefault="0016480B" w:rsidP="00E5332D">
      <w:r>
        <w:t xml:space="preserve">8. </w:t>
      </w:r>
      <w:r w:rsidR="004E1F48">
        <w:t xml:space="preserve">Osteoporosis has been identified as a national public safety priority because of </w:t>
      </w:r>
      <w:proofErr w:type="gramStart"/>
      <w:r w:rsidR="004E1F48">
        <w:t>it’s</w:t>
      </w:r>
      <w:proofErr w:type="gramEnd"/>
      <w:r w:rsidR="004E1F48">
        <w:t xml:space="preserve"> extremely high prevalence. Over half of the falls in a year are caused by osteoporosis related reasons (</w:t>
      </w:r>
      <w:proofErr w:type="spellStart"/>
      <w:r w:rsidR="004E1F48">
        <w:t>Mauk</w:t>
      </w:r>
      <w:proofErr w:type="spellEnd"/>
      <w:r w:rsidR="004E1F48">
        <w:t xml:space="preserve"> 2010). Women ages 65-69 are four times more likely to get osteoporosis and once women get to the age of 75 this risk increases 14 times. Osteoporosis is a very serious condition that is found in all populations, races, and genders.</w:t>
      </w:r>
    </w:p>
    <w:p w:rsidR="00E5332D" w:rsidRDefault="00E5332D" w:rsidP="00E5332D">
      <w:pPr>
        <w:jc w:val="center"/>
      </w:pPr>
    </w:p>
    <w:p w:rsidR="00556B2F" w:rsidRDefault="00556B2F" w:rsidP="00E5332D">
      <w:pPr>
        <w:jc w:val="center"/>
      </w:pPr>
    </w:p>
    <w:p w:rsidR="00556B2F" w:rsidRDefault="00556B2F" w:rsidP="00E5332D">
      <w:pPr>
        <w:jc w:val="center"/>
      </w:pPr>
      <w:r>
        <w:t>References</w:t>
      </w:r>
    </w:p>
    <w:p w:rsidR="00556B2F" w:rsidRPr="005C2EC3" w:rsidRDefault="00556B2F" w:rsidP="00556B2F">
      <w:pPr>
        <w:widowControl w:val="0"/>
        <w:autoSpaceDE w:val="0"/>
        <w:autoSpaceDN w:val="0"/>
        <w:adjustRightInd w:val="0"/>
        <w:spacing w:line="480" w:lineRule="auto"/>
        <w:rPr>
          <w:i/>
        </w:rPr>
      </w:pPr>
      <w:r w:rsidRPr="005C2EC3">
        <w:t xml:space="preserve">Abrams, A.C., Pennington, S.S., &amp; </w:t>
      </w:r>
      <w:proofErr w:type="spellStart"/>
      <w:r w:rsidRPr="005C2EC3">
        <w:t>Lammon</w:t>
      </w:r>
      <w:proofErr w:type="spellEnd"/>
      <w:r w:rsidRPr="005C2EC3">
        <w:t xml:space="preserve">, C.B., (2009). </w:t>
      </w:r>
      <w:r w:rsidRPr="005C2EC3">
        <w:rPr>
          <w:i/>
        </w:rPr>
        <w:t xml:space="preserve">Clinical drug therapy: rationales for nursing </w:t>
      </w:r>
    </w:p>
    <w:p w:rsidR="00556B2F" w:rsidRPr="005C2EC3" w:rsidRDefault="00556B2F" w:rsidP="00556B2F">
      <w:pPr>
        <w:widowControl w:val="0"/>
        <w:autoSpaceDE w:val="0"/>
        <w:autoSpaceDN w:val="0"/>
        <w:adjustRightInd w:val="0"/>
        <w:spacing w:line="480" w:lineRule="auto"/>
      </w:pPr>
      <w:r w:rsidRPr="005C2EC3">
        <w:rPr>
          <w:i/>
        </w:rPr>
        <w:tab/>
      </w:r>
      <w:proofErr w:type="gramStart"/>
      <w:r w:rsidR="001017DD">
        <w:rPr>
          <w:i/>
        </w:rPr>
        <w:t>p</w:t>
      </w:r>
      <w:r w:rsidRPr="005C2EC3">
        <w:rPr>
          <w:i/>
        </w:rPr>
        <w:t>ractice</w:t>
      </w:r>
      <w:r w:rsidR="001017DD">
        <w:rPr>
          <w:i/>
        </w:rPr>
        <w:t xml:space="preserve"> </w:t>
      </w:r>
      <w:r w:rsidRPr="005C2EC3">
        <w:rPr>
          <w:i/>
        </w:rPr>
        <w:t xml:space="preserve"> </w:t>
      </w:r>
      <w:r w:rsidR="001017DD" w:rsidRPr="001017DD">
        <w:rPr>
          <w:color w:val="FF0000"/>
        </w:rPr>
        <w:t>(</w:t>
      </w:r>
      <w:proofErr w:type="gramEnd"/>
      <w:r w:rsidRPr="001017DD">
        <w:rPr>
          <w:color w:val="FF0000"/>
        </w:rPr>
        <w:t>9</w:t>
      </w:r>
      <w:r w:rsidRPr="001017DD">
        <w:rPr>
          <w:color w:val="FF0000"/>
          <w:vertAlign w:val="superscript"/>
        </w:rPr>
        <w:t>th</w:t>
      </w:r>
      <w:r w:rsidRPr="001017DD">
        <w:rPr>
          <w:color w:val="FF0000"/>
        </w:rPr>
        <w:t xml:space="preserve"> </w:t>
      </w:r>
      <w:commentRangeStart w:id="2"/>
      <w:r w:rsidR="001017DD">
        <w:rPr>
          <w:color w:val="FF0000"/>
        </w:rPr>
        <w:t>ed</w:t>
      </w:r>
      <w:commentRangeEnd w:id="2"/>
      <w:r w:rsidR="001017DD">
        <w:rPr>
          <w:rStyle w:val="CommentReference"/>
        </w:rPr>
        <w:commentReference w:id="2"/>
      </w:r>
      <w:r w:rsidR="001017DD">
        <w:rPr>
          <w:color w:val="FF0000"/>
        </w:rPr>
        <w:t>.).</w:t>
      </w:r>
      <w:r w:rsidRPr="005C2EC3">
        <w:t xml:space="preserve"> </w:t>
      </w:r>
      <w:proofErr w:type="gramStart"/>
      <w:r w:rsidRPr="005C2EC3">
        <w:t>Lippincott Williams and Wilkins.</w:t>
      </w:r>
      <w:proofErr w:type="gramEnd"/>
    </w:p>
    <w:p w:rsidR="00556B2F" w:rsidRDefault="00556B2F" w:rsidP="00556B2F">
      <w:proofErr w:type="spellStart"/>
      <w:r>
        <w:t>Mauk</w:t>
      </w:r>
      <w:proofErr w:type="spellEnd"/>
      <w:r>
        <w:t xml:space="preserve">, K.L. (2010). </w:t>
      </w:r>
      <w:proofErr w:type="gramStart"/>
      <w:r>
        <w:t>Promoting independence in later life.</w:t>
      </w:r>
      <w:proofErr w:type="gramEnd"/>
      <w:r w:rsidR="001017DD">
        <w:t xml:space="preserve"> </w:t>
      </w:r>
      <w:r>
        <w:t xml:space="preserve"> </w:t>
      </w:r>
      <w:r w:rsidR="001017DD">
        <w:rPr>
          <w:color w:val="FF0000"/>
        </w:rPr>
        <w:t xml:space="preserve">In K. L. </w:t>
      </w:r>
      <w:proofErr w:type="spellStart"/>
      <w:r w:rsidR="001017DD">
        <w:rPr>
          <w:color w:val="FF0000"/>
        </w:rPr>
        <w:t>Mauk</w:t>
      </w:r>
      <w:proofErr w:type="spellEnd"/>
      <w:r w:rsidR="001017DD">
        <w:rPr>
          <w:color w:val="FF0000"/>
        </w:rPr>
        <w:t xml:space="preserve"> (Ed.), </w:t>
      </w:r>
      <w:proofErr w:type="spellStart"/>
      <w:r w:rsidRPr="001017DD">
        <w:rPr>
          <w:i/>
          <w:color w:val="FF0000"/>
        </w:rPr>
        <w:t>Gerontological</w:t>
      </w:r>
      <w:proofErr w:type="spellEnd"/>
      <w:r w:rsidRPr="001017DD">
        <w:rPr>
          <w:i/>
          <w:color w:val="FF0000"/>
        </w:rPr>
        <w:t xml:space="preserve"> nursing: </w:t>
      </w:r>
      <w:r w:rsidR="001017DD">
        <w:rPr>
          <w:i/>
          <w:color w:val="FF0000"/>
        </w:rPr>
        <w:tab/>
      </w:r>
      <w:commentRangeStart w:id="3"/>
      <w:r w:rsidRPr="001017DD">
        <w:rPr>
          <w:i/>
          <w:color w:val="FF0000"/>
        </w:rPr>
        <w:t>Competencies</w:t>
      </w:r>
      <w:commentRangeEnd w:id="3"/>
      <w:r w:rsidR="001017DD">
        <w:rPr>
          <w:rStyle w:val="CommentReference"/>
        </w:rPr>
        <w:commentReference w:id="3"/>
      </w:r>
      <w:r w:rsidRPr="001017DD">
        <w:rPr>
          <w:i/>
          <w:color w:val="FF0000"/>
        </w:rPr>
        <w:t xml:space="preserve"> for care</w:t>
      </w:r>
      <w:r w:rsidR="001017DD">
        <w:rPr>
          <w:i/>
          <w:color w:val="FF0000"/>
        </w:rPr>
        <w:t xml:space="preserve"> </w:t>
      </w:r>
      <w:r w:rsidR="001017DD">
        <w:rPr>
          <w:color w:val="FF0000"/>
        </w:rPr>
        <w:t>(2nd ed.</w:t>
      </w:r>
      <w:r>
        <w:t xml:space="preserve"> </w:t>
      </w:r>
      <w:r w:rsidR="001017DD">
        <w:t>p</w:t>
      </w:r>
      <w:r>
        <w:t xml:space="preserve">p. 300-303). Sudbury, MA: Jones </w:t>
      </w:r>
      <w:r w:rsidR="001017DD">
        <w:rPr>
          <w:color w:val="FF0000"/>
        </w:rPr>
        <w:t>&amp;</w:t>
      </w:r>
      <w:r>
        <w:t xml:space="preserve"> Bartlett.</w:t>
      </w:r>
    </w:p>
    <w:p w:rsidR="00556B2F" w:rsidRPr="00CE1383" w:rsidRDefault="00556B2F" w:rsidP="00556B2F">
      <w:pPr>
        <w:jc w:val="center"/>
      </w:pPr>
    </w:p>
    <w:p w:rsidR="00556B2F" w:rsidRDefault="00556B2F" w:rsidP="00556B2F"/>
    <w:sectPr w:rsidR="00556B2F" w:rsidSect="00E5332D">
      <w:headerReference w:type="default" r:id="rId7"/>
      <w:headerReference w:type="first" r:id="rId8"/>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3-05T01:48:00Z" w:initials="M">
    <w:p w:rsidR="001017DD" w:rsidRDefault="001017DD">
      <w:pPr>
        <w:pStyle w:val="CommentText"/>
        <w:rPr>
          <w:rStyle w:val="CommentReference"/>
        </w:rPr>
      </w:pPr>
      <w:r>
        <w:rPr>
          <w:rStyle w:val="CommentReference"/>
        </w:rPr>
        <w:annotationRef/>
      </w:r>
      <w:proofErr w:type="gramStart"/>
      <w:r>
        <w:rPr>
          <w:rStyle w:val="CommentReference"/>
        </w:rPr>
        <w:t>header</w:t>
      </w:r>
      <w:proofErr w:type="gramEnd"/>
      <w:r>
        <w:rPr>
          <w:rStyle w:val="CommentReference"/>
        </w:rPr>
        <w:t xml:space="preserve"> is a small h</w:t>
      </w:r>
    </w:p>
    <w:p w:rsidR="001017DD" w:rsidRDefault="001017DD">
      <w:pPr>
        <w:pStyle w:val="CommentText"/>
      </w:pPr>
    </w:p>
  </w:comment>
  <w:comment w:id="1" w:author="Mary" w:date="2012-03-05T01:49:00Z" w:initials="M">
    <w:p w:rsidR="001017DD" w:rsidRDefault="001017DD">
      <w:pPr>
        <w:pStyle w:val="CommentText"/>
      </w:pPr>
      <w:r>
        <w:rPr>
          <w:rStyle w:val="CommentReference"/>
        </w:rPr>
        <w:annotationRef/>
      </w:r>
      <w:proofErr w:type="gramStart"/>
      <w:r>
        <w:t>double</w:t>
      </w:r>
      <w:proofErr w:type="gramEnd"/>
      <w:r>
        <w:t xml:space="preserve"> space the paper</w:t>
      </w:r>
    </w:p>
  </w:comment>
  <w:comment w:id="2" w:author="Mary" w:date="2012-03-05T01:53:00Z" w:initials="M">
    <w:p w:rsidR="001017DD" w:rsidRDefault="001017DD">
      <w:pPr>
        <w:pStyle w:val="CommentText"/>
      </w:pPr>
      <w:r>
        <w:rPr>
          <w:rStyle w:val="CommentReference"/>
        </w:rPr>
        <w:annotationRef/>
      </w:r>
      <w:proofErr w:type="gramStart"/>
      <w:r>
        <w:t>city</w:t>
      </w:r>
      <w:proofErr w:type="gramEnd"/>
      <w:r>
        <w:t xml:space="preserve"> &amp; state?</w:t>
      </w:r>
    </w:p>
  </w:comment>
  <w:comment w:id="3" w:author="Mary" w:date="2012-03-05T01:57:00Z" w:initials="M">
    <w:p w:rsidR="001017DD" w:rsidRDefault="001017DD">
      <w:pPr>
        <w:pStyle w:val="CommentText"/>
      </w:pPr>
      <w:r>
        <w:rPr>
          <w:rStyle w:val="CommentReference"/>
        </w:rPr>
        <w:annotationRef/>
      </w:r>
      <w:r>
        <w:t>Doubl14/30e space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1F7E" w:rsidRDefault="00531F7E" w:rsidP="00E5332D">
      <w:pPr>
        <w:spacing w:after="0"/>
      </w:pPr>
      <w:r>
        <w:separator/>
      </w:r>
    </w:p>
  </w:endnote>
  <w:endnote w:type="continuationSeparator" w:id="0">
    <w:p w:rsidR="00531F7E" w:rsidRDefault="00531F7E" w:rsidP="00E5332D">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1F7E" w:rsidRDefault="00531F7E" w:rsidP="00E5332D">
      <w:pPr>
        <w:spacing w:after="0"/>
      </w:pPr>
      <w:r>
        <w:separator/>
      </w:r>
    </w:p>
  </w:footnote>
  <w:footnote w:type="continuationSeparator" w:id="0">
    <w:p w:rsidR="00531F7E" w:rsidRDefault="00531F7E" w:rsidP="00E5332D">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62911"/>
      <w:docPartObj>
        <w:docPartGallery w:val="Page Numbers (Top of Page)"/>
        <w:docPartUnique/>
      </w:docPartObj>
    </w:sdtPr>
    <w:sdtContent>
      <w:p w:rsidR="00F44282" w:rsidRDefault="00F44282">
        <w:pPr>
          <w:pStyle w:val="Header"/>
          <w:jc w:val="right"/>
        </w:pPr>
        <w:r>
          <w:t xml:space="preserve">OSTEOPOROSIS/ HYPERLIPIDEMIA                                                                                                                            </w:t>
        </w:r>
        <w:fldSimple w:instr=" PAGE   \* MERGEFORMAT ">
          <w:r w:rsidR="001017DD">
            <w:rPr>
              <w:noProof/>
            </w:rPr>
            <w:t>2</w:t>
          </w:r>
        </w:fldSimple>
      </w:p>
    </w:sdtContent>
  </w:sdt>
  <w:p w:rsidR="00F44282" w:rsidRDefault="00F4428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4282" w:rsidRDefault="00F44282">
    <w:pPr>
      <w:pStyle w:val="Header"/>
      <w:jc w:val="right"/>
    </w:pPr>
    <w:r>
      <w:t xml:space="preserve"> Running Header: OSTEOPOROSIS/ HYPERLIPIDEMIA                                                                                            </w:t>
    </w:r>
    <w:sdt>
      <w:sdtPr>
        <w:id w:val="3462913"/>
        <w:docPartObj>
          <w:docPartGallery w:val="Page Numbers (Top of Page)"/>
          <w:docPartUnique/>
        </w:docPartObj>
      </w:sdtPr>
      <w:sdtContent>
        <w:fldSimple w:instr=" PAGE   \* MERGEFORMAT ">
          <w:r w:rsidR="001017DD">
            <w:rPr>
              <w:noProof/>
            </w:rPr>
            <w:t>1</w:t>
          </w:r>
        </w:fldSimple>
      </w:sdtContent>
    </w:sdt>
  </w:p>
  <w:p w:rsidR="00F44282" w:rsidRDefault="00F4428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E5332D"/>
    <w:rsid w:val="001017DD"/>
    <w:rsid w:val="0016480B"/>
    <w:rsid w:val="002131BA"/>
    <w:rsid w:val="00213717"/>
    <w:rsid w:val="003222DA"/>
    <w:rsid w:val="0038165C"/>
    <w:rsid w:val="004963E3"/>
    <w:rsid w:val="004E1F48"/>
    <w:rsid w:val="00531F7E"/>
    <w:rsid w:val="00556B2F"/>
    <w:rsid w:val="00633124"/>
    <w:rsid w:val="00712180"/>
    <w:rsid w:val="0085579D"/>
    <w:rsid w:val="009E011A"/>
    <w:rsid w:val="00E02AE0"/>
    <w:rsid w:val="00E5332D"/>
    <w:rsid w:val="00ED0D82"/>
    <w:rsid w:val="00F44282"/>
    <w:rsid w:val="00F71B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63E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332D"/>
    <w:pPr>
      <w:tabs>
        <w:tab w:val="center" w:pos="4680"/>
        <w:tab w:val="right" w:pos="9360"/>
      </w:tabs>
      <w:spacing w:after="0"/>
    </w:pPr>
  </w:style>
  <w:style w:type="character" w:customStyle="1" w:styleId="HeaderChar">
    <w:name w:val="Header Char"/>
    <w:basedOn w:val="DefaultParagraphFont"/>
    <w:link w:val="Header"/>
    <w:uiPriority w:val="99"/>
    <w:rsid w:val="00E5332D"/>
  </w:style>
  <w:style w:type="paragraph" w:styleId="Footer">
    <w:name w:val="footer"/>
    <w:basedOn w:val="Normal"/>
    <w:link w:val="FooterChar"/>
    <w:uiPriority w:val="99"/>
    <w:semiHidden/>
    <w:unhideWhenUsed/>
    <w:rsid w:val="00E5332D"/>
    <w:pPr>
      <w:tabs>
        <w:tab w:val="center" w:pos="4680"/>
        <w:tab w:val="right" w:pos="9360"/>
      </w:tabs>
      <w:spacing w:after="0"/>
    </w:pPr>
  </w:style>
  <w:style w:type="character" w:customStyle="1" w:styleId="FooterChar">
    <w:name w:val="Footer Char"/>
    <w:basedOn w:val="DefaultParagraphFont"/>
    <w:link w:val="Footer"/>
    <w:uiPriority w:val="99"/>
    <w:semiHidden/>
    <w:rsid w:val="00E5332D"/>
  </w:style>
  <w:style w:type="character" w:styleId="CommentReference">
    <w:name w:val="annotation reference"/>
    <w:basedOn w:val="DefaultParagraphFont"/>
    <w:uiPriority w:val="99"/>
    <w:semiHidden/>
    <w:unhideWhenUsed/>
    <w:rsid w:val="001017DD"/>
    <w:rPr>
      <w:sz w:val="16"/>
      <w:szCs w:val="16"/>
    </w:rPr>
  </w:style>
  <w:style w:type="paragraph" w:styleId="CommentText">
    <w:name w:val="annotation text"/>
    <w:basedOn w:val="Normal"/>
    <w:link w:val="CommentTextChar"/>
    <w:uiPriority w:val="99"/>
    <w:semiHidden/>
    <w:unhideWhenUsed/>
    <w:rsid w:val="001017DD"/>
    <w:rPr>
      <w:sz w:val="20"/>
      <w:szCs w:val="20"/>
    </w:rPr>
  </w:style>
  <w:style w:type="character" w:customStyle="1" w:styleId="CommentTextChar">
    <w:name w:val="Comment Text Char"/>
    <w:basedOn w:val="DefaultParagraphFont"/>
    <w:link w:val="CommentText"/>
    <w:uiPriority w:val="99"/>
    <w:semiHidden/>
    <w:rsid w:val="001017DD"/>
    <w:rPr>
      <w:sz w:val="20"/>
      <w:szCs w:val="20"/>
    </w:rPr>
  </w:style>
  <w:style w:type="paragraph" w:styleId="CommentSubject">
    <w:name w:val="annotation subject"/>
    <w:basedOn w:val="CommentText"/>
    <w:next w:val="CommentText"/>
    <w:link w:val="CommentSubjectChar"/>
    <w:uiPriority w:val="99"/>
    <w:semiHidden/>
    <w:unhideWhenUsed/>
    <w:rsid w:val="001017DD"/>
    <w:rPr>
      <w:b/>
      <w:bCs/>
    </w:rPr>
  </w:style>
  <w:style w:type="character" w:customStyle="1" w:styleId="CommentSubjectChar">
    <w:name w:val="Comment Subject Char"/>
    <w:basedOn w:val="CommentTextChar"/>
    <w:link w:val="CommentSubject"/>
    <w:uiPriority w:val="99"/>
    <w:semiHidden/>
    <w:rsid w:val="001017DD"/>
    <w:rPr>
      <w:b/>
      <w:bCs/>
    </w:rPr>
  </w:style>
  <w:style w:type="paragraph" w:styleId="BalloonText">
    <w:name w:val="Balloon Text"/>
    <w:basedOn w:val="Normal"/>
    <w:link w:val="BalloonTextChar"/>
    <w:uiPriority w:val="99"/>
    <w:semiHidden/>
    <w:unhideWhenUsed/>
    <w:rsid w:val="001017D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17D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513</Words>
  <Characters>2926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dc:creator>
  <cp:lastModifiedBy>Mary</cp:lastModifiedBy>
  <cp:revision>2</cp:revision>
  <dcterms:created xsi:type="dcterms:W3CDTF">2012-03-05T07:58:00Z</dcterms:created>
  <dcterms:modified xsi:type="dcterms:W3CDTF">2012-03-05T07:58:00Z</dcterms:modified>
</cp:coreProperties>
</file>